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spacing w:line="391" w:lineRule="auto"/>
      </w:pPr>
      <w:r>
        <w:rPr/>
        <w:t>RM6288 Workforce Solutions Framework ANNEX</w:t>
      </w:r>
      <w:r>
        <w:rPr>
          <w:spacing w:val="-6"/>
        </w:rPr>
        <w:t> </w:t>
      </w:r>
      <w:r>
        <w:rPr/>
        <w:t>1</w:t>
      </w:r>
      <w:r>
        <w:rPr>
          <w:spacing w:val="-7"/>
        </w:rPr>
        <w:t> </w:t>
      </w:r>
      <w:r>
        <w:rPr/>
        <w:t>TO</w:t>
      </w:r>
      <w:r>
        <w:rPr>
          <w:spacing w:val="-5"/>
        </w:rPr>
        <w:t> </w:t>
      </w:r>
      <w:r>
        <w:rPr/>
        <w:t>THE</w:t>
      </w:r>
      <w:r>
        <w:rPr>
          <w:spacing w:val="-8"/>
        </w:rPr>
        <w:t> </w:t>
      </w:r>
      <w:r>
        <w:rPr/>
        <w:t>FRAMEWORK</w:t>
      </w:r>
      <w:r>
        <w:rPr>
          <w:spacing w:val="-7"/>
        </w:rPr>
        <w:t> </w:t>
      </w:r>
      <w:r>
        <w:rPr/>
        <w:t>AWARD</w:t>
      </w:r>
      <w:r>
        <w:rPr>
          <w:spacing w:val="-4"/>
        </w:rPr>
        <w:t> </w:t>
      </w:r>
      <w:r>
        <w:rPr/>
        <w:t>FORM</w:t>
      </w:r>
    </w:p>
    <w:p>
      <w:pPr>
        <w:pStyle w:val="BodyText"/>
        <w:ind w:firstLine="0"/>
        <w:rPr>
          <w:b/>
          <w:sz w:val="20"/>
          <w:u w:val="none"/>
        </w:rPr>
      </w:pPr>
    </w:p>
    <w:p>
      <w:pPr>
        <w:pStyle w:val="BodyText"/>
        <w:ind w:firstLine="0"/>
        <w:rPr>
          <w:b/>
          <w:sz w:val="20"/>
          <w:u w:val="none"/>
        </w:rPr>
      </w:pPr>
    </w:p>
    <w:p>
      <w:pPr>
        <w:pStyle w:val="BodyText"/>
        <w:ind w:firstLine="0"/>
        <w:rPr>
          <w:b/>
          <w:sz w:val="20"/>
          <w:u w:val="none"/>
        </w:rPr>
      </w:pPr>
    </w:p>
    <w:p>
      <w:pPr>
        <w:pStyle w:val="BodyText"/>
        <w:ind w:firstLine="0"/>
        <w:rPr>
          <w:b/>
          <w:sz w:val="20"/>
          <w:u w:val="none"/>
        </w:rPr>
      </w:pPr>
    </w:p>
    <w:p>
      <w:pPr>
        <w:pStyle w:val="BodyText"/>
        <w:spacing w:before="162"/>
        <w:ind w:firstLine="0"/>
        <w:rPr>
          <w:b/>
          <w:sz w:val="20"/>
          <w:u w:val="none"/>
        </w:rPr>
      </w:pPr>
    </w:p>
    <w:tbl>
      <w:tblPr>
        <w:tblW w:w="0" w:type="auto"/>
        <w:jc w:val="left"/>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3"/>
        <w:gridCol w:w="2100"/>
        <w:gridCol w:w="4454"/>
        <w:gridCol w:w="1389"/>
      </w:tblGrid>
      <w:tr>
        <w:trPr>
          <w:trHeight w:val="275" w:hRule="atLeast"/>
        </w:trPr>
        <w:tc>
          <w:tcPr>
            <w:tcW w:w="8646" w:type="dxa"/>
            <w:gridSpan w:val="4"/>
            <w:shd w:val="clear" w:color="auto" w:fill="BEBEBE"/>
          </w:tcPr>
          <w:p>
            <w:pPr>
              <w:pStyle w:val="TableParagraph"/>
              <w:spacing w:line="255" w:lineRule="exact"/>
              <w:rPr>
                <w:b/>
                <w:sz w:val="24"/>
              </w:rPr>
            </w:pPr>
            <w:r>
              <w:rPr>
                <w:b/>
                <w:sz w:val="24"/>
              </w:rPr>
              <w:t>Document</w:t>
            </w:r>
            <w:r>
              <w:rPr>
                <w:b/>
                <w:spacing w:val="-8"/>
                <w:sz w:val="24"/>
              </w:rPr>
              <w:t> </w:t>
            </w:r>
            <w:r>
              <w:rPr>
                <w:b/>
                <w:spacing w:val="-2"/>
                <w:sz w:val="24"/>
              </w:rPr>
              <w:t>Management</w:t>
            </w:r>
          </w:p>
        </w:tc>
      </w:tr>
      <w:tr>
        <w:trPr>
          <w:trHeight w:val="277" w:hRule="atLeast"/>
        </w:trPr>
        <w:tc>
          <w:tcPr>
            <w:tcW w:w="703" w:type="dxa"/>
            <w:shd w:val="clear" w:color="auto" w:fill="BEBEBE"/>
          </w:tcPr>
          <w:p>
            <w:pPr>
              <w:pStyle w:val="TableParagraph"/>
              <w:spacing w:line="255" w:lineRule="exact" w:before="2"/>
              <w:ind w:left="54" w:right="131"/>
              <w:jc w:val="center"/>
              <w:rPr>
                <w:b/>
                <w:sz w:val="24"/>
              </w:rPr>
            </w:pPr>
            <w:r>
              <w:rPr>
                <w:b/>
                <w:spacing w:val="-5"/>
                <w:sz w:val="24"/>
              </w:rPr>
              <w:t>Ver</w:t>
            </w:r>
          </w:p>
        </w:tc>
        <w:tc>
          <w:tcPr>
            <w:tcW w:w="2100" w:type="dxa"/>
            <w:shd w:val="clear" w:color="auto" w:fill="BEBEBE"/>
          </w:tcPr>
          <w:p>
            <w:pPr>
              <w:pStyle w:val="TableParagraph"/>
              <w:spacing w:line="255" w:lineRule="exact" w:before="2"/>
              <w:rPr>
                <w:b/>
                <w:sz w:val="24"/>
              </w:rPr>
            </w:pPr>
            <w:r>
              <w:rPr>
                <w:b/>
                <w:spacing w:val="-4"/>
                <w:sz w:val="24"/>
              </w:rPr>
              <w:t>Date</w:t>
            </w:r>
          </w:p>
        </w:tc>
        <w:tc>
          <w:tcPr>
            <w:tcW w:w="4454" w:type="dxa"/>
            <w:shd w:val="clear" w:color="auto" w:fill="BEBEBE"/>
          </w:tcPr>
          <w:p>
            <w:pPr>
              <w:pStyle w:val="TableParagraph"/>
              <w:spacing w:line="255" w:lineRule="exact" w:before="2"/>
              <w:ind w:left="113"/>
              <w:rPr>
                <w:b/>
                <w:sz w:val="24"/>
              </w:rPr>
            </w:pPr>
            <w:r>
              <w:rPr>
                <w:b/>
                <w:spacing w:val="-2"/>
                <w:sz w:val="24"/>
              </w:rPr>
              <w:t>Version</w:t>
            </w:r>
          </w:p>
        </w:tc>
        <w:tc>
          <w:tcPr>
            <w:tcW w:w="1389" w:type="dxa"/>
            <w:shd w:val="clear" w:color="auto" w:fill="BEBEBE"/>
          </w:tcPr>
          <w:p>
            <w:pPr>
              <w:pStyle w:val="TableParagraph"/>
              <w:spacing w:line="255" w:lineRule="exact" w:before="2"/>
              <w:ind w:left="114"/>
              <w:rPr>
                <w:b/>
                <w:sz w:val="24"/>
              </w:rPr>
            </w:pPr>
            <w:r>
              <w:rPr>
                <w:b/>
                <w:spacing w:val="-2"/>
                <w:sz w:val="24"/>
              </w:rPr>
              <w:t>Author</w:t>
            </w:r>
          </w:p>
        </w:tc>
      </w:tr>
      <w:tr>
        <w:trPr>
          <w:trHeight w:val="497" w:hRule="atLeast"/>
        </w:trPr>
        <w:tc>
          <w:tcPr>
            <w:tcW w:w="703" w:type="dxa"/>
          </w:tcPr>
          <w:p>
            <w:pPr>
              <w:pStyle w:val="TableParagraph"/>
              <w:ind w:left="0" w:right="131"/>
              <w:jc w:val="center"/>
              <w:rPr>
                <w:sz w:val="24"/>
              </w:rPr>
            </w:pPr>
            <w:r>
              <w:rPr>
                <w:spacing w:val="-5"/>
                <w:sz w:val="24"/>
              </w:rPr>
              <w:t>0.1</w:t>
            </w:r>
          </w:p>
        </w:tc>
        <w:tc>
          <w:tcPr>
            <w:tcW w:w="2100" w:type="dxa"/>
          </w:tcPr>
          <w:p>
            <w:pPr>
              <w:pStyle w:val="TableParagraph"/>
              <w:rPr>
                <w:sz w:val="24"/>
              </w:rPr>
            </w:pPr>
            <w:r>
              <w:rPr>
                <w:sz w:val="24"/>
              </w:rPr>
              <w:t>July</w:t>
            </w:r>
            <w:r>
              <w:rPr>
                <w:spacing w:val="-1"/>
                <w:sz w:val="24"/>
              </w:rPr>
              <w:t> </w:t>
            </w:r>
            <w:r>
              <w:rPr>
                <w:spacing w:val="-4"/>
                <w:sz w:val="24"/>
              </w:rPr>
              <w:t>2023</w:t>
            </w:r>
          </w:p>
        </w:tc>
        <w:tc>
          <w:tcPr>
            <w:tcW w:w="4454" w:type="dxa"/>
          </w:tcPr>
          <w:p>
            <w:pPr>
              <w:pStyle w:val="TableParagraph"/>
              <w:ind w:left="113"/>
              <w:rPr>
                <w:sz w:val="24"/>
              </w:rPr>
            </w:pPr>
            <w:r>
              <w:rPr>
                <w:sz w:val="24"/>
              </w:rPr>
              <w:t>SQ</w:t>
            </w:r>
            <w:r>
              <w:rPr>
                <w:spacing w:val="-2"/>
                <w:sz w:val="24"/>
              </w:rPr>
              <w:t> </w:t>
            </w:r>
            <w:r>
              <w:rPr>
                <w:sz w:val="24"/>
              </w:rPr>
              <w:t>Stage</w:t>
            </w:r>
            <w:r>
              <w:rPr>
                <w:spacing w:val="-2"/>
                <w:sz w:val="24"/>
              </w:rPr>
              <w:t> Version</w:t>
            </w:r>
          </w:p>
        </w:tc>
        <w:tc>
          <w:tcPr>
            <w:tcW w:w="1389" w:type="dxa"/>
          </w:tcPr>
          <w:p>
            <w:pPr>
              <w:pStyle w:val="TableParagraph"/>
              <w:ind w:left="114"/>
              <w:rPr>
                <w:sz w:val="24"/>
              </w:rPr>
            </w:pPr>
            <w:r>
              <w:rPr>
                <w:spacing w:val="-5"/>
                <w:sz w:val="24"/>
              </w:rPr>
              <w:t>CCS</w:t>
            </w:r>
          </w:p>
        </w:tc>
      </w:tr>
      <w:tr>
        <w:trPr>
          <w:trHeight w:val="498" w:hRule="atLeast"/>
        </w:trPr>
        <w:tc>
          <w:tcPr>
            <w:tcW w:w="703" w:type="dxa"/>
          </w:tcPr>
          <w:p>
            <w:pPr>
              <w:pStyle w:val="TableParagraph"/>
              <w:ind w:left="0" w:right="131"/>
              <w:jc w:val="center"/>
              <w:rPr>
                <w:sz w:val="24"/>
              </w:rPr>
            </w:pPr>
            <w:r>
              <w:rPr>
                <w:spacing w:val="-5"/>
                <w:sz w:val="24"/>
              </w:rPr>
              <w:t>0.2</w:t>
            </w:r>
          </w:p>
        </w:tc>
        <w:tc>
          <w:tcPr>
            <w:tcW w:w="2100" w:type="dxa"/>
          </w:tcPr>
          <w:p>
            <w:pPr>
              <w:pStyle w:val="TableParagraph"/>
              <w:rPr>
                <w:sz w:val="24"/>
              </w:rPr>
            </w:pPr>
            <w:r>
              <w:rPr>
                <w:sz w:val="24"/>
              </w:rPr>
              <w:t>August</w:t>
            </w:r>
            <w:r>
              <w:rPr>
                <w:spacing w:val="-5"/>
                <w:sz w:val="24"/>
              </w:rPr>
              <w:t> </w:t>
            </w:r>
            <w:r>
              <w:rPr>
                <w:spacing w:val="-4"/>
                <w:sz w:val="24"/>
              </w:rPr>
              <w:t>2023</w:t>
            </w:r>
          </w:p>
        </w:tc>
        <w:tc>
          <w:tcPr>
            <w:tcW w:w="4454" w:type="dxa"/>
          </w:tcPr>
          <w:p>
            <w:pPr>
              <w:pStyle w:val="TableParagraph"/>
              <w:ind w:left="113"/>
              <w:rPr>
                <w:sz w:val="24"/>
              </w:rPr>
            </w:pPr>
            <w:r>
              <w:rPr>
                <w:sz w:val="24"/>
              </w:rPr>
              <w:t>Dialogue</w:t>
            </w:r>
            <w:r>
              <w:rPr>
                <w:spacing w:val="-6"/>
                <w:sz w:val="24"/>
              </w:rPr>
              <w:t> </w:t>
            </w:r>
            <w:r>
              <w:rPr>
                <w:sz w:val="24"/>
              </w:rPr>
              <w:t>Stage</w:t>
            </w:r>
            <w:r>
              <w:rPr>
                <w:spacing w:val="-6"/>
                <w:sz w:val="24"/>
              </w:rPr>
              <w:t> </w:t>
            </w:r>
            <w:r>
              <w:rPr>
                <w:spacing w:val="-2"/>
                <w:sz w:val="24"/>
              </w:rPr>
              <w:t>Version</w:t>
            </w:r>
          </w:p>
        </w:tc>
        <w:tc>
          <w:tcPr>
            <w:tcW w:w="1389" w:type="dxa"/>
          </w:tcPr>
          <w:p>
            <w:pPr>
              <w:pStyle w:val="TableParagraph"/>
              <w:ind w:left="114"/>
              <w:rPr>
                <w:sz w:val="24"/>
              </w:rPr>
            </w:pPr>
            <w:r>
              <w:rPr>
                <w:spacing w:val="-5"/>
                <w:sz w:val="24"/>
              </w:rPr>
              <w:t>CCS</w:t>
            </w:r>
          </w:p>
        </w:tc>
      </w:tr>
      <w:tr>
        <w:trPr>
          <w:trHeight w:val="498" w:hRule="atLeast"/>
        </w:trPr>
        <w:tc>
          <w:tcPr>
            <w:tcW w:w="703" w:type="dxa"/>
          </w:tcPr>
          <w:p>
            <w:pPr>
              <w:pStyle w:val="TableParagraph"/>
              <w:ind w:left="0" w:right="131"/>
              <w:jc w:val="center"/>
              <w:rPr>
                <w:sz w:val="24"/>
              </w:rPr>
            </w:pPr>
            <w:r>
              <w:rPr>
                <w:spacing w:val="-5"/>
                <w:sz w:val="24"/>
              </w:rPr>
              <w:t>0.3</w:t>
            </w:r>
          </w:p>
        </w:tc>
        <w:tc>
          <w:tcPr>
            <w:tcW w:w="2100" w:type="dxa"/>
          </w:tcPr>
          <w:p>
            <w:pPr>
              <w:pStyle w:val="TableParagraph"/>
              <w:rPr>
                <w:sz w:val="24"/>
              </w:rPr>
            </w:pPr>
            <w:r>
              <w:rPr>
                <w:sz w:val="24"/>
              </w:rPr>
              <w:t>October</w:t>
            </w:r>
            <w:r>
              <w:rPr>
                <w:spacing w:val="-2"/>
                <w:sz w:val="24"/>
              </w:rPr>
              <w:t> </w:t>
            </w:r>
            <w:r>
              <w:rPr>
                <w:spacing w:val="-4"/>
                <w:sz w:val="24"/>
              </w:rPr>
              <w:t>2023</w:t>
            </w:r>
          </w:p>
        </w:tc>
        <w:tc>
          <w:tcPr>
            <w:tcW w:w="4454" w:type="dxa"/>
          </w:tcPr>
          <w:p>
            <w:pPr>
              <w:pStyle w:val="TableParagraph"/>
              <w:ind w:left="113"/>
              <w:rPr>
                <w:sz w:val="24"/>
              </w:rPr>
            </w:pPr>
            <w:r>
              <w:rPr>
                <w:sz w:val="24"/>
              </w:rPr>
              <w:t>Initial</w:t>
            </w:r>
            <w:r>
              <w:rPr>
                <w:spacing w:val="-4"/>
                <w:sz w:val="24"/>
              </w:rPr>
              <w:t> </w:t>
            </w:r>
            <w:r>
              <w:rPr>
                <w:sz w:val="24"/>
              </w:rPr>
              <w:t>Tender</w:t>
            </w:r>
            <w:r>
              <w:rPr>
                <w:spacing w:val="-4"/>
                <w:sz w:val="24"/>
              </w:rPr>
              <w:t> </w:t>
            </w:r>
            <w:r>
              <w:rPr>
                <w:sz w:val="24"/>
              </w:rPr>
              <w:t>Stage </w:t>
            </w:r>
            <w:r>
              <w:rPr>
                <w:spacing w:val="-2"/>
                <w:sz w:val="24"/>
              </w:rPr>
              <w:t>Version</w:t>
            </w:r>
          </w:p>
        </w:tc>
        <w:tc>
          <w:tcPr>
            <w:tcW w:w="1389" w:type="dxa"/>
          </w:tcPr>
          <w:p>
            <w:pPr>
              <w:pStyle w:val="TableParagraph"/>
              <w:ind w:left="114"/>
              <w:rPr>
                <w:sz w:val="24"/>
              </w:rPr>
            </w:pPr>
            <w:r>
              <w:rPr>
                <w:spacing w:val="-5"/>
                <w:sz w:val="24"/>
              </w:rPr>
              <w:t>CCS</w:t>
            </w:r>
          </w:p>
        </w:tc>
      </w:tr>
      <w:tr>
        <w:trPr>
          <w:trHeight w:val="496" w:hRule="atLeast"/>
        </w:trPr>
        <w:tc>
          <w:tcPr>
            <w:tcW w:w="703" w:type="dxa"/>
          </w:tcPr>
          <w:p>
            <w:pPr>
              <w:pStyle w:val="TableParagraph"/>
              <w:ind w:left="0" w:right="131"/>
              <w:jc w:val="center"/>
              <w:rPr>
                <w:sz w:val="24"/>
              </w:rPr>
            </w:pPr>
            <w:r>
              <w:rPr>
                <w:spacing w:val="-5"/>
                <w:sz w:val="24"/>
              </w:rPr>
              <w:t>0.4</w:t>
            </w:r>
          </w:p>
        </w:tc>
        <w:tc>
          <w:tcPr>
            <w:tcW w:w="2100" w:type="dxa"/>
          </w:tcPr>
          <w:p>
            <w:pPr>
              <w:pStyle w:val="TableParagraph"/>
              <w:rPr>
                <w:sz w:val="24"/>
              </w:rPr>
            </w:pPr>
            <w:r>
              <w:rPr>
                <w:sz w:val="24"/>
              </w:rPr>
              <w:t>November</w:t>
            </w:r>
            <w:r>
              <w:rPr>
                <w:spacing w:val="-15"/>
                <w:sz w:val="24"/>
              </w:rPr>
              <w:t> </w:t>
            </w:r>
            <w:r>
              <w:rPr>
                <w:spacing w:val="-4"/>
                <w:sz w:val="24"/>
              </w:rPr>
              <w:t>2023</w:t>
            </w:r>
          </w:p>
        </w:tc>
        <w:tc>
          <w:tcPr>
            <w:tcW w:w="4454" w:type="dxa"/>
          </w:tcPr>
          <w:p>
            <w:pPr>
              <w:pStyle w:val="TableParagraph"/>
              <w:ind w:left="113"/>
              <w:rPr>
                <w:sz w:val="24"/>
              </w:rPr>
            </w:pPr>
            <w:r>
              <w:rPr>
                <w:sz w:val="24"/>
              </w:rPr>
              <w:t>Final</w:t>
            </w:r>
            <w:r>
              <w:rPr>
                <w:spacing w:val="-3"/>
                <w:sz w:val="24"/>
              </w:rPr>
              <w:t> </w:t>
            </w:r>
            <w:r>
              <w:rPr>
                <w:sz w:val="24"/>
              </w:rPr>
              <w:t>Tender</w:t>
            </w:r>
            <w:r>
              <w:rPr>
                <w:spacing w:val="-2"/>
                <w:sz w:val="24"/>
              </w:rPr>
              <w:t> </w:t>
            </w:r>
            <w:r>
              <w:rPr>
                <w:sz w:val="24"/>
              </w:rPr>
              <w:t>Stage</w:t>
            </w:r>
            <w:r>
              <w:rPr>
                <w:spacing w:val="-4"/>
                <w:sz w:val="24"/>
              </w:rPr>
              <w:t> </w:t>
            </w:r>
            <w:r>
              <w:rPr>
                <w:spacing w:val="-2"/>
                <w:sz w:val="24"/>
              </w:rPr>
              <w:t>Version</w:t>
            </w:r>
          </w:p>
        </w:tc>
        <w:tc>
          <w:tcPr>
            <w:tcW w:w="1389" w:type="dxa"/>
          </w:tcPr>
          <w:p>
            <w:pPr>
              <w:pStyle w:val="TableParagraph"/>
              <w:ind w:left="114"/>
              <w:rPr>
                <w:sz w:val="24"/>
              </w:rPr>
            </w:pPr>
            <w:r>
              <w:rPr>
                <w:spacing w:val="-5"/>
                <w:sz w:val="24"/>
              </w:rPr>
              <w:t>CCS</w:t>
            </w:r>
          </w:p>
        </w:tc>
      </w:tr>
      <w:tr>
        <w:trPr>
          <w:trHeight w:val="498" w:hRule="atLeast"/>
        </w:trPr>
        <w:tc>
          <w:tcPr>
            <w:tcW w:w="703" w:type="dxa"/>
          </w:tcPr>
          <w:p>
            <w:pPr>
              <w:pStyle w:val="TableParagraph"/>
              <w:ind w:left="0" w:right="131"/>
              <w:jc w:val="center"/>
              <w:rPr>
                <w:sz w:val="24"/>
              </w:rPr>
            </w:pPr>
            <w:r>
              <w:rPr>
                <w:spacing w:val="-5"/>
                <w:sz w:val="24"/>
              </w:rPr>
              <w:t>0.5</w:t>
            </w:r>
          </w:p>
        </w:tc>
        <w:tc>
          <w:tcPr>
            <w:tcW w:w="2100" w:type="dxa"/>
          </w:tcPr>
          <w:p>
            <w:pPr>
              <w:pStyle w:val="TableParagraph"/>
              <w:rPr>
                <w:sz w:val="24"/>
              </w:rPr>
            </w:pPr>
            <w:r>
              <w:rPr>
                <w:sz w:val="24"/>
              </w:rPr>
              <w:t>December</w:t>
            </w:r>
            <w:r>
              <w:rPr>
                <w:spacing w:val="-15"/>
                <w:sz w:val="24"/>
              </w:rPr>
              <w:t> </w:t>
            </w:r>
            <w:r>
              <w:rPr>
                <w:spacing w:val="-4"/>
                <w:sz w:val="24"/>
              </w:rPr>
              <w:t>2023</w:t>
            </w:r>
          </w:p>
        </w:tc>
        <w:tc>
          <w:tcPr>
            <w:tcW w:w="4454" w:type="dxa"/>
          </w:tcPr>
          <w:p>
            <w:pPr>
              <w:pStyle w:val="TableParagraph"/>
              <w:ind w:left="113"/>
              <w:rPr>
                <w:sz w:val="24"/>
              </w:rPr>
            </w:pPr>
            <w:r>
              <w:rPr>
                <w:sz w:val="24"/>
              </w:rPr>
              <w:t>Final</w:t>
            </w:r>
            <w:r>
              <w:rPr>
                <w:spacing w:val="-4"/>
                <w:sz w:val="24"/>
              </w:rPr>
              <w:t> </w:t>
            </w:r>
            <w:r>
              <w:rPr>
                <w:sz w:val="24"/>
              </w:rPr>
              <w:t>Tender</w:t>
            </w:r>
            <w:r>
              <w:rPr>
                <w:spacing w:val="-3"/>
                <w:sz w:val="24"/>
              </w:rPr>
              <w:t> </w:t>
            </w:r>
            <w:r>
              <w:rPr>
                <w:sz w:val="24"/>
              </w:rPr>
              <w:t>Stage</w:t>
            </w:r>
            <w:r>
              <w:rPr>
                <w:spacing w:val="-5"/>
                <w:sz w:val="24"/>
              </w:rPr>
              <w:t> </w:t>
            </w:r>
            <w:r>
              <w:rPr>
                <w:sz w:val="24"/>
              </w:rPr>
              <w:t>Version</w:t>
            </w:r>
            <w:r>
              <w:rPr>
                <w:spacing w:val="-3"/>
                <w:sz w:val="24"/>
              </w:rPr>
              <w:t> </w:t>
            </w:r>
            <w:r>
              <w:rPr>
                <w:spacing w:val="-5"/>
                <w:sz w:val="24"/>
              </w:rPr>
              <w:t>v2</w:t>
            </w:r>
          </w:p>
        </w:tc>
        <w:tc>
          <w:tcPr>
            <w:tcW w:w="1389" w:type="dxa"/>
          </w:tcPr>
          <w:p>
            <w:pPr>
              <w:pStyle w:val="TableParagraph"/>
              <w:ind w:left="114"/>
              <w:rPr>
                <w:sz w:val="24"/>
              </w:rPr>
            </w:pPr>
            <w:r>
              <w:rPr>
                <w:spacing w:val="-5"/>
                <w:sz w:val="24"/>
              </w:rPr>
              <w:t>CCS</w:t>
            </w:r>
          </w:p>
        </w:tc>
      </w:tr>
      <w:tr>
        <w:trPr>
          <w:trHeight w:val="498" w:hRule="atLeast"/>
        </w:trPr>
        <w:tc>
          <w:tcPr>
            <w:tcW w:w="703" w:type="dxa"/>
          </w:tcPr>
          <w:p>
            <w:pPr>
              <w:pStyle w:val="TableParagraph"/>
              <w:ind w:left="0" w:right="131"/>
              <w:jc w:val="center"/>
              <w:rPr>
                <w:sz w:val="24"/>
              </w:rPr>
            </w:pPr>
            <w:r>
              <w:rPr>
                <w:spacing w:val="-5"/>
                <w:sz w:val="24"/>
              </w:rPr>
              <w:t>0.6</w:t>
            </w:r>
          </w:p>
        </w:tc>
        <w:tc>
          <w:tcPr>
            <w:tcW w:w="2100" w:type="dxa"/>
          </w:tcPr>
          <w:p>
            <w:pPr>
              <w:pStyle w:val="TableParagraph"/>
              <w:rPr>
                <w:sz w:val="24"/>
              </w:rPr>
            </w:pPr>
            <w:r>
              <w:rPr>
                <w:sz w:val="24"/>
              </w:rPr>
              <w:t>December</w:t>
            </w:r>
            <w:r>
              <w:rPr>
                <w:spacing w:val="-15"/>
                <w:sz w:val="24"/>
              </w:rPr>
              <w:t> </w:t>
            </w:r>
            <w:r>
              <w:rPr>
                <w:spacing w:val="-4"/>
                <w:sz w:val="24"/>
              </w:rPr>
              <w:t>2023</w:t>
            </w:r>
          </w:p>
        </w:tc>
        <w:tc>
          <w:tcPr>
            <w:tcW w:w="4454" w:type="dxa"/>
          </w:tcPr>
          <w:p>
            <w:pPr>
              <w:pStyle w:val="TableParagraph"/>
              <w:ind w:left="113"/>
              <w:rPr>
                <w:sz w:val="24"/>
              </w:rPr>
            </w:pPr>
            <w:r>
              <w:rPr>
                <w:sz w:val="24"/>
              </w:rPr>
              <w:t>Final</w:t>
            </w:r>
            <w:r>
              <w:rPr>
                <w:spacing w:val="-4"/>
                <w:sz w:val="24"/>
              </w:rPr>
              <w:t> </w:t>
            </w:r>
            <w:r>
              <w:rPr>
                <w:sz w:val="24"/>
              </w:rPr>
              <w:t>Tender</w:t>
            </w:r>
            <w:r>
              <w:rPr>
                <w:spacing w:val="-3"/>
                <w:sz w:val="24"/>
              </w:rPr>
              <w:t> </w:t>
            </w:r>
            <w:r>
              <w:rPr>
                <w:sz w:val="24"/>
              </w:rPr>
              <w:t>Stage</w:t>
            </w:r>
            <w:r>
              <w:rPr>
                <w:spacing w:val="-5"/>
                <w:sz w:val="24"/>
              </w:rPr>
              <w:t> </w:t>
            </w:r>
            <w:r>
              <w:rPr>
                <w:sz w:val="24"/>
              </w:rPr>
              <w:t>Version</w:t>
            </w:r>
            <w:r>
              <w:rPr>
                <w:spacing w:val="-3"/>
                <w:sz w:val="24"/>
              </w:rPr>
              <w:t> </w:t>
            </w:r>
            <w:r>
              <w:rPr>
                <w:spacing w:val="-5"/>
                <w:sz w:val="24"/>
              </w:rPr>
              <w:t>v3</w:t>
            </w:r>
          </w:p>
        </w:tc>
        <w:tc>
          <w:tcPr>
            <w:tcW w:w="1389" w:type="dxa"/>
          </w:tcPr>
          <w:p>
            <w:pPr>
              <w:pStyle w:val="TableParagraph"/>
              <w:ind w:left="114"/>
              <w:rPr>
                <w:sz w:val="24"/>
              </w:rPr>
            </w:pPr>
            <w:r>
              <w:rPr>
                <w:spacing w:val="-5"/>
                <w:sz w:val="24"/>
              </w:rPr>
              <w:t>CCS</w:t>
            </w:r>
          </w:p>
        </w:tc>
      </w:tr>
      <w:tr>
        <w:trPr>
          <w:trHeight w:val="496" w:hRule="atLeast"/>
        </w:trPr>
        <w:tc>
          <w:tcPr>
            <w:tcW w:w="703" w:type="dxa"/>
          </w:tcPr>
          <w:p>
            <w:pPr>
              <w:pStyle w:val="TableParagraph"/>
              <w:ind w:left="0" w:right="131"/>
              <w:jc w:val="center"/>
              <w:rPr>
                <w:sz w:val="24"/>
              </w:rPr>
            </w:pPr>
            <w:r>
              <w:rPr>
                <w:spacing w:val="-5"/>
                <w:sz w:val="24"/>
              </w:rPr>
              <w:t>0.7</w:t>
            </w:r>
          </w:p>
        </w:tc>
        <w:tc>
          <w:tcPr>
            <w:tcW w:w="2100" w:type="dxa"/>
          </w:tcPr>
          <w:p>
            <w:pPr>
              <w:pStyle w:val="TableParagraph"/>
              <w:rPr>
                <w:sz w:val="24"/>
              </w:rPr>
            </w:pPr>
            <w:r>
              <w:rPr>
                <w:sz w:val="24"/>
              </w:rPr>
              <w:t>February</w:t>
            </w:r>
            <w:r>
              <w:rPr>
                <w:spacing w:val="-5"/>
                <w:sz w:val="24"/>
              </w:rPr>
              <w:t> </w:t>
            </w:r>
            <w:r>
              <w:rPr>
                <w:spacing w:val="-4"/>
                <w:sz w:val="24"/>
              </w:rPr>
              <w:t>2024</w:t>
            </w:r>
          </w:p>
        </w:tc>
        <w:tc>
          <w:tcPr>
            <w:tcW w:w="4454" w:type="dxa"/>
          </w:tcPr>
          <w:p>
            <w:pPr>
              <w:pStyle w:val="TableParagraph"/>
              <w:ind w:left="113"/>
              <w:rPr>
                <w:sz w:val="24"/>
              </w:rPr>
            </w:pPr>
            <w:r>
              <w:rPr>
                <w:sz w:val="24"/>
              </w:rPr>
              <w:t>Final</w:t>
            </w:r>
            <w:r>
              <w:rPr>
                <w:spacing w:val="-2"/>
                <w:sz w:val="24"/>
              </w:rPr>
              <w:t> Discussions</w:t>
            </w:r>
          </w:p>
        </w:tc>
        <w:tc>
          <w:tcPr>
            <w:tcW w:w="1389" w:type="dxa"/>
          </w:tcPr>
          <w:p>
            <w:pPr>
              <w:pStyle w:val="TableParagraph"/>
              <w:ind w:left="114"/>
              <w:rPr>
                <w:sz w:val="24"/>
              </w:rPr>
            </w:pPr>
            <w:r>
              <w:rPr>
                <w:spacing w:val="-5"/>
                <w:sz w:val="24"/>
              </w:rPr>
              <w:t>CCS</w:t>
            </w:r>
          </w:p>
        </w:tc>
      </w:tr>
      <w:tr>
        <w:trPr>
          <w:trHeight w:val="499" w:hRule="atLeast"/>
        </w:trPr>
        <w:tc>
          <w:tcPr>
            <w:tcW w:w="703" w:type="dxa"/>
          </w:tcPr>
          <w:p>
            <w:pPr>
              <w:pStyle w:val="TableParagraph"/>
              <w:ind w:left="0" w:right="131"/>
              <w:jc w:val="center"/>
              <w:rPr>
                <w:sz w:val="24"/>
              </w:rPr>
            </w:pPr>
            <w:r>
              <w:rPr>
                <w:spacing w:val="-5"/>
                <w:sz w:val="24"/>
              </w:rPr>
              <w:t>0.8</w:t>
            </w:r>
          </w:p>
        </w:tc>
        <w:tc>
          <w:tcPr>
            <w:tcW w:w="2100" w:type="dxa"/>
          </w:tcPr>
          <w:p>
            <w:pPr>
              <w:pStyle w:val="TableParagraph"/>
              <w:rPr>
                <w:sz w:val="24"/>
              </w:rPr>
            </w:pPr>
            <w:r>
              <w:rPr>
                <w:sz w:val="24"/>
              </w:rPr>
              <w:t>February</w:t>
            </w:r>
            <w:r>
              <w:rPr>
                <w:spacing w:val="-5"/>
                <w:sz w:val="24"/>
              </w:rPr>
              <w:t> </w:t>
            </w:r>
            <w:r>
              <w:rPr>
                <w:spacing w:val="-4"/>
                <w:sz w:val="24"/>
              </w:rPr>
              <w:t>2024</w:t>
            </w:r>
          </w:p>
        </w:tc>
        <w:tc>
          <w:tcPr>
            <w:tcW w:w="4454" w:type="dxa"/>
          </w:tcPr>
          <w:p>
            <w:pPr>
              <w:pStyle w:val="TableParagraph"/>
              <w:ind w:left="113"/>
              <w:rPr>
                <w:sz w:val="24"/>
              </w:rPr>
            </w:pPr>
            <w:r>
              <w:rPr>
                <w:sz w:val="24"/>
              </w:rPr>
              <w:t>Final</w:t>
            </w:r>
            <w:r>
              <w:rPr>
                <w:spacing w:val="-6"/>
                <w:sz w:val="24"/>
              </w:rPr>
              <w:t> </w:t>
            </w:r>
            <w:r>
              <w:rPr>
                <w:sz w:val="24"/>
              </w:rPr>
              <w:t>Discussions</w:t>
            </w:r>
            <w:r>
              <w:rPr>
                <w:spacing w:val="-6"/>
                <w:sz w:val="24"/>
              </w:rPr>
              <w:t> </w:t>
            </w:r>
            <w:r>
              <w:rPr>
                <w:spacing w:val="-5"/>
                <w:sz w:val="24"/>
              </w:rPr>
              <w:t>v2</w:t>
            </w:r>
          </w:p>
        </w:tc>
        <w:tc>
          <w:tcPr>
            <w:tcW w:w="1389" w:type="dxa"/>
          </w:tcPr>
          <w:p>
            <w:pPr>
              <w:pStyle w:val="TableParagraph"/>
              <w:ind w:left="114"/>
              <w:rPr>
                <w:sz w:val="24"/>
              </w:rPr>
            </w:pPr>
            <w:r>
              <w:rPr>
                <w:spacing w:val="-5"/>
                <w:sz w:val="24"/>
              </w:rPr>
              <w:t>AMS</w:t>
            </w:r>
          </w:p>
        </w:tc>
      </w:tr>
      <w:tr>
        <w:trPr>
          <w:trHeight w:val="498" w:hRule="atLeast"/>
        </w:trPr>
        <w:tc>
          <w:tcPr>
            <w:tcW w:w="703" w:type="dxa"/>
          </w:tcPr>
          <w:p>
            <w:pPr>
              <w:pStyle w:val="TableParagraph"/>
              <w:ind w:left="0" w:right="131"/>
              <w:jc w:val="center"/>
              <w:rPr>
                <w:sz w:val="24"/>
              </w:rPr>
            </w:pPr>
            <w:r>
              <w:rPr>
                <w:spacing w:val="-5"/>
                <w:sz w:val="24"/>
              </w:rPr>
              <w:t>1.0</w:t>
            </w:r>
          </w:p>
        </w:tc>
        <w:tc>
          <w:tcPr>
            <w:tcW w:w="2100" w:type="dxa"/>
          </w:tcPr>
          <w:p>
            <w:pPr>
              <w:pStyle w:val="TableParagraph"/>
              <w:rPr>
                <w:sz w:val="24"/>
              </w:rPr>
            </w:pPr>
            <w:r>
              <w:rPr>
                <w:sz w:val="24"/>
              </w:rPr>
              <w:t>February</w:t>
            </w:r>
            <w:r>
              <w:rPr>
                <w:spacing w:val="-5"/>
                <w:sz w:val="24"/>
              </w:rPr>
              <w:t> </w:t>
            </w:r>
            <w:r>
              <w:rPr>
                <w:spacing w:val="-4"/>
                <w:sz w:val="24"/>
              </w:rPr>
              <w:t>2024</w:t>
            </w:r>
          </w:p>
        </w:tc>
        <w:tc>
          <w:tcPr>
            <w:tcW w:w="4454" w:type="dxa"/>
          </w:tcPr>
          <w:p>
            <w:pPr>
              <w:pStyle w:val="TableParagraph"/>
              <w:ind w:left="113"/>
              <w:rPr>
                <w:sz w:val="24"/>
              </w:rPr>
            </w:pPr>
            <w:r>
              <w:rPr>
                <w:sz w:val="24"/>
              </w:rPr>
              <w:t>Award</w:t>
            </w:r>
            <w:r>
              <w:rPr>
                <w:spacing w:val="-5"/>
                <w:sz w:val="24"/>
              </w:rPr>
              <w:t> </w:t>
            </w:r>
            <w:r>
              <w:rPr>
                <w:spacing w:val="-2"/>
                <w:sz w:val="24"/>
              </w:rPr>
              <w:t>Version</w:t>
            </w:r>
          </w:p>
        </w:tc>
        <w:tc>
          <w:tcPr>
            <w:tcW w:w="1389" w:type="dxa"/>
          </w:tcPr>
          <w:p>
            <w:pPr>
              <w:pStyle w:val="TableParagraph"/>
              <w:ind w:left="114"/>
              <w:rPr>
                <w:sz w:val="24"/>
              </w:rPr>
            </w:pPr>
            <w:r>
              <w:rPr>
                <w:spacing w:val="-5"/>
                <w:sz w:val="24"/>
              </w:rPr>
              <w:t>CCS</w:t>
            </w:r>
          </w:p>
        </w:tc>
      </w:tr>
      <w:tr>
        <w:trPr>
          <w:trHeight w:val="496" w:hRule="atLeast"/>
        </w:trPr>
        <w:tc>
          <w:tcPr>
            <w:tcW w:w="703" w:type="dxa"/>
          </w:tcPr>
          <w:p>
            <w:pPr>
              <w:pStyle w:val="TableParagraph"/>
              <w:ind w:left="0" w:right="131"/>
              <w:jc w:val="center"/>
              <w:rPr>
                <w:sz w:val="24"/>
              </w:rPr>
            </w:pPr>
            <w:r>
              <w:rPr>
                <w:spacing w:val="-5"/>
                <w:sz w:val="24"/>
              </w:rPr>
              <w:t>1.1</w:t>
            </w:r>
          </w:p>
        </w:tc>
        <w:tc>
          <w:tcPr>
            <w:tcW w:w="2100" w:type="dxa"/>
          </w:tcPr>
          <w:p>
            <w:pPr>
              <w:pStyle w:val="TableParagraph"/>
              <w:rPr>
                <w:sz w:val="24"/>
              </w:rPr>
            </w:pPr>
            <w:r>
              <w:rPr>
                <w:sz w:val="24"/>
              </w:rPr>
              <w:t>September</w:t>
            </w:r>
            <w:r>
              <w:rPr>
                <w:spacing w:val="-5"/>
                <w:sz w:val="24"/>
              </w:rPr>
              <w:t> </w:t>
            </w:r>
            <w:r>
              <w:rPr>
                <w:spacing w:val="-4"/>
                <w:sz w:val="24"/>
              </w:rPr>
              <w:t>2024</w:t>
            </w:r>
          </w:p>
        </w:tc>
        <w:tc>
          <w:tcPr>
            <w:tcW w:w="4454" w:type="dxa"/>
          </w:tcPr>
          <w:p>
            <w:pPr>
              <w:pStyle w:val="TableParagraph"/>
              <w:ind w:left="113"/>
              <w:rPr>
                <w:sz w:val="24"/>
              </w:rPr>
            </w:pPr>
            <w:r>
              <w:rPr>
                <w:sz w:val="24"/>
              </w:rPr>
              <w:t>Framework</w:t>
            </w:r>
            <w:r>
              <w:rPr>
                <w:spacing w:val="-3"/>
                <w:sz w:val="24"/>
              </w:rPr>
              <w:t> </w:t>
            </w:r>
            <w:r>
              <w:rPr>
                <w:sz w:val="24"/>
              </w:rPr>
              <w:t>Variation</w:t>
            </w:r>
            <w:r>
              <w:rPr>
                <w:spacing w:val="-5"/>
                <w:sz w:val="24"/>
              </w:rPr>
              <w:t> </w:t>
            </w:r>
            <w:r>
              <w:rPr>
                <w:sz w:val="24"/>
              </w:rPr>
              <w:t>1</w:t>
            </w:r>
            <w:r>
              <w:rPr>
                <w:spacing w:val="-4"/>
                <w:sz w:val="24"/>
              </w:rPr>
              <w:t> </w:t>
            </w:r>
            <w:r>
              <w:rPr>
                <w:spacing w:val="-2"/>
                <w:sz w:val="24"/>
              </w:rPr>
              <w:t>Version</w:t>
            </w:r>
          </w:p>
        </w:tc>
        <w:tc>
          <w:tcPr>
            <w:tcW w:w="1389" w:type="dxa"/>
          </w:tcPr>
          <w:p>
            <w:pPr>
              <w:pStyle w:val="TableParagraph"/>
              <w:ind w:left="114"/>
              <w:rPr>
                <w:sz w:val="24"/>
              </w:rPr>
            </w:pPr>
            <w:r>
              <w:rPr>
                <w:spacing w:val="-5"/>
                <w:sz w:val="24"/>
              </w:rPr>
              <w:t>CCS</w:t>
            </w:r>
          </w:p>
        </w:tc>
      </w:tr>
    </w:tbl>
    <w:p>
      <w:pPr>
        <w:pStyle w:val="BodyText"/>
        <w:ind w:firstLine="0"/>
        <w:rPr>
          <w:b/>
          <w:sz w:val="21"/>
          <w:u w:val="none"/>
        </w:rPr>
      </w:pPr>
    </w:p>
    <w:p>
      <w:pPr>
        <w:pStyle w:val="BodyText"/>
        <w:spacing w:before="75"/>
        <w:ind w:firstLine="0"/>
        <w:rPr>
          <w:b/>
          <w:sz w:val="21"/>
          <w:u w:val="none"/>
        </w:rPr>
      </w:pPr>
    </w:p>
    <w:p>
      <w:pPr>
        <w:spacing w:before="0"/>
        <w:ind w:left="23" w:right="0" w:firstLine="0"/>
        <w:jc w:val="left"/>
        <w:rPr>
          <w:i/>
          <w:sz w:val="21"/>
        </w:rPr>
      </w:pPr>
      <w:r>
        <w:rPr>
          <w:i/>
          <w:sz w:val="21"/>
        </w:rPr>
        <w:t>The</w:t>
      </w:r>
      <w:r>
        <w:rPr>
          <w:i/>
          <w:spacing w:val="-1"/>
          <w:sz w:val="21"/>
        </w:rPr>
        <w:t> </w:t>
      </w:r>
      <w:r>
        <w:rPr>
          <w:i/>
          <w:sz w:val="21"/>
        </w:rPr>
        <w:t>Core Terms do not get amended directly, this</w:t>
      </w:r>
      <w:r>
        <w:rPr>
          <w:i/>
          <w:spacing w:val="-1"/>
          <w:sz w:val="21"/>
        </w:rPr>
        <w:t> </w:t>
      </w:r>
      <w:r>
        <w:rPr>
          <w:i/>
          <w:sz w:val="21"/>
        </w:rPr>
        <w:t>annex to the Framework</w:t>
      </w:r>
      <w:r>
        <w:rPr>
          <w:i/>
          <w:spacing w:val="-2"/>
          <w:sz w:val="21"/>
        </w:rPr>
        <w:t> </w:t>
      </w:r>
      <w:r>
        <w:rPr>
          <w:i/>
          <w:sz w:val="21"/>
        </w:rPr>
        <w:t>Award Form contains</w:t>
      </w:r>
      <w:r>
        <w:rPr>
          <w:i/>
          <w:sz w:val="21"/>
        </w:rPr>
        <w:t> the framework amendments to the Core Terms.</w:t>
      </w:r>
    </w:p>
    <w:p>
      <w:pPr>
        <w:spacing w:after="0"/>
        <w:jc w:val="left"/>
        <w:rPr>
          <w:i/>
          <w:sz w:val="21"/>
        </w:rPr>
        <w:sectPr>
          <w:headerReference w:type="default" r:id="rId5"/>
          <w:footerReference w:type="default" r:id="rId6"/>
          <w:type w:val="continuous"/>
          <w:pgSz w:w="11910" w:h="16840"/>
          <w:pgMar w:header="715" w:footer="1424" w:top="1460" w:bottom="1620" w:left="1417" w:right="1417"/>
          <w:pgNumType w:start="1"/>
        </w:sectPr>
      </w:pPr>
    </w:p>
    <w:p>
      <w:pPr>
        <w:pStyle w:val="Heading1"/>
        <w:rPr>
          <w:u w:val="none"/>
        </w:rPr>
      </w:pPr>
      <w:r>
        <w:rPr>
          <w:spacing w:val="-2"/>
          <w:u w:val="none"/>
        </w:rPr>
        <w:t>Introduction</w:t>
      </w:r>
    </w:p>
    <w:p>
      <w:pPr>
        <w:pStyle w:val="ListParagraph"/>
        <w:numPr>
          <w:ilvl w:val="0"/>
          <w:numId w:val="1"/>
        </w:numPr>
        <w:tabs>
          <w:tab w:pos="381" w:val="left" w:leader="none"/>
          <w:tab w:pos="383" w:val="left" w:leader="none"/>
        </w:tabs>
        <w:spacing w:line="240" w:lineRule="auto" w:before="240" w:after="0"/>
        <w:ind w:left="383" w:right="24" w:hanging="360"/>
        <w:jc w:val="both"/>
        <w:rPr>
          <w:sz w:val="24"/>
          <w:u w:val="none"/>
        </w:rPr>
      </w:pPr>
      <w:r>
        <w:rPr>
          <w:sz w:val="24"/>
          <w:u w:val="none"/>
        </w:rPr>
        <w:t>The</w:t>
      </w:r>
      <w:r>
        <w:rPr>
          <w:spacing w:val="-6"/>
          <w:sz w:val="24"/>
          <w:u w:val="none"/>
        </w:rPr>
        <w:t> </w:t>
      </w:r>
      <w:r>
        <w:rPr>
          <w:sz w:val="24"/>
          <w:u w:val="none"/>
        </w:rPr>
        <w:t>Parties</w:t>
      </w:r>
      <w:r>
        <w:rPr>
          <w:spacing w:val="-7"/>
          <w:sz w:val="24"/>
          <w:u w:val="none"/>
        </w:rPr>
        <w:t> </w:t>
      </w:r>
      <w:r>
        <w:rPr>
          <w:sz w:val="24"/>
          <w:u w:val="none"/>
        </w:rPr>
        <w:t>agree</w:t>
      </w:r>
      <w:r>
        <w:rPr>
          <w:spacing w:val="-6"/>
          <w:sz w:val="24"/>
          <w:u w:val="none"/>
        </w:rPr>
        <w:t> </w:t>
      </w:r>
      <w:r>
        <w:rPr>
          <w:sz w:val="24"/>
          <w:u w:val="none"/>
        </w:rPr>
        <w:t>that</w:t>
      </w:r>
      <w:r>
        <w:rPr>
          <w:spacing w:val="-11"/>
          <w:sz w:val="24"/>
          <w:u w:val="none"/>
        </w:rPr>
        <w:t> </w:t>
      </w:r>
      <w:r>
        <w:rPr>
          <w:sz w:val="24"/>
          <w:u w:val="none"/>
        </w:rPr>
        <w:t>the</w:t>
      </w:r>
      <w:r>
        <w:rPr>
          <w:spacing w:val="-6"/>
          <w:sz w:val="24"/>
          <w:u w:val="none"/>
        </w:rPr>
        <w:t> </w:t>
      </w:r>
      <w:r>
        <w:rPr>
          <w:sz w:val="24"/>
          <w:u w:val="none"/>
        </w:rPr>
        <w:t>Special</w:t>
      </w:r>
      <w:r>
        <w:rPr>
          <w:spacing w:val="-7"/>
          <w:sz w:val="24"/>
          <w:u w:val="none"/>
        </w:rPr>
        <w:t> </w:t>
      </w:r>
      <w:r>
        <w:rPr>
          <w:sz w:val="24"/>
          <w:u w:val="none"/>
        </w:rPr>
        <w:t>Terms</w:t>
      </w:r>
      <w:r>
        <w:rPr>
          <w:spacing w:val="-7"/>
          <w:sz w:val="24"/>
          <w:u w:val="none"/>
        </w:rPr>
        <w:t> </w:t>
      </w:r>
      <w:r>
        <w:rPr>
          <w:sz w:val="24"/>
          <w:u w:val="none"/>
        </w:rPr>
        <w:t>set</w:t>
      </w:r>
      <w:r>
        <w:rPr>
          <w:spacing w:val="-9"/>
          <w:sz w:val="24"/>
          <w:u w:val="none"/>
        </w:rPr>
        <w:t> </w:t>
      </w:r>
      <w:r>
        <w:rPr>
          <w:sz w:val="24"/>
          <w:u w:val="none"/>
        </w:rPr>
        <w:t>out</w:t>
      </w:r>
      <w:r>
        <w:rPr>
          <w:spacing w:val="-6"/>
          <w:sz w:val="24"/>
          <w:u w:val="none"/>
        </w:rPr>
        <w:t> </w:t>
      </w:r>
      <w:r>
        <w:rPr>
          <w:sz w:val="24"/>
          <w:u w:val="none"/>
        </w:rPr>
        <w:t>in</w:t>
      </w:r>
      <w:r>
        <w:rPr>
          <w:spacing w:val="-9"/>
          <w:sz w:val="24"/>
          <w:u w:val="none"/>
        </w:rPr>
        <w:t> </w:t>
      </w:r>
      <w:r>
        <w:rPr>
          <w:sz w:val="24"/>
          <w:u w:val="none"/>
        </w:rPr>
        <w:t>this</w:t>
      </w:r>
      <w:r>
        <w:rPr>
          <w:spacing w:val="-7"/>
          <w:sz w:val="24"/>
          <w:u w:val="none"/>
        </w:rPr>
        <w:t> </w:t>
      </w:r>
      <w:r>
        <w:rPr>
          <w:sz w:val="24"/>
          <w:u w:val="none"/>
        </w:rPr>
        <w:t>Annex</w:t>
      </w:r>
      <w:r>
        <w:rPr>
          <w:spacing w:val="-7"/>
          <w:sz w:val="24"/>
          <w:u w:val="none"/>
        </w:rPr>
        <w:t> </w:t>
      </w:r>
      <w:r>
        <w:rPr>
          <w:sz w:val="24"/>
          <w:u w:val="none"/>
        </w:rPr>
        <w:t>1</w:t>
      </w:r>
      <w:r>
        <w:rPr>
          <w:spacing w:val="-8"/>
          <w:sz w:val="24"/>
          <w:u w:val="none"/>
        </w:rPr>
        <w:t> </w:t>
      </w:r>
      <w:r>
        <w:rPr>
          <w:sz w:val="24"/>
          <w:u w:val="none"/>
        </w:rPr>
        <w:t>of</w:t>
      </w:r>
      <w:r>
        <w:rPr>
          <w:spacing w:val="-6"/>
          <w:sz w:val="24"/>
          <w:u w:val="none"/>
        </w:rPr>
        <w:t> </w:t>
      </w:r>
      <w:r>
        <w:rPr>
          <w:sz w:val="24"/>
          <w:u w:val="none"/>
        </w:rPr>
        <w:t>the</w:t>
      </w:r>
      <w:r>
        <w:rPr>
          <w:spacing w:val="-6"/>
          <w:sz w:val="24"/>
          <w:u w:val="none"/>
        </w:rPr>
        <w:t> </w:t>
      </w:r>
      <w:r>
        <w:rPr>
          <w:sz w:val="24"/>
          <w:u w:val="none"/>
        </w:rPr>
        <w:t>Framework Award Form shall apply from the Framework Start Date.</w:t>
      </w:r>
    </w:p>
    <w:p>
      <w:pPr>
        <w:pStyle w:val="ListParagraph"/>
        <w:numPr>
          <w:ilvl w:val="0"/>
          <w:numId w:val="1"/>
        </w:numPr>
        <w:tabs>
          <w:tab w:pos="381" w:val="left" w:leader="none"/>
          <w:tab w:pos="383" w:val="left" w:leader="none"/>
        </w:tabs>
        <w:spacing w:line="240" w:lineRule="auto" w:before="240" w:after="0"/>
        <w:ind w:left="383" w:right="25" w:hanging="360"/>
        <w:jc w:val="both"/>
        <w:rPr>
          <w:sz w:val="24"/>
          <w:u w:val="none"/>
        </w:rPr>
      </w:pPr>
      <w:r>
        <w:rPr>
          <w:sz w:val="24"/>
          <w:u w:val="none"/>
        </w:rPr>
        <w:t>Unless</w:t>
      </w:r>
      <w:r>
        <w:rPr>
          <w:spacing w:val="-1"/>
          <w:sz w:val="24"/>
          <w:u w:val="none"/>
        </w:rPr>
        <w:t> </w:t>
      </w:r>
      <w:r>
        <w:rPr>
          <w:sz w:val="24"/>
          <w:u w:val="none"/>
        </w:rPr>
        <w:t>otherwise</w:t>
      </w:r>
      <w:r>
        <w:rPr>
          <w:spacing w:val="-3"/>
          <w:sz w:val="24"/>
          <w:u w:val="none"/>
        </w:rPr>
        <w:t> </w:t>
      </w:r>
      <w:r>
        <w:rPr>
          <w:sz w:val="24"/>
          <w:u w:val="none"/>
        </w:rPr>
        <w:t>expressly</w:t>
      </w:r>
      <w:r>
        <w:rPr>
          <w:spacing w:val="-1"/>
          <w:sz w:val="24"/>
          <w:u w:val="none"/>
        </w:rPr>
        <w:t> </w:t>
      </w:r>
      <w:r>
        <w:rPr>
          <w:sz w:val="24"/>
          <w:u w:val="none"/>
        </w:rPr>
        <w:t>stated</w:t>
      </w:r>
      <w:r>
        <w:rPr>
          <w:spacing w:val="-2"/>
          <w:sz w:val="24"/>
          <w:u w:val="none"/>
        </w:rPr>
        <w:t> </w:t>
      </w:r>
      <w:r>
        <w:rPr>
          <w:sz w:val="24"/>
          <w:u w:val="none"/>
        </w:rPr>
        <w:t>below</w:t>
      </w:r>
      <w:r>
        <w:rPr>
          <w:spacing w:val="-1"/>
          <w:sz w:val="24"/>
          <w:u w:val="none"/>
        </w:rPr>
        <w:t> </w:t>
      </w:r>
      <w:r>
        <w:rPr>
          <w:sz w:val="24"/>
          <w:u w:val="none"/>
        </w:rPr>
        <w:t>in</w:t>
      </w:r>
      <w:r>
        <w:rPr>
          <w:spacing w:val="-3"/>
          <w:sz w:val="24"/>
          <w:u w:val="none"/>
        </w:rPr>
        <w:t> </w:t>
      </w:r>
      <w:r>
        <w:rPr>
          <w:sz w:val="24"/>
          <w:u w:val="none"/>
        </w:rPr>
        <w:t>this</w:t>
      </w:r>
      <w:r>
        <w:rPr>
          <w:spacing w:val="-1"/>
          <w:sz w:val="24"/>
          <w:u w:val="none"/>
        </w:rPr>
        <w:t> </w:t>
      </w:r>
      <w:r>
        <w:rPr>
          <w:sz w:val="24"/>
          <w:u w:val="none"/>
        </w:rPr>
        <w:t>Annex</w:t>
      </w:r>
      <w:r>
        <w:rPr>
          <w:spacing w:val="-3"/>
          <w:sz w:val="24"/>
          <w:u w:val="none"/>
        </w:rPr>
        <w:t> </w:t>
      </w:r>
      <w:r>
        <w:rPr>
          <w:sz w:val="24"/>
          <w:u w:val="none"/>
        </w:rPr>
        <w:t>1</w:t>
      </w:r>
      <w:r>
        <w:rPr>
          <w:spacing w:val="-1"/>
          <w:sz w:val="24"/>
          <w:u w:val="none"/>
        </w:rPr>
        <w:t> </w:t>
      </w:r>
      <w:r>
        <w:rPr>
          <w:sz w:val="24"/>
          <w:u w:val="none"/>
        </w:rPr>
        <w:t>of</w:t>
      </w:r>
      <w:r>
        <w:rPr>
          <w:spacing w:val="-2"/>
          <w:sz w:val="24"/>
          <w:u w:val="none"/>
        </w:rPr>
        <w:t> </w:t>
      </w:r>
      <w:r>
        <w:rPr>
          <w:sz w:val="24"/>
          <w:u w:val="none"/>
        </w:rPr>
        <w:t>the</w:t>
      </w:r>
      <w:r>
        <w:rPr>
          <w:spacing w:val="-1"/>
          <w:sz w:val="24"/>
          <w:u w:val="none"/>
        </w:rPr>
        <w:t> </w:t>
      </w:r>
      <w:r>
        <w:rPr>
          <w:sz w:val="24"/>
          <w:u w:val="none"/>
        </w:rPr>
        <w:t>Framework</w:t>
      </w:r>
      <w:r>
        <w:rPr>
          <w:spacing w:val="-2"/>
          <w:sz w:val="24"/>
          <w:u w:val="none"/>
        </w:rPr>
        <w:t> </w:t>
      </w:r>
      <w:r>
        <w:rPr>
          <w:sz w:val="24"/>
          <w:u w:val="none"/>
        </w:rPr>
        <w:t>Award Form,</w:t>
      </w:r>
      <w:r>
        <w:rPr>
          <w:spacing w:val="-3"/>
          <w:sz w:val="24"/>
          <w:u w:val="none"/>
        </w:rPr>
        <w:t> </w:t>
      </w:r>
      <w:r>
        <w:rPr>
          <w:sz w:val="24"/>
          <w:u w:val="none"/>
        </w:rPr>
        <w:t>words</w:t>
      </w:r>
      <w:r>
        <w:rPr>
          <w:spacing w:val="-3"/>
          <w:sz w:val="24"/>
          <w:u w:val="none"/>
        </w:rPr>
        <w:t> </w:t>
      </w:r>
      <w:r>
        <w:rPr>
          <w:sz w:val="24"/>
          <w:u w:val="none"/>
        </w:rPr>
        <w:t>and</w:t>
      </w:r>
      <w:r>
        <w:rPr>
          <w:spacing w:val="-3"/>
          <w:sz w:val="24"/>
          <w:u w:val="none"/>
        </w:rPr>
        <w:t> </w:t>
      </w:r>
      <w:r>
        <w:rPr>
          <w:sz w:val="24"/>
          <w:u w:val="none"/>
        </w:rPr>
        <w:t>expressions</w:t>
      </w:r>
      <w:r>
        <w:rPr>
          <w:spacing w:val="-3"/>
          <w:sz w:val="24"/>
          <w:u w:val="none"/>
        </w:rPr>
        <w:t> </w:t>
      </w:r>
      <w:r>
        <w:rPr>
          <w:sz w:val="24"/>
          <w:u w:val="none"/>
        </w:rPr>
        <w:t>in</w:t>
      </w:r>
      <w:r>
        <w:rPr>
          <w:spacing w:val="-3"/>
          <w:sz w:val="24"/>
          <w:u w:val="none"/>
        </w:rPr>
        <w:t> </w:t>
      </w:r>
      <w:r>
        <w:rPr>
          <w:sz w:val="24"/>
          <w:u w:val="none"/>
        </w:rPr>
        <w:t>this</w:t>
      </w:r>
      <w:r>
        <w:rPr>
          <w:spacing w:val="-3"/>
          <w:sz w:val="24"/>
          <w:u w:val="none"/>
        </w:rPr>
        <w:t> </w:t>
      </w:r>
      <w:r>
        <w:rPr>
          <w:sz w:val="24"/>
          <w:u w:val="none"/>
        </w:rPr>
        <w:t>Annex</w:t>
      </w:r>
      <w:r>
        <w:rPr>
          <w:spacing w:val="-4"/>
          <w:sz w:val="24"/>
          <w:u w:val="none"/>
        </w:rPr>
        <w:t> </w:t>
      </w:r>
      <w:r>
        <w:rPr>
          <w:sz w:val="24"/>
          <w:u w:val="none"/>
        </w:rPr>
        <w:t>1</w:t>
      </w:r>
      <w:r>
        <w:rPr>
          <w:spacing w:val="-3"/>
          <w:sz w:val="24"/>
          <w:u w:val="none"/>
        </w:rPr>
        <w:t> </w:t>
      </w:r>
      <w:r>
        <w:rPr>
          <w:sz w:val="24"/>
          <w:u w:val="none"/>
        </w:rPr>
        <w:t>of</w:t>
      </w:r>
      <w:r>
        <w:rPr>
          <w:spacing w:val="-3"/>
          <w:sz w:val="24"/>
          <w:u w:val="none"/>
        </w:rPr>
        <w:t> </w:t>
      </w:r>
      <w:r>
        <w:rPr>
          <w:sz w:val="24"/>
          <w:u w:val="none"/>
        </w:rPr>
        <w:t>the</w:t>
      </w:r>
      <w:r>
        <w:rPr>
          <w:spacing w:val="-3"/>
          <w:sz w:val="24"/>
          <w:u w:val="none"/>
        </w:rPr>
        <w:t> </w:t>
      </w:r>
      <w:r>
        <w:rPr>
          <w:sz w:val="24"/>
          <w:u w:val="none"/>
        </w:rPr>
        <w:t>Framework</w:t>
      </w:r>
      <w:r>
        <w:rPr>
          <w:spacing w:val="-3"/>
          <w:sz w:val="24"/>
          <w:u w:val="none"/>
        </w:rPr>
        <w:t> </w:t>
      </w:r>
      <w:r>
        <w:rPr>
          <w:sz w:val="24"/>
          <w:u w:val="none"/>
        </w:rPr>
        <w:t>Award</w:t>
      </w:r>
      <w:r>
        <w:rPr>
          <w:spacing w:val="-3"/>
          <w:sz w:val="24"/>
          <w:u w:val="none"/>
        </w:rPr>
        <w:t> </w:t>
      </w:r>
      <w:r>
        <w:rPr>
          <w:sz w:val="24"/>
          <w:u w:val="none"/>
        </w:rPr>
        <w:t>Form</w:t>
      </w:r>
      <w:r>
        <w:rPr>
          <w:spacing w:val="-3"/>
          <w:sz w:val="24"/>
          <w:u w:val="none"/>
        </w:rPr>
        <w:t> </w:t>
      </w:r>
      <w:r>
        <w:rPr>
          <w:sz w:val="24"/>
          <w:u w:val="none"/>
        </w:rPr>
        <w:t>shall have the meanings given to them in the Framework Contract.</w:t>
      </w:r>
    </w:p>
    <w:p>
      <w:pPr>
        <w:pStyle w:val="ListParagraph"/>
        <w:spacing w:after="0" w:line="240" w:lineRule="auto"/>
        <w:jc w:val="both"/>
        <w:rPr>
          <w:sz w:val="24"/>
        </w:rPr>
        <w:sectPr>
          <w:pgSz w:w="11910" w:h="16840"/>
          <w:pgMar w:header="715" w:footer="1424" w:top="1460" w:bottom="1660" w:left="1417" w:right="1417"/>
        </w:sectPr>
      </w:pPr>
    </w:p>
    <w:p>
      <w:pPr>
        <w:pStyle w:val="Heading1"/>
        <w:rPr>
          <w:u w:val="none"/>
        </w:rPr>
      </w:pPr>
      <w:r>
        <w:rPr>
          <w:u w:val="single"/>
        </w:rPr>
        <w:t>Special</w:t>
      </w:r>
      <w:r>
        <w:rPr>
          <w:spacing w:val="-6"/>
          <w:u w:val="single"/>
        </w:rPr>
        <w:t> </w:t>
      </w:r>
      <w:r>
        <w:rPr>
          <w:u w:val="single"/>
        </w:rPr>
        <w:t>Terms</w:t>
      </w:r>
      <w:r>
        <w:rPr>
          <w:spacing w:val="-1"/>
          <w:u w:val="single"/>
        </w:rPr>
        <w:t> </w:t>
      </w:r>
      <w:r>
        <w:rPr>
          <w:u w:val="single"/>
        </w:rPr>
        <w:t>–</w:t>
      </w:r>
      <w:r>
        <w:rPr>
          <w:spacing w:val="-4"/>
          <w:u w:val="single"/>
        </w:rPr>
        <w:t> </w:t>
      </w:r>
      <w:r>
        <w:rPr>
          <w:u w:val="single"/>
        </w:rPr>
        <w:t>Amendments</w:t>
      </w:r>
      <w:r>
        <w:rPr>
          <w:spacing w:val="-3"/>
          <w:u w:val="single"/>
        </w:rPr>
        <w:t> </w:t>
      </w:r>
      <w:r>
        <w:rPr>
          <w:u w:val="single"/>
        </w:rPr>
        <w:t>to</w:t>
      </w:r>
      <w:r>
        <w:rPr>
          <w:spacing w:val="-4"/>
          <w:u w:val="single"/>
        </w:rPr>
        <w:t> </w:t>
      </w:r>
      <w:r>
        <w:rPr>
          <w:u w:val="single"/>
        </w:rPr>
        <w:t>the</w:t>
      </w:r>
      <w:r>
        <w:rPr>
          <w:spacing w:val="-4"/>
          <w:u w:val="single"/>
        </w:rPr>
        <w:t> </w:t>
      </w:r>
      <w:r>
        <w:rPr>
          <w:u w:val="single"/>
        </w:rPr>
        <w:t>Core</w:t>
      </w:r>
      <w:r>
        <w:rPr>
          <w:spacing w:val="-4"/>
          <w:u w:val="single"/>
        </w:rPr>
        <w:t> </w:t>
      </w:r>
      <w:r>
        <w:rPr>
          <w:spacing w:val="-2"/>
          <w:u w:val="single"/>
        </w:rPr>
        <w:t>Terms</w:t>
      </w:r>
    </w:p>
    <w:p>
      <w:pPr>
        <w:pStyle w:val="ListParagraph"/>
        <w:numPr>
          <w:ilvl w:val="0"/>
          <w:numId w:val="2"/>
        </w:numPr>
        <w:tabs>
          <w:tab w:pos="743" w:val="left" w:leader="none"/>
        </w:tabs>
        <w:spacing w:line="240" w:lineRule="auto" w:before="240" w:after="0"/>
        <w:ind w:left="743" w:right="0" w:hanging="720"/>
        <w:jc w:val="left"/>
        <w:rPr>
          <w:sz w:val="24"/>
          <w:u w:val="none"/>
        </w:rPr>
      </w:pPr>
      <w:r>
        <w:rPr>
          <w:sz w:val="24"/>
          <w:u w:val="none"/>
        </w:rPr>
        <w:t>The</w:t>
      </w:r>
      <w:r>
        <w:rPr>
          <w:spacing w:val="-3"/>
          <w:sz w:val="24"/>
          <w:u w:val="none"/>
        </w:rPr>
        <w:t> </w:t>
      </w:r>
      <w:r>
        <w:rPr>
          <w:sz w:val="24"/>
          <w:u w:val="none"/>
        </w:rPr>
        <w:t>following</w:t>
      </w:r>
      <w:r>
        <w:rPr>
          <w:spacing w:val="-3"/>
          <w:sz w:val="24"/>
          <w:u w:val="none"/>
        </w:rPr>
        <w:t> </w:t>
      </w:r>
      <w:r>
        <w:rPr>
          <w:sz w:val="24"/>
          <w:u w:val="none"/>
        </w:rPr>
        <w:t>Core</w:t>
      </w:r>
      <w:r>
        <w:rPr>
          <w:spacing w:val="-2"/>
          <w:sz w:val="24"/>
          <w:u w:val="none"/>
        </w:rPr>
        <w:t> </w:t>
      </w:r>
      <w:r>
        <w:rPr>
          <w:sz w:val="24"/>
          <w:u w:val="none"/>
        </w:rPr>
        <w:t>Terms</w:t>
      </w:r>
      <w:r>
        <w:rPr>
          <w:spacing w:val="-3"/>
          <w:sz w:val="24"/>
          <w:u w:val="none"/>
        </w:rPr>
        <w:t> </w:t>
      </w:r>
      <w:r>
        <w:rPr>
          <w:sz w:val="24"/>
          <w:u w:val="none"/>
        </w:rPr>
        <w:t>are</w:t>
      </w:r>
      <w:r>
        <w:rPr>
          <w:spacing w:val="-5"/>
          <w:sz w:val="24"/>
          <w:u w:val="none"/>
        </w:rPr>
        <w:t> </w:t>
      </w:r>
      <w:r>
        <w:rPr>
          <w:sz w:val="24"/>
          <w:u w:val="none"/>
        </w:rPr>
        <w:t>hereby</w:t>
      </w:r>
      <w:r>
        <w:rPr>
          <w:spacing w:val="-3"/>
          <w:sz w:val="24"/>
          <w:u w:val="none"/>
        </w:rPr>
        <w:t> </w:t>
      </w:r>
      <w:r>
        <w:rPr>
          <w:sz w:val="24"/>
          <w:u w:val="none"/>
        </w:rPr>
        <w:t>amended</w:t>
      </w:r>
      <w:r>
        <w:rPr>
          <w:spacing w:val="-2"/>
          <w:sz w:val="24"/>
          <w:u w:val="none"/>
        </w:rPr>
        <w:t> </w:t>
      </w:r>
      <w:r>
        <w:rPr>
          <w:sz w:val="24"/>
          <w:u w:val="none"/>
        </w:rPr>
        <w:t>as</w:t>
      </w:r>
      <w:r>
        <w:rPr>
          <w:spacing w:val="-6"/>
          <w:sz w:val="24"/>
          <w:u w:val="none"/>
        </w:rPr>
        <w:t> </w:t>
      </w:r>
      <w:r>
        <w:rPr>
          <w:spacing w:val="-2"/>
          <w:sz w:val="24"/>
          <w:u w:val="none"/>
        </w:rPr>
        <w:t>follows:</w:t>
      </w:r>
    </w:p>
    <w:p>
      <w:pPr>
        <w:pStyle w:val="BodyText"/>
        <w:spacing w:before="240"/>
        <w:ind w:left="383" w:firstLine="0"/>
        <w:rPr>
          <w:u w:val="none"/>
        </w:rPr>
      </w:pPr>
      <w:r>
        <w:rPr>
          <w:u w:val="none"/>
        </w:rPr>
        <w:t>1.1.</w:t>
      </w:r>
      <w:r>
        <w:rPr>
          <w:spacing w:val="-37"/>
          <w:u w:val="none"/>
        </w:rPr>
        <w:t> </w:t>
      </w:r>
      <w:r>
        <w:rPr>
          <w:u w:val="none"/>
        </w:rPr>
        <w:t>A</w:t>
      </w:r>
      <w:r>
        <w:rPr>
          <w:spacing w:val="-3"/>
          <w:u w:val="none"/>
        </w:rPr>
        <w:t> </w:t>
      </w:r>
      <w:r>
        <w:rPr>
          <w:u w:val="none"/>
        </w:rPr>
        <w:t>new</w:t>
      </w:r>
      <w:r>
        <w:rPr>
          <w:spacing w:val="-2"/>
          <w:u w:val="none"/>
        </w:rPr>
        <w:t> </w:t>
      </w:r>
      <w:r>
        <w:rPr>
          <w:u w:val="none"/>
        </w:rPr>
        <w:t>Clause</w:t>
      </w:r>
      <w:r>
        <w:rPr>
          <w:spacing w:val="-4"/>
          <w:u w:val="none"/>
        </w:rPr>
        <w:t> </w:t>
      </w:r>
      <w:r>
        <w:rPr>
          <w:u w:val="none"/>
        </w:rPr>
        <w:t>2.6 shall</w:t>
      </w:r>
      <w:r>
        <w:rPr>
          <w:spacing w:val="-6"/>
          <w:u w:val="none"/>
        </w:rPr>
        <w:t> </w:t>
      </w:r>
      <w:r>
        <w:rPr>
          <w:u w:val="none"/>
        </w:rPr>
        <w:t>be</w:t>
      </w:r>
      <w:r>
        <w:rPr>
          <w:spacing w:val="-2"/>
          <w:u w:val="none"/>
        </w:rPr>
        <w:t> </w:t>
      </w:r>
      <w:r>
        <w:rPr>
          <w:u w:val="none"/>
        </w:rPr>
        <w:t>inserted</w:t>
      </w:r>
      <w:r>
        <w:rPr>
          <w:spacing w:val="-4"/>
          <w:u w:val="none"/>
        </w:rPr>
        <w:t> </w:t>
      </w:r>
      <w:r>
        <w:rPr>
          <w:u w:val="none"/>
        </w:rPr>
        <w:t>as</w:t>
      </w:r>
      <w:r>
        <w:rPr>
          <w:spacing w:val="-1"/>
          <w:u w:val="none"/>
        </w:rPr>
        <w:t> </w:t>
      </w:r>
      <w:r>
        <w:rPr>
          <w:spacing w:val="-2"/>
          <w:u w:val="none"/>
        </w:rPr>
        <w:t>follows:</w:t>
      </w:r>
    </w:p>
    <w:p>
      <w:pPr>
        <w:pStyle w:val="ListParagraph"/>
        <w:numPr>
          <w:ilvl w:val="1"/>
          <w:numId w:val="3"/>
        </w:numPr>
        <w:tabs>
          <w:tab w:pos="1103" w:val="left" w:leader="none"/>
        </w:tabs>
        <w:spacing w:line="240" w:lineRule="auto" w:before="120" w:after="0"/>
        <w:ind w:left="1103" w:right="454" w:hanging="540"/>
        <w:jc w:val="left"/>
        <w:rPr>
          <w:sz w:val="24"/>
          <w:u w:val="none"/>
        </w:rPr>
      </w:pPr>
      <w:r>
        <w:rPr>
          <w:sz w:val="24"/>
          <w:u w:val="single"/>
        </w:rPr>
        <w:t>The</w:t>
      </w:r>
      <w:r>
        <w:rPr>
          <w:spacing w:val="-3"/>
          <w:sz w:val="24"/>
          <w:u w:val="single"/>
        </w:rPr>
        <w:t> </w:t>
      </w:r>
      <w:r>
        <w:rPr>
          <w:sz w:val="24"/>
          <w:u w:val="single"/>
        </w:rPr>
        <w:t>Supplier</w:t>
      </w:r>
      <w:r>
        <w:rPr>
          <w:spacing w:val="-3"/>
          <w:sz w:val="24"/>
          <w:u w:val="single"/>
        </w:rPr>
        <w:t> </w:t>
      </w:r>
      <w:r>
        <w:rPr>
          <w:sz w:val="24"/>
          <w:u w:val="single"/>
        </w:rPr>
        <w:t>shall</w:t>
      </w:r>
      <w:r>
        <w:rPr>
          <w:spacing w:val="-4"/>
          <w:sz w:val="24"/>
          <w:u w:val="single"/>
        </w:rPr>
        <w:t> </w:t>
      </w:r>
      <w:r>
        <w:rPr>
          <w:sz w:val="24"/>
          <w:u w:val="single"/>
        </w:rPr>
        <w:t>ensure</w:t>
      </w:r>
      <w:r>
        <w:rPr>
          <w:spacing w:val="-3"/>
          <w:sz w:val="24"/>
          <w:u w:val="single"/>
        </w:rPr>
        <w:t> </w:t>
      </w:r>
      <w:r>
        <w:rPr>
          <w:sz w:val="24"/>
          <w:u w:val="single"/>
        </w:rPr>
        <w:t>that</w:t>
      </w:r>
      <w:r>
        <w:rPr>
          <w:spacing w:val="-3"/>
          <w:sz w:val="24"/>
          <w:u w:val="single"/>
        </w:rPr>
        <w:t> </w:t>
      </w:r>
      <w:r>
        <w:rPr>
          <w:sz w:val="24"/>
          <w:u w:val="single"/>
        </w:rPr>
        <w:t>any</w:t>
      </w:r>
      <w:r>
        <w:rPr>
          <w:spacing w:val="-3"/>
          <w:sz w:val="24"/>
          <w:u w:val="single"/>
        </w:rPr>
        <w:t> </w:t>
      </w:r>
      <w:r>
        <w:rPr>
          <w:sz w:val="24"/>
          <w:u w:val="single"/>
        </w:rPr>
        <w:t>Call-Off</w:t>
      </w:r>
      <w:r>
        <w:rPr>
          <w:spacing w:val="-3"/>
          <w:sz w:val="24"/>
          <w:u w:val="single"/>
        </w:rPr>
        <w:t> </w:t>
      </w:r>
      <w:r>
        <w:rPr>
          <w:sz w:val="24"/>
          <w:u w:val="single"/>
        </w:rPr>
        <w:t>Contract</w:t>
      </w:r>
      <w:r>
        <w:rPr>
          <w:spacing w:val="-5"/>
          <w:sz w:val="24"/>
          <w:u w:val="single"/>
        </w:rPr>
        <w:t> </w:t>
      </w:r>
      <w:r>
        <w:rPr>
          <w:sz w:val="24"/>
          <w:u w:val="single"/>
        </w:rPr>
        <w:t>entered</w:t>
      </w:r>
      <w:r>
        <w:rPr>
          <w:spacing w:val="-5"/>
          <w:sz w:val="24"/>
          <w:u w:val="single"/>
        </w:rPr>
        <w:t> </w:t>
      </w:r>
      <w:r>
        <w:rPr>
          <w:sz w:val="24"/>
          <w:u w:val="single"/>
        </w:rPr>
        <w:t>into</w:t>
      </w:r>
      <w:r>
        <w:rPr>
          <w:spacing w:val="-4"/>
          <w:sz w:val="24"/>
          <w:u w:val="single"/>
        </w:rPr>
        <w:t> </w:t>
      </w:r>
      <w:r>
        <w:rPr>
          <w:sz w:val="24"/>
          <w:u w:val="single"/>
        </w:rPr>
        <w:t>under</w:t>
      </w:r>
      <w:r>
        <w:rPr>
          <w:sz w:val="24"/>
          <w:u w:val="none"/>
        </w:rPr>
        <w:t> </w:t>
      </w:r>
      <w:r>
        <w:rPr>
          <w:sz w:val="24"/>
          <w:u w:val="single"/>
        </w:rPr>
        <w:t>this Framework Contract shall expire:</w:t>
      </w:r>
    </w:p>
    <w:p>
      <w:pPr>
        <w:pStyle w:val="BodyText"/>
        <w:spacing w:before="38"/>
        <w:ind w:firstLine="0"/>
        <w:rPr>
          <w:u w:val="none"/>
        </w:rPr>
      </w:pPr>
    </w:p>
    <w:p>
      <w:pPr>
        <w:pStyle w:val="ListParagraph"/>
        <w:numPr>
          <w:ilvl w:val="2"/>
          <w:numId w:val="3"/>
        </w:numPr>
        <w:tabs>
          <w:tab w:pos="1643" w:val="left" w:leader="none"/>
        </w:tabs>
        <w:spacing w:line="240" w:lineRule="auto" w:before="0" w:after="0"/>
        <w:ind w:left="1643" w:right="0" w:hanging="540"/>
        <w:jc w:val="left"/>
        <w:rPr>
          <w:sz w:val="24"/>
          <w:u w:val="none"/>
        </w:rPr>
      </w:pPr>
      <w:r>
        <w:rPr>
          <w:sz w:val="24"/>
          <w:u w:val="single"/>
        </w:rPr>
        <w:t>no</w:t>
      </w:r>
      <w:r>
        <w:rPr>
          <w:spacing w:val="-7"/>
          <w:sz w:val="24"/>
          <w:u w:val="single"/>
        </w:rPr>
        <w:t> </w:t>
      </w:r>
      <w:r>
        <w:rPr>
          <w:sz w:val="24"/>
          <w:u w:val="single"/>
        </w:rPr>
        <w:t>later</w:t>
      </w:r>
      <w:r>
        <w:rPr>
          <w:spacing w:val="-7"/>
          <w:sz w:val="24"/>
          <w:u w:val="single"/>
        </w:rPr>
        <w:t> </w:t>
      </w:r>
      <w:r>
        <w:rPr>
          <w:sz w:val="24"/>
          <w:u w:val="single"/>
        </w:rPr>
        <w:t>than</w:t>
      </w:r>
      <w:r>
        <w:rPr>
          <w:spacing w:val="-7"/>
          <w:sz w:val="24"/>
          <w:u w:val="single"/>
        </w:rPr>
        <w:t> </w:t>
      </w:r>
      <w:r>
        <w:rPr>
          <w:sz w:val="24"/>
          <w:u w:val="single"/>
        </w:rPr>
        <w:t>the</w:t>
      </w:r>
      <w:r>
        <w:rPr>
          <w:spacing w:val="-8"/>
          <w:sz w:val="24"/>
          <w:u w:val="single"/>
        </w:rPr>
        <w:t> </w:t>
      </w:r>
      <w:r>
        <w:rPr>
          <w:sz w:val="24"/>
          <w:u w:val="single"/>
        </w:rPr>
        <w:t>date</w:t>
      </w:r>
      <w:r>
        <w:rPr>
          <w:spacing w:val="-7"/>
          <w:sz w:val="24"/>
          <w:u w:val="single"/>
        </w:rPr>
        <w:t> </w:t>
      </w:r>
      <w:r>
        <w:rPr>
          <w:sz w:val="24"/>
          <w:u w:val="single"/>
        </w:rPr>
        <w:t>specified</w:t>
      </w:r>
      <w:r>
        <w:rPr>
          <w:spacing w:val="-7"/>
          <w:sz w:val="24"/>
          <w:u w:val="single"/>
        </w:rPr>
        <w:t> </w:t>
      </w:r>
      <w:r>
        <w:rPr>
          <w:sz w:val="24"/>
          <w:u w:val="single"/>
        </w:rPr>
        <w:t>in</w:t>
      </w:r>
      <w:r>
        <w:rPr>
          <w:spacing w:val="-7"/>
          <w:sz w:val="24"/>
          <w:u w:val="single"/>
        </w:rPr>
        <w:t> </w:t>
      </w:r>
      <w:r>
        <w:rPr>
          <w:sz w:val="24"/>
          <w:u w:val="single"/>
        </w:rPr>
        <w:t>the</w:t>
      </w:r>
      <w:r>
        <w:rPr>
          <w:spacing w:val="-7"/>
          <w:sz w:val="24"/>
          <w:u w:val="single"/>
        </w:rPr>
        <w:t> </w:t>
      </w:r>
      <w:r>
        <w:rPr>
          <w:sz w:val="24"/>
          <w:u w:val="single"/>
        </w:rPr>
        <w:t>Call-Off</w:t>
      </w:r>
      <w:r>
        <w:rPr>
          <w:spacing w:val="-8"/>
          <w:sz w:val="24"/>
          <w:u w:val="single"/>
        </w:rPr>
        <w:t> </w:t>
      </w:r>
      <w:r>
        <w:rPr>
          <w:sz w:val="24"/>
          <w:u w:val="single"/>
        </w:rPr>
        <w:t>Contract;</w:t>
      </w:r>
      <w:r>
        <w:rPr>
          <w:spacing w:val="-8"/>
          <w:sz w:val="24"/>
          <w:u w:val="single"/>
        </w:rPr>
        <w:t> </w:t>
      </w:r>
      <w:r>
        <w:rPr>
          <w:spacing w:val="-5"/>
          <w:sz w:val="24"/>
          <w:u w:val="single"/>
        </w:rPr>
        <w:t>or</w:t>
      </w:r>
    </w:p>
    <w:p>
      <w:pPr>
        <w:pStyle w:val="ListParagraph"/>
        <w:numPr>
          <w:ilvl w:val="2"/>
          <w:numId w:val="3"/>
        </w:numPr>
        <w:tabs>
          <w:tab w:pos="1643" w:val="left" w:leader="none"/>
        </w:tabs>
        <w:spacing w:line="240" w:lineRule="auto" w:before="22" w:after="0"/>
        <w:ind w:left="1643" w:right="359" w:hanging="540"/>
        <w:jc w:val="left"/>
        <w:rPr>
          <w:sz w:val="24"/>
          <w:u w:val="none"/>
        </w:rPr>
      </w:pPr>
      <w:r>
        <w:rPr>
          <w:sz w:val="24"/>
          <w:u w:val="single"/>
        </w:rPr>
        <w:t>18</w:t>
      </w:r>
      <w:r>
        <w:rPr>
          <w:spacing w:val="-5"/>
          <w:sz w:val="24"/>
          <w:u w:val="single"/>
        </w:rPr>
        <w:t> </w:t>
      </w:r>
      <w:r>
        <w:rPr>
          <w:sz w:val="24"/>
          <w:u w:val="single"/>
        </w:rPr>
        <w:t>months</w:t>
      </w:r>
      <w:r>
        <w:rPr>
          <w:spacing w:val="-5"/>
          <w:sz w:val="24"/>
          <w:u w:val="single"/>
        </w:rPr>
        <w:t> </w:t>
      </w:r>
      <w:r>
        <w:rPr>
          <w:sz w:val="24"/>
          <w:u w:val="single"/>
        </w:rPr>
        <w:t>after</w:t>
      </w:r>
      <w:r>
        <w:rPr>
          <w:spacing w:val="-6"/>
          <w:sz w:val="24"/>
          <w:u w:val="single"/>
        </w:rPr>
        <w:t> </w:t>
      </w:r>
      <w:r>
        <w:rPr>
          <w:sz w:val="24"/>
          <w:u w:val="single"/>
        </w:rPr>
        <w:t>the</w:t>
      </w:r>
      <w:r>
        <w:rPr>
          <w:spacing w:val="-5"/>
          <w:sz w:val="24"/>
          <w:u w:val="single"/>
        </w:rPr>
        <w:t> </w:t>
      </w:r>
      <w:r>
        <w:rPr>
          <w:sz w:val="24"/>
          <w:u w:val="single"/>
        </w:rPr>
        <w:t>expiry</w:t>
      </w:r>
      <w:r>
        <w:rPr>
          <w:spacing w:val="-3"/>
          <w:sz w:val="24"/>
          <w:u w:val="single"/>
        </w:rPr>
        <w:t> </w:t>
      </w:r>
      <w:r>
        <w:rPr>
          <w:sz w:val="24"/>
          <w:u w:val="single"/>
        </w:rPr>
        <w:t>of</w:t>
      </w:r>
      <w:r>
        <w:rPr>
          <w:spacing w:val="-3"/>
          <w:sz w:val="24"/>
          <w:u w:val="single"/>
        </w:rPr>
        <w:t> </w:t>
      </w:r>
      <w:r>
        <w:rPr>
          <w:sz w:val="24"/>
          <w:u w:val="single"/>
        </w:rPr>
        <w:t>the</w:t>
      </w:r>
      <w:r>
        <w:rPr>
          <w:spacing w:val="-5"/>
          <w:sz w:val="24"/>
          <w:u w:val="single"/>
        </w:rPr>
        <w:t> </w:t>
      </w:r>
      <w:r>
        <w:rPr>
          <w:sz w:val="24"/>
          <w:u w:val="single"/>
        </w:rPr>
        <w:t>maximum</w:t>
      </w:r>
      <w:r>
        <w:rPr>
          <w:spacing w:val="-2"/>
          <w:sz w:val="24"/>
          <w:u w:val="single"/>
        </w:rPr>
        <w:t> </w:t>
      </w:r>
      <w:r>
        <w:rPr>
          <w:sz w:val="24"/>
          <w:u w:val="single"/>
        </w:rPr>
        <w:t>term</w:t>
      </w:r>
      <w:r>
        <w:rPr>
          <w:spacing w:val="-3"/>
          <w:sz w:val="24"/>
          <w:u w:val="single"/>
        </w:rPr>
        <w:t> </w:t>
      </w:r>
      <w:r>
        <w:rPr>
          <w:sz w:val="24"/>
          <w:u w:val="single"/>
        </w:rPr>
        <w:t>of</w:t>
      </w:r>
      <w:r>
        <w:rPr>
          <w:spacing w:val="-5"/>
          <w:sz w:val="24"/>
          <w:u w:val="single"/>
        </w:rPr>
        <w:t> </w:t>
      </w:r>
      <w:r>
        <w:rPr>
          <w:sz w:val="24"/>
          <w:u w:val="single"/>
        </w:rPr>
        <w:t>this</w:t>
      </w:r>
      <w:r>
        <w:rPr>
          <w:spacing w:val="-3"/>
          <w:sz w:val="24"/>
          <w:u w:val="single"/>
        </w:rPr>
        <w:t> </w:t>
      </w:r>
      <w:r>
        <w:rPr>
          <w:sz w:val="24"/>
          <w:u w:val="single"/>
        </w:rPr>
        <w:t>Framework</w:t>
      </w:r>
      <w:r>
        <w:rPr>
          <w:sz w:val="24"/>
          <w:u w:val="none"/>
        </w:rPr>
        <w:t> </w:t>
      </w:r>
      <w:r>
        <w:rPr>
          <w:sz w:val="24"/>
          <w:u w:val="single"/>
        </w:rPr>
        <w:t>Contract; or</w:t>
      </w:r>
    </w:p>
    <w:p>
      <w:pPr>
        <w:pStyle w:val="ListParagraph"/>
        <w:numPr>
          <w:ilvl w:val="2"/>
          <w:numId w:val="3"/>
        </w:numPr>
        <w:tabs>
          <w:tab w:pos="1643" w:val="left" w:leader="none"/>
        </w:tabs>
        <w:spacing w:line="240" w:lineRule="auto" w:before="19" w:after="0"/>
        <w:ind w:left="1643" w:right="852" w:hanging="540"/>
        <w:jc w:val="left"/>
        <w:rPr>
          <w:sz w:val="24"/>
          <w:u w:val="none"/>
        </w:rPr>
      </w:pPr>
      <w:r>
        <w:rPr>
          <w:sz w:val="24"/>
          <w:u w:val="single"/>
        </w:rPr>
        <w:t>where the Framework</w:t>
      </w:r>
      <w:r>
        <w:rPr>
          <w:spacing w:val="-2"/>
          <w:sz w:val="24"/>
          <w:u w:val="single"/>
        </w:rPr>
        <w:t> </w:t>
      </w:r>
      <w:r>
        <w:rPr>
          <w:sz w:val="24"/>
          <w:u w:val="single"/>
        </w:rPr>
        <w:t>Contract</w:t>
      </w:r>
      <w:r>
        <w:rPr>
          <w:spacing w:val="-1"/>
          <w:sz w:val="24"/>
          <w:u w:val="single"/>
        </w:rPr>
        <w:t> </w:t>
      </w:r>
      <w:r>
        <w:rPr>
          <w:sz w:val="24"/>
          <w:u w:val="single"/>
        </w:rPr>
        <w:t>has</w:t>
      </w:r>
      <w:r>
        <w:rPr>
          <w:spacing w:val="-1"/>
          <w:sz w:val="24"/>
          <w:u w:val="single"/>
        </w:rPr>
        <w:t> </w:t>
      </w:r>
      <w:r>
        <w:rPr>
          <w:sz w:val="24"/>
          <w:u w:val="single"/>
        </w:rPr>
        <w:t>been terminated</w:t>
      </w:r>
      <w:r>
        <w:rPr>
          <w:spacing w:val="-1"/>
          <w:sz w:val="24"/>
          <w:u w:val="single"/>
        </w:rPr>
        <w:t> </w:t>
      </w:r>
      <w:r>
        <w:rPr>
          <w:sz w:val="24"/>
          <w:u w:val="single"/>
        </w:rPr>
        <w:t>earlier in</w:t>
      </w:r>
      <w:r>
        <w:rPr>
          <w:sz w:val="24"/>
          <w:u w:val="none"/>
        </w:rPr>
        <w:t> </w:t>
      </w:r>
      <w:r>
        <w:rPr>
          <w:sz w:val="24"/>
          <w:u w:val="single"/>
        </w:rPr>
        <w:t>accordance</w:t>
      </w:r>
      <w:r>
        <w:rPr>
          <w:spacing w:val="-4"/>
          <w:sz w:val="24"/>
          <w:u w:val="single"/>
        </w:rPr>
        <w:t> </w:t>
      </w:r>
      <w:r>
        <w:rPr>
          <w:sz w:val="24"/>
          <w:u w:val="single"/>
        </w:rPr>
        <w:t>with</w:t>
      </w:r>
      <w:r>
        <w:rPr>
          <w:spacing w:val="-6"/>
          <w:sz w:val="24"/>
          <w:u w:val="single"/>
        </w:rPr>
        <w:t> </w:t>
      </w:r>
      <w:r>
        <w:rPr>
          <w:sz w:val="24"/>
          <w:u w:val="single"/>
        </w:rPr>
        <w:t>the</w:t>
      </w:r>
      <w:r>
        <w:rPr>
          <w:spacing w:val="-4"/>
          <w:sz w:val="24"/>
          <w:u w:val="single"/>
        </w:rPr>
        <w:t> </w:t>
      </w:r>
      <w:r>
        <w:rPr>
          <w:sz w:val="24"/>
          <w:u w:val="single"/>
        </w:rPr>
        <w:t>Framework</w:t>
      </w:r>
      <w:r>
        <w:rPr>
          <w:spacing w:val="-4"/>
          <w:sz w:val="24"/>
          <w:u w:val="single"/>
        </w:rPr>
        <w:t> </w:t>
      </w:r>
      <w:r>
        <w:rPr>
          <w:sz w:val="24"/>
          <w:u w:val="single"/>
        </w:rPr>
        <w:t>Contract,</w:t>
      </w:r>
      <w:r>
        <w:rPr>
          <w:spacing w:val="-4"/>
          <w:sz w:val="24"/>
          <w:u w:val="single"/>
        </w:rPr>
        <w:t> </w:t>
      </w:r>
      <w:r>
        <w:rPr>
          <w:sz w:val="24"/>
          <w:u w:val="single"/>
        </w:rPr>
        <w:t>18</w:t>
      </w:r>
      <w:r>
        <w:rPr>
          <w:spacing w:val="-6"/>
          <w:sz w:val="24"/>
          <w:u w:val="single"/>
        </w:rPr>
        <w:t> </w:t>
      </w:r>
      <w:r>
        <w:rPr>
          <w:sz w:val="24"/>
          <w:u w:val="single"/>
        </w:rPr>
        <w:t>months</w:t>
      </w:r>
      <w:r>
        <w:rPr>
          <w:spacing w:val="-6"/>
          <w:sz w:val="24"/>
          <w:u w:val="single"/>
        </w:rPr>
        <w:t> </w:t>
      </w:r>
      <w:r>
        <w:rPr>
          <w:sz w:val="24"/>
          <w:u w:val="single"/>
        </w:rPr>
        <w:t>after</w:t>
      </w:r>
      <w:r>
        <w:rPr>
          <w:spacing w:val="-7"/>
          <w:sz w:val="24"/>
          <w:u w:val="single"/>
        </w:rPr>
        <w:t> </w:t>
      </w:r>
      <w:r>
        <w:rPr>
          <w:sz w:val="24"/>
          <w:u w:val="single"/>
        </w:rPr>
        <w:t>the</w:t>
      </w:r>
      <w:r>
        <w:rPr>
          <w:sz w:val="24"/>
          <w:u w:val="none"/>
        </w:rPr>
        <w:t> </w:t>
      </w:r>
      <w:r>
        <w:rPr>
          <w:sz w:val="24"/>
          <w:u w:val="single"/>
        </w:rPr>
        <w:t>Framework Contract has been deemed to terminate,</w:t>
      </w:r>
      <w:r>
        <w:rPr>
          <w:sz w:val="24"/>
          <w:u w:val="none"/>
        </w:rPr>
        <w:t> </w:t>
      </w:r>
      <w:r>
        <w:rPr>
          <w:sz w:val="24"/>
          <w:u w:val="single"/>
        </w:rPr>
        <w:t>whichever is the earlier.</w:t>
      </w:r>
    </w:p>
    <w:p>
      <w:pPr>
        <w:pStyle w:val="ListParagraph"/>
        <w:numPr>
          <w:ilvl w:val="1"/>
          <w:numId w:val="4"/>
        </w:numPr>
        <w:tabs>
          <w:tab w:pos="814" w:val="left" w:leader="none"/>
        </w:tabs>
        <w:spacing w:line="240" w:lineRule="auto" w:before="241" w:after="0"/>
        <w:ind w:left="814" w:right="0" w:hanging="431"/>
        <w:jc w:val="both"/>
        <w:rPr>
          <w:sz w:val="24"/>
          <w:u w:val="none"/>
        </w:rPr>
      </w:pPr>
      <w:r>
        <w:rPr>
          <w:sz w:val="24"/>
          <w:u w:val="none"/>
        </w:rPr>
        <w:t>The</w:t>
      </w:r>
      <w:r>
        <w:rPr>
          <w:spacing w:val="-5"/>
          <w:sz w:val="24"/>
          <w:u w:val="none"/>
        </w:rPr>
        <w:t> </w:t>
      </w:r>
      <w:r>
        <w:rPr>
          <w:sz w:val="24"/>
          <w:u w:val="none"/>
        </w:rPr>
        <w:t>original</w:t>
      </w:r>
      <w:r>
        <w:rPr>
          <w:spacing w:val="-2"/>
          <w:sz w:val="24"/>
          <w:u w:val="none"/>
        </w:rPr>
        <w:t> </w:t>
      </w:r>
      <w:r>
        <w:rPr>
          <w:sz w:val="24"/>
          <w:u w:val="none"/>
        </w:rPr>
        <w:t>clauses</w:t>
      </w:r>
      <w:r>
        <w:rPr>
          <w:spacing w:val="-2"/>
          <w:sz w:val="24"/>
          <w:u w:val="none"/>
        </w:rPr>
        <w:t> </w:t>
      </w:r>
      <w:r>
        <w:rPr>
          <w:sz w:val="24"/>
          <w:u w:val="none"/>
        </w:rPr>
        <w:t>2.6</w:t>
      </w:r>
      <w:r>
        <w:rPr>
          <w:spacing w:val="-2"/>
          <w:sz w:val="24"/>
          <w:u w:val="none"/>
        </w:rPr>
        <w:t> </w:t>
      </w:r>
      <w:r>
        <w:rPr>
          <w:sz w:val="24"/>
          <w:u w:val="none"/>
        </w:rPr>
        <w:t>to</w:t>
      </w:r>
      <w:r>
        <w:rPr>
          <w:spacing w:val="-4"/>
          <w:sz w:val="24"/>
          <w:u w:val="none"/>
        </w:rPr>
        <w:t> </w:t>
      </w:r>
      <w:r>
        <w:rPr>
          <w:sz w:val="24"/>
          <w:u w:val="none"/>
        </w:rPr>
        <w:t>2.10</w:t>
      </w:r>
      <w:r>
        <w:rPr>
          <w:spacing w:val="-2"/>
          <w:sz w:val="24"/>
          <w:u w:val="none"/>
        </w:rPr>
        <w:t> </w:t>
      </w:r>
      <w:r>
        <w:rPr>
          <w:sz w:val="24"/>
          <w:u w:val="none"/>
        </w:rPr>
        <w:t>are</w:t>
      </w:r>
      <w:r>
        <w:rPr>
          <w:spacing w:val="-5"/>
          <w:sz w:val="24"/>
          <w:u w:val="none"/>
        </w:rPr>
        <w:t> </w:t>
      </w:r>
      <w:r>
        <w:rPr>
          <w:sz w:val="24"/>
          <w:u w:val="none"/>
        </w:rPr>
        <w:t>now</w:t>
      </w:r>
      <w:r>
        <w:rPr>
          <w:spacing w:val="-4"/>
          <w:sz w:val="24"/>
          <w:u w:val="none"/>
        </w:rPr>
        <w:t> </w:t>
      </w:r>
      <w:r>
        <w:rPr>
          <w:sz w:val="24"/>
          <w:u w:val="none"/>
        </w:rPr>
        <w:t>to</w:t>
      </w:r>
      <w:r>
        <w:rPr>
          <w:spacing w:val="-3"/>
          <w:sz w:val="24"/>
          <w:u w:val="none"/>
        </w:rPr>
        <w:t> </w:t>
      </w:r>
      <w:r>
        <w:rPr>
          <w:sz w:val="24"/>
          <w:u w:val="none"/>
        </w:rPr>
        <w:t>be</w:t>
      </w:r>
      <w:r>
        <w:rPr>
          <w:spacing w:val="-4"/>
          <w:sz w:val="24"/>
          <w:u w:val="none"/>
        </w:rPr>
        <w:t> </w:t>
      </w:r>
      <w:r>
        <w:rPr>
          <w:sz w:val="24"/>
          <w:u w:val="none"/>
        </w:rPr>
        <w:t>read</w:t>
      </w:r>
      <w:r>
        <w:rPr>
          <w:spacing w:val="-4"/>
          <w:sz w:val="24"/>
          <w:u w:val="none"/>
        </w:rPr>
        <w:t> </w:t>
      </w:r>
      <w:r>
        <w:rPr>
          <w:sz w:val="24"/>
          <w:u w:val="none"/>
        </w:rPr>
        <w:t>as</w:t>
      </w:r>
      <w:r>
        <w:rPr>
          <w:spacing w:val="-2"/>
          <w:sz w:val="24"/>
          <w:u w:val="none"/>
        </w:rPr>
        <w:t> </w:t>
      </w:r>
      <w:r>
        <w:rPr>
          <w:sz w:val="24"/>
          <w:u w:val="none"/>
        </w:rPr>
        <w:t>Clauses</w:t>
      </w:r>
      <w:r>
        <w:rPr>
          <w:spacing w:val="-2"/>
          <w:sz w:val="24"/>
          <w:u w:val="none"/>
        </w:rPr>
        <w:t> </w:t>
      </w:r>
      <w:r>
        <w:rPr>
          <w:sz w:val="24"/>
          <w:u w:val="none"/>
        </w:rPr>
        <w:t>2.7</w:t>
      </w:r>
      <w:r>
        <w:rPr>
          <w:spacing w:val="-2"/>
          <w:sz w:val="24"/>
          <w:u w:val="none"/>
        </w:rPr>
        <w:t> </w:t>
      </w:r>
      <w:r>
        <w:rPr>
          <w:sz w:val="24"/>
          <w:u w:val="none"/>
        </w:rPr>
        <w:t>to</w:t>
      </w:r>
      <w:r>
        <w:rPr>
          <w:spacing w:val="-2"/>
          <w:sz w:val="24"/>
          <w:u w:val="none"/>
        </w:rPr>
        <w:t> 2.11.</w:t>
      </w:r>
    </w:p>
    <w:p>
      <w:pPr>
        <w:pStyle w:val="ListParagraph"/>
        <w:numPr>
          <w:ilvl w:val="1"/>
          <w:numId w:val="4"/>
        </w:numPr>
        <w:tabs>
          <w:tab w:pos="814" w:val="left" w:leader="none"/>
        </w:tabs>
        <w:spacing w:line="240" w:lineRule="auto" w:before="240" w:after="0"/>
        <w:ind w:left="814" w:right="0" w:hanging="431"/>
        <w:jc w:val="both"/>
        <w:rPr>
          <w:sz w:val="24"/>
          <w:u w:val="none"/>
        </w:rPr>
      </w:pPr>
      <w:r>
        <w:rPr>
          <w:sz w:val="24"/>
          <w:u w:val="none"/>
        </w:rPr>
        <w:t>A</w:t>
      </w:r>
      <w:r>
        <w:rPr>
          <w:spacing w:val="-3"/>
          <w:sz w:val="24"/>
          <w:u w:val="none"/>
        </w:rPr>
        <w:t> </w:t>
      </w:r>
      <w:r>
        <w:rPr>
          <w:sz w:val="24"/>
          <w:u w:val="none"/>
        </w:rPr>
        <w:t>new</w:t>
      </w:r>
      <w:r>
        <w:rPr>
          <w:spacing w:val="-2"/>
          <w:sz w:val="24"/>
          <w:u w:val="none"/>
        </w:rPr>
        <w:t> </w:t>
      </w:r>
      <w:r>
        <w:rPr>
          <w:sz w:val="24"/>
          <w:u w:val="none"/>
        </w:rPr>
        <w:t>Clause</w:t>
      </w:r>
      <w:r>
        <w:rPr>
          <w:spacing w:val="-4"/>
          <w:sz w:val="24"/>
          <w:u w:val="none"/>
        </w:rPr>
        <w:t> </w:t>
      </w:r>
      <w:r>
        <w:rPr>
          <w:sz w:val="24"/>
          <w:u w:val="none"/>
        </w:rPr>
        <w:t>2.12</w:t>
      </w:r>
      <w:r>
        <w:rPr>
          <w:spacing w:val="-2"/>
          <w:sz w:val="24"/>
          <w:u w:val="none"/>
        </w:rPr>
        <w:t> </w:t>
      </w:r>
      <w:r>
        <w:rPr>
          <w:sz w:val="24"/>
          <w:u w:val="none"/>
        </w:rPr>
        <w:t>shall</w:t>
      </w:r>
      <w:r>
        <w:rPr>
          <w:spacing w:val="-3"/>
          <w:sz w:val="24"/>
          <w:u w:val="none"/>
        </w:rPr>
        <w:t> </w:t>
      </w:r>
      <w:r>
        <w:rPr>
          <w:sz w:val="24"/>
          <w:u w:val="none"/>
        </w:rPr>
        <w:t>be</w:t>
      </w:r>
      <w:r>
        <w:rPr>
          <w:spacing w:val="-2"/>
          <w:sz w:val="24"/>
          <w:u w:val="none"/>
        </w:rPr>
        <w:t> </w:t>
      </w:r>
      <w:r>
        <w:rPr>
          <w:sz w:val="24"/>
          <w:u w:val="none"/>
        </w:rPr>
        <w:t>inserted</w:t>
      </w:r>
      <w:r>
        <w:rPr>
          <w:spacing w:val="-4"/>
          <w:sz w:val="24"/>
          <w:u w:val="none"/>
        </w:rPr>
        <w:t> </w:t>
      </w:r>
      <w:r>
        <w:rPr>
          <w:sz w:val="24"/>
          <w:u w:val="none"/>
        </w:rPr>
        <w:t>as</w:t>
      </w:r>
      <w:r>
        <w:rPr>
          <w:spacing w:val="-2"/>
          <w:sz w:val="24"/>
          <w:u w:val="none"/>
        </w:rPr>
        <w:t> follows:</w:t>
      </w:r>
    </w:p>
    <w:p>
      <w:pPr>
        <w:pStyle w:val="BodyText"/>
        <w:spacing w:before="240"/>
        <w:ind w:left="815" w:right="18" w:firstLine="0"/>
        <w:jc w:val="both"/>
        <w:rPr>
          <w:u w:val="none"/>
        </w:rPr>
      </w:pPr>
      <w:r>
        <w:rPr>
          <w:u w:val="single"/>
        </w:rPr>
        <w:t>All Subcontracts must contain terms that require the Subcontractor to deliver</w:t>
      </w:r>
      <w:r>
        <w:rPr>
          <w:u w:val="none"/>
        </w:rPr>
        <w:t> </w:t>
      </w:r>
      <w:r>
        <w:rPr>
          <w:u w:val="single"/>
        </w:rPr>
        <w:t>services in such a way that the Supplier can comply with the terms of, and</w:t>
      </w:r>
      <w:r>
        <w:rPr>
          <w:u w:val="none"/>
        </w:rPr>
        <w:t> </w:t>
      </w:r>
      <w:r>
        <w:rPr>
          <w:u w:val="single"/>
        </w:rPr>
        <w:t>deliver the Services under, this Framework Contract and Call-Off Contracts.</w:t>
      </w:r>
      <w:r>
        <w:rPr>
          <w:u w:val="none"/>
        </w:rPr>
        <w:t> </w:t>
      </w:r>
      <w:r>
        <w:rPr>
          <w:u w:val="single"/>
        </w:rPr>
        <w:t>Except where explicitly stated otherwise in this Contract, the liability of the</w:t>
      </w:r>
      <w:r>
        <w:rPr>
          <w:u w:val="none"/>
        </w:rPr>
        <w:t> </w:t>
      </w:r>
      <w:r>
        <w:rPr>
          <w:u w:val="single"/>
        </w:rPr>
        <w:t>Supplier remains the same whether the liability has been caused by direct</w:t>
      </w:r>
      <w:r>
        <w:rPr>
          <w:u w:val="none"/>
        </w:rPr>
        <w:t> </w:t>
      </w:r>
      <w:r>
        <w:rPr>
          <w:u w:val="single"/>
        </w:rPr>
        <w:t>action of the Supplier or the action of a Subcontractor.</w:t>
      </w:r>
    </w:p>
    <w:p>
      <w:pPr>
        <w:pStyle w:val="ListParagraph"/>
        <w:numPr>
          <w:ilvl w:val="1"/>
          <w:numId w:val="4"/>
        </w:numPr>
        <w:tabs>
          <w:tab w:pos="814" w:val="left" w:leader="none"/>
        </w:tabs>
        <w:spacing w:line="240" w:lineRule="auto" w:before="241" w:after="0"/>
        <w:ind w:left="814" w:right="0" w:hanging="431"/>
        <w:jc w:val="both"/>
        <w:rPr>
          <w:sz w:val="24"/>
          <w:u w:val="none"/>
        </w:rPr>
      </w:pPr>
      <w:r>
        <w:rPr>
          <w:sz w:val="24"/>
          <w:u w:val="none"/>
        </w:rPr>
        <w:t>Clause</w:t>
      </w:r>
      <w:r>
        <w:rPr>
          <w:spacing w:val="-3"/>
          <w:sz w:val="24"/>
          <w:u w:val="none"/>
        </w:rPr>
        <w:t> </w:t>
      </w:r>
      <w:r>
        <w:rPr>
          <w:sz w:val="24"/>
          <w:u w:val="none"/>
        </w:rPr>
        <w:t>3.1.1(a)</w:t>
      </w:r>
      <w:r>
        <w:rPr>
          <w:spacing w:val="-3"/>
          <w:sz w:val="24"/>
          <w:u w:val="none"/>
        </w:rPr>
        <w:t> </w:t>
      </w:r>
      <w:r>
        <w:rPr>
          <w:sz w:val="24"/>
          <w:u w:val="none"/>
        </w:rPr>
        <w:t>shall</w:t>
      </w:r>
      <w:r>
        <w:rPr>
          <w:spacing w:val="-3"/>
          <w:sz w:val="24"/>
          <w:u w:val="none"/>
        </w:rPr>
        <w:t> </w:t>
      </w:r>
      <w:r>
        <w:rPr>
          <w:sz w:val="24"/>
          <w:u w:val="none"/>
        </w:rPr>
        <w:t>be</w:t>
      </w:r>
      <w:r>
        <w:rPr>
          <w:spacing w:val="-3"/>
          <w:sz w:val="24"/>
          <w:u w:val="none"/>
        </w:rPr>
        <w:t> </w:t>
      </w:r>
      <w:r>
        <w:rPr>
          <w:sz w:val="24"/>
          <w:u w:val="none"/>
        </w:rPr>
        <w:t>amended</w:t>
      </w:r>
      <w:r>
        <w:rPr>
          <w:spacing w:val="-3"/>
          <w:sz w:val="24"/>
          <w:u w:val="none"/>
        </w:rPr>
        <w:t> </w:t>
      </w:r>
      <w:r>
        <w:rPr>
          <w:sz w:val="24"/>
          <w:u w:val="none"/>
        </w:rPr>
        <w:t>as</w:t>
      </w:r>
      <w:r>
        <w:rPr>
          <w:spacing w:val="-4"/>
          <w:sz w:val="24"/>
          <w:u w:val="none"/>
        </w:rPr>
        <w:t> </w:t>
      </w:r>
      <w:r>
        <w:rPr>
          <w:spacing w:val="-2"/>
          <w:sz w:val="24"/>
          <w:u w:val="none"/>
        </w:rPr>
        <w:t>follows:</w:t>
      </w:r>
    </w:p>
    <w:p>
      <w:pPr>
        <w:pStyle w:val="ListParagraph"/>
        <w:numPr>
          <w:ilvl w:val="0"/>
          <w:numId w:val="5"/>
        </w:numPr>
        <w:tabs>
          <w:tab w:pos="1643" w:val="left" w:leader="none"/>
        </w:tabs>
        <w:spacing w:line="240" w:lineRule="auto" w:before="120" w:after="0"/>
        <w:ind w:left="1643" w:right="175" w:hanging="540"/>
        <w:jc w:val="both"/>
        <w:rPr>
          <w:sz w:val="24"/>
          <w:u w:val="none"/>
        </w:rPr>
      </w:pPr>
      <w:r>
        <w:rPr>
          <w:sz w:val="24"/>
          <w:u w:val="none"/>
        </w:rPr>
        <w:t>that</w:t>
      </w:r>
      <w:r>
        <w:rPr>
          <w:spacing w:val="-6"/>
          <w:sz w:val="24"/>
          <w:u w:val="none"/>
        </w:rPr>
        <w:t> </w:t>
      </w:r>
      <w:r>
        <w:rPr>
          <w:sz w:val="24"/>
          <w:u w:val="none"/>
        </w:rPr>
        <w:t>comply</w:t>
      </w:r>
      <w:r>
        <w:rPr>
          <w:spacing w:val="-6"/>
          <w:sz w:val="24"/>
          <w:u w:val="none"/>
        </w:rPr>
        <w:t> </w:t>
      </w:r>
      <w:r>
        <w:rPr>
          <w:sz w:val="24"/>
          <w:u w:val="none"/>
        </w:rPr>
        <w:t>with</w:t>
      </w:r>
      <w:r>
        <w:rPr>
          <w:spacing w:val="-5"/>
          <w:sz w:val="24"/>
          <w:u w:val="none"/>
        </w:rPr>
        <w:t> </w:t>
      </w:r>
      <w:r>
        <w:rPr>
          <w:sz w:val="24"/>
          <w:u w:val="none"/>
        </w:rPr>
        <w:t>the</w:t>
      </w:r>
      <w:r>
        <w:rPr>
          <w:spacing w:val="-7"/>
          <w:sz w:val="24"/>
          <w:u w:val="none"/>
        </w:rPr>
        <w:t> </w:t>
      </w:r>
      <w:r>
        <w:rPr>
          <w:sz w:val="24"/>
          <w:u w:val="none"/>
        </w:rPr>
        <w:t>Specification,</w:t>
      </w:r>
      <w:r>
        <w:rPr>
          <w:spacing w:val="-5"/>
          <w:sz w:val="24"/>
          <w:u w:val="none"/>
        </w:rPr>
        <w:t> </w:t>
      </w:r>
      <w:r>
        <w:rPr>
          <w:sz w:val="24"/>
          <w:u w:val="none"/>
        </w:rPr>
        <w:t>the</w:t>
      </w:r>
      <w:r>
        <w:rPr>
          <w:spacing w:val="-5"/>
          <w:sz w:val="24"/>
          <w:u w:val="none"/>
        </w:rPr>
        <w:t> </w:t>
      </w:r>
      <w:r>
        <w:rPr>
          <w:sz w:val="24"/>
          <w:u w:val="none"/>
        </w:rPr>
        <w:t>Framework</w:t>
      </w:r>
      <w:r>
        <w:rPr>
          <w:spacing w:val="-5"/>
          <w:sz w:val="24"/>
          <w:u w:val="none"/>
        </w:rPr>
        <w:t> </w:t>
      </w:r>
      <w:r>
        <w:rPr>
          <w:sz w:val="24"/>
          <w:u w:val="none"/>
        </w:rPr>
        <w:t>Tender</w:t>
      </w:r>
      <w:r>
        <w:rPr>
          <w:spacing w:val="-5"/>
          <w:sz w:val="24"/>
          <w:u w:val="none"/>
        </w:rPr>
        <w:t> </w:t>
      </w:r>
      <w:r>
        <w:rPr>
          <w:sz w:val="24"/>
          <w:u w:val="none"/>
        </w:rPr>
        <w:t>Response and, in relation to a Call-Off Contract, Call-Off Schedule 20 (Call-Off </w:t>
      </w:r>
      <w:r>
        <w:rPr>
          <w:spacing w:val="-2"/>
          <w:sz w:val="24"/>
          <w:u w:val="none"/>
        </w:rPr>
        <w:t>Specification);</w:t>
      </w:r>
    </w:p>
    <w:p>
      <w:pPr>
        <w:pStyle w:val="ListParagraph"/>
        <w:numPr>
          <w:ilvl w:val="1"/>
          <w:numId w:val="4"/>
        </w:numPr>
        <w:tabs>
          <w:tab w:pos="814" w:val="left" w:leader="none"/>
        </w:tabs>
        <w:spacing w:line="240" w:lineRule="auto" w:before="240" w:after="0"/>
        <w:ind w:left="814" w:right="0" w:hanging="431"/>
        <w:jc w:val="both"/>
        <w:rPr>
          <w:sz w:val="24"/>
          <w:u w:val="none"/>
        </w:rPr>
      </w:pPr>
      <w:r>
        <w:rPr>
          <w:sz w:val="24"/>
          <w:u w:val="none"/>
        </w:rPr>
        <w:t>Clause</w:t>
      </w:r>
      <w:r>
        <w:rPr>
          <w:spacing w:val="-3"/>
          <w:sz w:val="24"/>
          <w:u w:val="none"/>
        </w:rPr>
        <w:t> </w:t>
      </w:r>
      <w:r>
        <w:rPr>
          <w:sz w:val="24"/>
          <w:u w:val="none"/>
        </w:rPr>
        <w:t>3.3.1</w:t>
      </w:r>
      <w:r>
        <w:rPr>
          <w:spacing w:val="-3"/>
          <w:sz w:val="24"/>
          <w:u w:val="none"/>
        </w:rPr>
        <w:t> </w:t>
      </w:r>
      <w:r>
        <w:rPr>
          <w:sz w:val="24"/>
          <w:u w:val="none"/>
        </w:rPr>
        <w:t>shall</w:t>
      </w:r>
      <w:r>
        <w:rPr>
          <w:spacing w:val="-5"/>
          <w:sz w:val="24"/>
          <w:u w:val="none"/>
        </w:rPr>
        <w:t> </w:t>
      </w:r>
      <w:r>
        <w:rPr>
          <w:sz w:val="24"/>
          <w:u w:val="none"/>
        </w:rPr>
        <w:t>be</w:t>
      </w:r>
      <w:r>
        <w:rPr>
          <w:spacing w:val="-2"/>
          <w:sz w:val="24"/>
          <w:u w:val="none"/>
        </w:rPr>
        <w:t> </w:t>
      </w:r>
      <w:r>
        <w:rPr>
          <w:sz w:val="24"/>
          <w:u w:val="none"/>
        </w:rPr>
        <w:t>removed</w:t>
      </w:r>
      <w:r>
        <w:rPr>
          <w:spacing w:val="-3"/>
          <w:sz w:val="24"/>
          <w:u w:val="none"/>
        </w:rPr>
        <w:t> </w:t>
      </w:r>
      <w:r>
        <w:rPr>
          <w:sz w:val="24"/>
          <w:u w:val="none"/>
        </w:rPr>
        <w:t>in</w:t>
      </w:r>
      <w:r>
        <w:rPr>
          <w:spacing w:val="-2"/>
          <w:sz w:val="24"/>
          <w:u w:val="none"/>
        </w:rPr>
        <w:t> </w:t>
      </w:r>
      <w:r>
        <w:rPr>
          <w:sz w:val="24"/>
          <w:u w:val="none"/>
        </w:rPr>
        <w:t>its</w:t>
      </w:r>
      <w:r>
        <w:rPr>
          <w:spacing w:val="-2"/>
          <w:sz w:val="24"/>
          <w:u w:val="none"/>
        </w:rPr>
        <w:t> entirety.</w:t>
      </w:r>
    </w:p>
    <w:p>
      <w:pPr>
        <w:pStyle w:val="ListParagraph"/>
        <w:numPr>
          <w:ilvl w:val="1"/>
          <w:numId w:val="4"/>
        </w:numPr>
        <w:tabs>
          <w:tab w:pos="814" w:val="left" w:leader="none"/>
        </w:tabs>
        <w:spacing w:line="240" w:lineRule="auto" w:before="240" w:after="0"/>
        <w:ind w:left="814" w:right="0" w:hanging="431"/>
        <w:jc w:val="left"/>
        <w:rPr>
          <w:sz w:val="24"/>
          <w:u w:val="none"/>
        </w:rPr>
      </w:pPr>
      <w:r>
        <w:rPr>
          <w:sz w:val="24"/>
          <w:u w:val="none"/>
        </w:rPr>
        <w:t>Clause</w:t>
      </w:r>
      <w:r>
        <w:rPr>
          <w:spacing w:val="-3"/>
          <w:sz w:val="24"/>
          <w:u w:val="none"/>
        </w:rPr>
        <w:t> </w:t>
      </w:r>
      <w:r>
        <w:rPr>
          <w:sz w:val="24"/>
          <w:u w:val="none"/>
        </w:rPr>
        <w:t>3.3</w:t>
      </w:r>
      <w:r>
        <w:rPr>
          <w:spacing w:val="-1"/>
          <w:sz w:val="24"/>
          <w:u w:val="none"/>
        </w:rPr>
        <w:t> </w:t>
      </w:r>
      <w:r>
        <w:rPr>
          <w:sz w:val="24"/>
          <w:u w:val="none"/>
        </w:rPr>
        <w:t>shall</w:t>
      </w:r>
      <w:r>
        <w:rPr>
          <w:spacing w:val="-4"/>
          <w:sz w:val="24"/>
          <w:u w:val="none"/>
        </w:rPr>
        <w:t> </w:t>
      </w:r>
      <w:r>
        <w:rPr>
          <w:sz w:val="24"/>
          <w:u w:val="none"/>
        </w:rPr>
        <w:t>be</w:t>
      </w:r>
      <w:r>
        <w:rPr>
          <w:spacing w:val="-4"/>
          <w:sz w:val="24"/>
          <w:u w:val="none"/>
        </w:rPr>
        <w:t> </w:t>
      </w:r>
      <w:r>
        <w:rPr>
          <w:sz w:val="24"/>
          <w:u w:val="none"/>
        </w:rPr>
        <w:t>amended</w:t>
      </w:r>
      <w:r>
        <w:rPr>
          <w:spacing w:val="-3"/>
          <w:sz w:val="24"/>
          <w:u w:val="none"/>
        </w:rPr>
        <w:t> </w:t>
      </w:r>
      <w:r>
        <w:rPr>
          <w:sz w:val="24"/>
          <w:u w:val="none"/>
        </w:rPr>
        <w:t>to</w:t>
      </w:r>
      <w:r>
        <w:rPr>
          <w:spacing w:val="-2"/>
          <w:sz w:val="24"/>
          <w:u w:val="none"/>
        </w:rPr>
        <w:t> </w:t>
      </w:r>
      <w:r>
        <w:rPr>
          <w:sz w:val="24"/>
          <w:u w:val="none"/>
        </w:rPr>
        <w:t>include</w:t>
      </w:r>
      <w:r>
        <w:rPr>
          <w:spacing w:val="-3"/>
          <w:sz w:val="24"/>
          <w:u w:val="none"/>
        </w:rPr>
        <w:t> </w:t>
      </w:r>
      <w:r>
        <w:rPr>
          <w:sz w:val="24"/>
          <w:u w:val="none"/>
        </w:rPr>
        <w:t>the</w:t>
      </w:r>
      <w:r>
        <w:rPr>
          <w:spacing w:val="-4"/>
          <w:sz w:val="24"/>
          <w:u w:val="none"/>
        </w:rPr>
        <w:t> </w:t>
      </w:r>
      <w:r>
        <w:rPr>
          <w:sz w:val="24"/>
          <w:u w:val="none"/>
        </w:rPr>
        <w:t>following</w:t>
      </w:r>
      <w:r>
        <w:rPr>
          <w:spacing w:val="-3"/>
          <w:sz w:val="24"/>
          <w:u w:val="none"/>
        </w:rPr>
        <w:t> </w:t>
      </w:r>
      <w:r>
        <w:rPr>
          <w:sz w:val="24"/>
          <w:u w:val="none"/>
        </w:rPr>
        <w:t>new</w:t>
      </w:r>
      <w:r>
        <w:rPr>
          <w:spacing w:val="-2"/>
          <w:sz w:val="24"/>
          <w:u w:val="none"/>
        </w:rPr>
        <w:t> </w:t>
      </w:r>
      <w:r>
        <w:rPr>
          <w:sz w:val="24"/>
          <w:u w:val="none"/>
        </w:rPr>
        <w:t>sub-</w:t>
      </w:r>
      <w:r>
        <w:rPr>
          <w:spacing w:val="-2"/>
          <w:sz w:val="24"/>
          <w:u w:val="none"/>
        </w:rPr>
        <w:t>clauses:</w:t>
      </w:r>
    </w:p>
    <w:p>
      <w:pPr>
        <w:pStyle w:val="ListParagraph"/>
        <w:numPr>
          <w:ilvl w:val="2"/>
          <w:numId w:val="6"/>
        </w:numPr>
        <w:tabs>
          <w:tab w:pos="1463" w:val="left" w:leader="none"/>
        </w:tabs>
        <w:spacing w:line="240" w:lineRule="auto" w:before="120" w:after="0"/>
        <w:ind w:left="1463" w:right="76" w:hanging="900"/>
        <w:jc w:val="left"/>
        <w:rPr>
          <w:sz w:val="24"/>
          <w:u w:val="none"/>
        </w:rPr>
      </w:pPr>
      <w:r>
        <w:rPr>
          <w:sz w:val="24"/>
          <w:u w:val="single"/>
        </w:rPr>
        <w:t>Between the Framework Start Date and Framework Service</w:t>
      </w:r>
      <w:r>
        <w:rPr>
          <w:sz w:val="24"/>
          <w:u w:val="none"/>
        </w:rPr>
        <w:t> </w:t>
      </w:r>
      <w:r>
        <w:rPr>
          <w:sz w:val="24"/>
          <w:u w:val="single"/>
        </w:rPr>
        <w:t>Commencement Date, the Supplier shall comply with the provisions of</w:t>
      </w:r>
      <w:r>
        <w:rPr>
          <w:sz w:val="24"/>
          <w:u w:val="none"/>
        </w:rPr>
        <w:t> </w:t>
      </w:r>
      <w:r>
        <w:rPr>
          <w:sz w:val="24"/>
          <w:u w:val="single"/>
        </w:rPr>
        <w:t>Framework</w:t>
      </w:r>
      <w:r>
        <w:rPr>
          <w:spacing w:val="-6"/>
          <w:sz w:val="24"/>
          <w:u w:val="single"/>
        </w:rPr>
        <w:t> </w:t>
      </w:r>
      <w:r>
        <w:rPr>
          <w:sz w:val="24"/>
          <w:u w:val="single"/>
        </w:rPr>
        <w:t>Schedule</w:t>
      </w:r>
      <w:r>
        <w:rPr>
          <w:spacing w:val="-7"/>
          <w:sz w:val="24"/>
          <w:u w:val="single"/>
        </w:rPr>
        <w:t> </w:t>
      </w:r>
      <w:r>
        <w:rPr>
          <w:sz w:val="24"/>
          <w:u w:val="single"/>
        </w:rPr>
        <w:t>10</w:t>
      </w:r>
      <w:r>
        <w:rPr>
          <w:spacing w:val="-6"/>
          <w:sz w:val="24"/>
          <w:u w:val="single"/>
        </w:rPr>
        <w:t> </w:t>
      </w:r>
      <w:r>
        <w:rPr>
          <w:sz w:val="24"/>
          <w:u w:val="single"/>
        </w:rPr>
        <w:t>(Implementation,</w:t>
      </w:r>
      <w:r>
        <w:rPr>
          <w:spacing w:val="-6"/>
          <w:sz w:val="24"/>
          <w:u w:val="single"/>
        </w:rPr>
        <w:t> </w:t>
      </w:r>
      <w:r>
        <w:rPr>
          <w:sz w:val="24"/>
          <w:u w:val="single"/>
        </w:rPr>
        <w:t>Transition,</w:t>
      </w:r>
      <w:r>
        <w:rPr>
          <w:spacing w:val="-6"/>
          <w:sz w:val="24"/>
          <w:u w:val="single"/>
        </w:rPr>
        <w:t> </w:t>
      </w:r>
      <w:r>
        <w:rPr>
          <w:sz w:val="24"/>
          <w:u w:val="single"/>
        </w:rPr>
        <w:t>and</w:t>
      </w:r>
      <w:r>
        <w:rPr>
          <w:spacing w:val="-6"/>
          <w:sz w:val="24"/>
          <w:u w:val="single"/>
        </w:rPr>
        <w:t> </w:t>
      </w:r>
      <w:r>
        <w:rPr>
          <w:sz w:val="24"/>
          <w:u w:val="single"/>
        </w:rPr>
        <w:t>Testing)</w:t>
      </w:r>
      <w:r>
        <w:rPr>
          <w:spacing w:val="-8"/>
          <w:sz w:val="24"/>
          <w:u w:val="single"/>
        </w:rPr>
        <w:t> </w:t>
      </w:r>
      <w:r>
        <w:rPr>
          <w:sz w:val="24"/>
          <w:u w:val="single"/>
        </w:rPr>
        <w:t>with</w:t>
      </w:r>
      <w:r>
        <w:rPr>
          <w:sz w:val="24"/>
          <w:u w:val="none"/>
        </w:rPr>
        <w:t> </w:t>
      </w:r>
      <w:r>
        <w:rPr>
          <w:sz w:val="24"/>
          <w:u w:val="single"/>
        </w:rPr>
        <w:t>relation to implementation, transition and testing.</w:t>
      </w:r>
    </w:p>
    <w:p>
      <w:pPr>
        <w:pStyle w:val="BodyText"/>
        <w:ind w:firstLine="0"/>
        <w:rPr>
          <w:u w:val="none"/>
        </w:rPr>
      </w:pPr>
    </w:p>
    <w:p>
      <w:pPr>
        <w:pStyle w:val="ListParagraph"/>
        <w:numPr>
          <w:ilvl w:val="2"/>
          <w:numId w:val="6"/>
        </w:numPr>
        <w:tabs>
          <w:tab w:pos="1463" w:val="left" w:leader="none"/>
        </w:tabs>
        <w:spacing w:line="240" w:lineRule="auto" w:before="0" w:after="0"/>
        <w:ind w:left="1463" w:right="314" w:hanging="900"/>
        <w:jc w:val="left"/>
        <w:rPr>
          <w:sz w:val="24"/>
          <w:u w:val="none"/>
        </w:rPr>
      </w:pPr>
      <w:r>
        <w:rPr>
          <w:sz w:val="24"/>
          <w:u w:val="single"/>
        </w:rPr>
        <w:t>The Supplier shall provide the Services, except those set out in</w:t>
      </w:r>
      <w:r>
        <w:rPr>
          <w:sz w:val="24"/>
          <w:u w:val="none"/>
        </w:rPr>
        <w:t> </w:t>
      </w:r>
      <w:r>
        <w:rPr>
          <w:sz w:val="24"/>
          <w:u w:val="single"/>
        </w:rPr>
        <w:t>Framework</w:t>
      </w:r>
      <w:r>
        <w:rPr>
          <w:spacing w:val="-6"/>
          <w:sz w:val="24"/>
          <w:u w:val="single"/>
        </w:rPr>
        <w:t> </w:t>
      </w:r>
      <w:r>
        <w:rPr>
          <w:sz w:val="24"/>
          <w:u w:val="single"/>
        </w:rPr>
        <w:t>Schedule</w:t>
      </w:r>
      <w:r>
        <w:rPr>
          <w:spacing w:val="-7"/>
          <w:sz w:val="24"/>
          <w:u w:val="single"/>
        </w:rPr>
        <w:t> </w:t>
      </w:r>
      <w:r>
        <w:rPr>
          <w:sz w:val="24"/>
          <w:u w:val="single"/>
        </w:rPr>
        <w:t>10</w:t>
      </w:r>
      <w:r>
        <w:rPr>
          <w:spacing w:val="-6"/>
          <w:sz w:val="24"/>
          <w:u w:val="single"/>
        </w:rPr>
        <w:t> </w:t>
      </w:r>
      <w:r>
        <w:rPr>
          <w:sz w:val="24"/>
          <w:u w:val="single"/>
        </w:rPr>
        <w:t>(Implementation,</w:t>
      </w:r>
      <w:r>
        <w:rPr>
          <w:spacing w:val="-6"/>
          <w:sz w:val="24"/>
          <w:u w:val="single"/>
        </w:rPr>
        <w:t> </w:t>
      </w:r>
      <w:r>
        <w:rPr>
          <w:sz w:val="24"/>
          <w:u w:val="single"/>
        </w:rPr>
        <w:t>Transition</w:t>
      </w:r>
      <w:r>
        <w:rPr>
          <w:spacing w:val="-6"/>
          <w:sz w:val="24"/>
          <w:u w:val="single"/>
        </w:rPr>
        <w:t> </w:t>
      </w:r>
      <w:r>
        <w:rPr>
          <w:sz w:val="24"/>
          <w:u w:val="single"/>
        </w:rPr>
        <w:t>and</w:t>
      </w:r>
      <w:r>
        <w:rPr>
          <w:spacing w:val="-6"/>
          <w:sz w:val="24"/>
          <w:u w:val="single"/>
        </w:rPr>
        <w:t> </w:t>
      </w:r>
      <w:r>
        <w:rPr>
          <w:sz w:val="24"/>
          <w:u w:val="single"/>
        </w:rPr>
        <w:t>Testing)</w:t>
      </w:r>
      <w:r>
        <w:rPr>
          <w:spacing w:val="-6"/>
          <w:sz w:val="24"/>
          <w:u w:val="single"/>
        </w:rPr>
        <w:t> </w:t>
      </w:r>
      <w:r>
        <w:rPr>
          <w:sz w:val="24"/>
          <w:u w:val="single"/>
        </w:rPr>
        <w:t>as</w:t>
      </w:r>
      <w:r>
        <w:rPr>
          <w:sz w:val="24"/>
          <w:u w:val="none"/>
        </w:rPr>
        <w:t> </w:t>
      </w:r>
      <w:r>
        <w:rPr>
          <w:sz w:val="24"/>
          <w:u w:val="single"/>
        </w:rPr>
        <w:t>being provided at a later date, from the Framework Service</w:t>
      </w:r>
      <w:r>
        <w:rPr>
          <w:sz w:val="24"/>
          <w:u w:val="none"/>
        </w:rPr>
        <w:t> </w:t>
      </w:r>
      <w:r>
        <w:rPr>
          <w:sz w:val="24"/>
          <w:u w:val="single"/>
        </w:rPr>
        <w:t>Commencement Date.</w:t>
      </w:r>
    </w:p>
    <w:p>
      <w:pPr>
        <w:pStyle w:val="BodyText"/>
        <w:ind w:firstLine="0"/>
        <w:rPr>
          <w:u w:val="none"/>
        </w:rPr>
      </w:pPr>
    </w:p>
    <w:p>
      <w:pPr>
        <w:pStyle w:val="ListParagraph"/>
        <w:numPr>
          <w:ilvl w:val="2"/>
          <w:numId w:val="6"/>
        </w:numPr>
        <w:tabs>
          <w:tab w:pos="1463" w:val="left" w:leader="none"/>
        </w:tabs>
        <w:spacing w:line="240" w:lineRule="auto" w:before="1" w:after="0"/>
        <w:ind w:left="1463" w:right="46" w:hanging="900"/>
        <w:jc w:val="left"/>
        <w:rPr>
          <w:sz w:val="24"/>
          <w:u w:val="none"/>
        </w:rPr>
      </w:pPr>
      <w:r>
        <w:rPr>
          <w:sz w:val="24"/>
          <w:u w:val="single"/>
        </w:rPr>
        <w:t>The Supplier shall provide the Services to a Buyer under a Call-Off</w:t>
      </w:r>
      <w:r>
        <w:rPr>
          <w:sz w:val="24"/>
          <w:u w:val="none"/>
        </w:rPr>
        <w:t> </w:t>
      </w:r>
      <w:r>
        <w:rPr>
          <w:sz w:val="24"/>
          <w:u w:val="single"/>
        </w:rPr>
        <w:t>Contract from the Call-Off Contract Commencement Date and the</w:t>
      </w:r>
      <w:r>
        <w:rPr>
          <w:sz w:val="24"/>
          <w:u w:val="none"/>
        </w:rPr>
        <w:t> </w:t>
      </w:r>
      <w:r>
        <w:rPr>
          <w:sz w:val="24"/>
          <w:u w:val="single"/>
        </w:rPr>
        <w:t>Supplier</w:t>
      </w:r>
      <w:r>
        <w:rPr>
          <w:spacing w:val="-6"/>
          <w:sz w:val="24"/>
          <w:u w:val="single"/>
        </w:rPr>
        <w:t> </w:t>
      </w:r>
      <w:r>
        <w:rPr>
          <w:sz w:val="24"/>
          <w:u w:val="single"/>
        </w:rPr>
        <w:t>accepts</w:t>
      </w:r>
      <w:r>
        <w:rPr>
          <w:spacing w:val="-3"/>
          <w:sz w:val="24"/>
          <w:u w:val="single"/>
        </w:rPr>
        <w:t> </w:t>
      </w:r>
      <w:r>
        <w:rPr>
          <w:sz w:val="24"/>
          <w:u w:val="single"/>
        </w:rPr>
        <w:t>that</w:t>
      </w:r>
      <w:r>
        <w:rPr>
          <w:spacing w:val="-3"/>
          <w:sz w:val="24"/>
          <w:u w:val="single"/>
        </w:rPr>
        <w:t> </w:t>
      </w:r>
      <w:r>
        <w:rPr>
          <w:sz w:val="24"/>
          <w:u w:val="single"/>
        </w:rPr>
        <w:t>the</w:t>
      </w:r>
      <w:r>
        <w:rPr>
          <w:spacing w:val="-3"/>
          <w:sz w:val="24"/>
          <w:u w:val="single"/>
        </w:rPr>
        <w:t> </w:t>
      </w:r>
      <w:r>
        <w:rPr>
          <w:sz w:val="24"/>
          <w:u w:val="single"/>
        </w:rPr>
        <w:t>Buyer</w:t>
      </w:r>
      <w:r>
        <w:rPr>
          <w:spacing w:val="-3"/>
          <w:sz w:val="24"/>
          <w:u w:val="single"/>
        </w:rPr>
        <w:t> </w:t>
      </w:r>
      <w:r>
        <w:rPr>
          <w:sz w:val="24"/>
          <w:u w:val="single"/>
        </w:rPr>
        <w:t>has</w:t>
      </w:r>
      <w:r>
        <w:rPr>
          <w:spacing w:val="-3"/>
          <w:sz w:val="24"/>
          <w:u w:val="single"/>
        </w:rPr>
        <w:t> </w:t>
      </w:r>
      <w:r>
        <w:rPr>
          <w:sz w:val="24"/>
          <w:u w:val="single"/>
        </w:rPr>
        <w:t>the</w:t>
      </w:r>
      <w:r>
        <w:rPr>
          <w:spacing w:val="-3"/>
          <w:sz w:val="24"/>
          <w:u w:val="single"/>
        </w:rPr>
        <w:t> </w:t>
      </w:r>
      <w:r>
        <w:rPr>
          <w:sz w:val="24"/>
          <w:u w:val="single"/>
        </w:rPr>
        <w:t>right</w:t>
      </w:r>
      <w:r>
        <w:rPr>
          <w:spacing w:val="-5"/>
          <w:sz w:val="24"/>
          <w:u w:val="single"/>
        </w:rPr>
        <w:t> </w:t>
      </w:r>
      <w:r>
        <w:rPr>
          <w:sz w:val="24"/>
          <w:u w:val="single"/>
        </w:rPr>
        <w:t>to</w:t>
      </w:r>
      <w:r>
        <w:rPr>
          <w:spacing w:val="-2"/>
          <w:sz w:val="24"/>
          <w:u w:val="single"/>
        </w:rPr>
        <w:t> </w:t>
      </w:r>
      <w:r>
        <w:rPr>
          <w:sz w:val="24"/>
          <w:u w:val="single"/>
        </w:rPr>
        <w:t>request</w:t>
      </w:r>
      <w:r>
        <w:rPr>
          <w:spacing w:val="-5"/>
          <w:sz w:val="24"/>
          <w:u w:val="single"/>
        </w:rPr>
        <w:t> </w:t>
      </w:r>
      <w:r>
        <w:rPr>
          <w:sz w:val="24"/>
          <w:u w:val="single"/>
        </w:rPr>
        <w:t>Services</w:t>
      </w:r>
      <w:r>
        <w:rPr>
          <w:spacing w:val="-5"/>
          <w:sz w:val="24"/>
          <w:u w:val="single"/>
        </w:rPr>
        <w:t> </w:t>
      </w:r>
      <w:r>
        <w:rPr>
          <w:sz w:val="24"/>
          <w:u w:val="single"/>
        </w:rPr>
        <w:t>at</w:t>
      </w:r>
      <w:r>
        <w:rPr>
          <w:spacing w:val="-5"/>
          <w:sz w:val="24"/>
          <w:u w:val="single"/>
        </w:rPr>
        <w:t> </w:t>
      </w:r>
      <w:r>
        <w:rPr>
          <w:sz w:val="24"/>
          <w:u w:val="single"/>
        </w:rPr>
        <w:t>any</w:t>
      </w:r>
    </w:p>
    <w:p>
      <w:pPr>
        <w:pStyle w:val="ListParagraph"/>
        <w:spacing w:after="0" w:line="240" w:lineRule="auto"/>
        <w:jc w:val="left"/>
        <w:rPr>
          <w:sz w:val="24"/>
        </w:rPr>
        <w:sectPr>
          <w:pgSz w:w="11910" w:h="16840"/>
          <w:pgMar w:header="715" w:footer="1424" w:top="1460" w:bottom="1660" w:left="1417" w:right="1417"/>
        </w:sectPr>
      </w:pPr>
    </w:p>
    <w:p>
      <w:pPr>
        <w:pStyle w:val="BodyText"/>
        <w:spacing w:before="82"/>
        <w:ind w:left="1463" w:firstLine="0"/>
        <w:rPr>
          <w:u w:val="none"/>
        </w:rPr>
      </w:pPr>
      <w:r>
        <w:rPr>
          <w:u w:val="single"/>
        </w:rPr>
        <w:t>time</w:t>
      </w:r>
      <w:r>
        <w:rPr>
          <w:spacing w:val="-4"/>
          <w:u w:val="single"/>
        </w:rPr>
        <w:t> </w:t>
      </w:r>
      <w:r>
        <w:rPr>
          <w:u w:val="single"/>
        </w:rPr>
        <w:t>during</w:t>
      </w:r>
      <w:r>
        <w:rPr>
          <w:spacing w:val="-4"/>
          <w:u w:val="single"/>
        </w:rPr>
        <w:t> </w:t>
      </w:r>
      <w:r>
        <w:rPr>
          <w:u w:val="single"/>
        </w:rPr>
        <w:t>the</w:t>
      </w:r>
      <w:r>
        <w:rPr>
          <w:spacing w:val="-4"/>
          <w:u w:val="single"/>
        </w:rPr>
        <w:t> </w:t>
      </w:r>
      <w:r>
        <w:rPr>
          <w:u w:val="single"/>
        </w:rPr>
        <w:t>term</w:t>
      </w:r>
      <w:r>
        <w:rPr>
          <w:spacing w:val="-2"/>
          <w:u w:val="single"/>
        </w:rPr>
        <w:t> </w:t>
      </w:r>
      <w:r>
        <w:rPr>
          <w:u w:val="single"/>
        </w:rPr>
        <w:t>of</w:t>
      </w:r>
      <w:r>
        <w:rPr>
          <w:spacing w:val="-4"/>
          <w:u w:val="single"/>
        </w:rPr>
        <w:t> </w:t>
      </w:r>
      <w:r>
        <w:rPr>
          <w:u w:val="single"/>
        </w:rPr>
        <w:t>the</w:t>
      </w:r>
      <w:r>
        <w:rPr>
          <w:spacing w:val="-2"/>
          <w:u w:val="single"/>
        </w:rPr>
        <w:t> </w:t>
      </w:r>
      <w:r>
        <w:rPr>
          <w:u w:val="single"/>
        </w:rPr>
        <w:t>Call-Off</w:t>
      </w:r>
      <w:r>
        <w:rPr>
          <w:spacing w:val="-2"/>
          <w:u w:val="single"/>
        </w:rPr>
        <w:t> </w:t>
      </w:r>
      <w:r>
        <w:rPr>
          <w:u w:val="single"/>
        </w:rPr>
        <w:t>Contract,</w:t>
      </w:r>
      <w:r>
        <w:rPr>
          <w:spacing w:val="-2"/>
          <w:u w:val="single"/>
        </w:rPr>
        <w:t> </w:t>
      </w:r>
      <w:r>
        <w:rPr>
          <w:u w:val="single"/>
        </w:rPr>
        <w:t>including</w:t>
      </w:r>
      <w:r>
        <w:rPr>
          <w:spacing w:val="-3"/>
          <w:u w:val="single"/>
        </w:rPr>
        <w:t> </w:t>
      </w:r>
      <w:r>
        <w:rPr>
          <w:u w:val="single"/>
        </w:rPr>
        <w:t>but</w:t>
      </w:r>
      <w:r>
        <w:rPr>
          <w:spacing w:val="-2"/>
          <w:u w:val="single"/>
        </w:rPr>
        <w:t> </w:t>
      </w:r>
      <w:r>
        <w:rPr>
          <w:u w:val="single"/>
        </w:rPr>
        <w:t>not</w:t>
      </w:r>
      <w:r>
        <w:rPr>
          <w:spacing w:val="-2"/>
          <w:u w:val="single"/>
        </w:rPr>
        <w:t> </w:t>
      </w:r>
      <w:r>
        <w:rPr>
          <w:u w:val="single"/>
        </w:rPr>
        <w:t>limited</w:t>
      </w:r>
      <w:r>
        <w:rPr>
          <w:spacing w:val="-4"/>
          <w:u w:val="single"/>
        </w:rPr>
        <w:t> </w:t>
      </w:r>
      <w:r>
        <w:rPr>
          <w:u w:val="single"/>
        </w:rPr>
        <w:t>to</w:t>
      </w:r>
      <w:r>
        <w:rPr>
          <w:u w:val="none"/>
        </w:rPr>
        <w:t> </w:t>
      </w:r>
      <w:r>
        <w:rPr>
          <w:u w:val="single"/>
        </w:rPr>
        <w:t>an order for a Statement of Works in accordance with section 7 of</w:t>
      </w:r>
      <w:r>
        <w:rPr>
          <w:u w:val="none"/>
        </w:rPr>
        <w:t> </w:t>
      </w:r>
      <w:r>
        <w:rPr>
          <w:u w:val="single"/>
        </w:rPr>
        <w:t>Framework Schedule 1 (Specification).</w:t>
      </w:r>
    </w:p>
    <w:p>
      <w:pPr>
        <w:pStyle w:val="BodyText"/>
        <w:ind w:firstLine="0"/>
        <w:rPr>
          <w:u w:val="none"/>
        </w:rPr>
      </w:pPr>
    </w:p>
    <w:p>
      <w:pPr>
        <w:pStyle w:val="ListParagraph"/>
        <w:numPr>
          <w:ilvl w:val="2"/>
          <w:numId w:val="6"/>
        </w:numPr>
        <w:tabs>
          <w:tab w:pos="1463" w:val="left" w:leader="none"/>
        </w:tabs>
        <w:spacing w:line="240" w:lineRule="auto" w:before="0" w:after="0"/>
        <w:ind w:left="1463" w:right="165" w:hanging="900"/>
        <w:jc w:val="left"/>
        <w:rPr>
          <w:sz w:val="24"/>
          <w:u w:val="none"/>
        </w:rPr>
      </w:pPr>
      <w:r>
        <w:rPr>
          <w:sz w:val="24"/>
          <w:u w:val="single"/>
        </w:rPr>
        <w:t>The</w:t>
      </w:r>
      <w:r>
        <w:rPr>
          <w:spacing w:val="-4"/>
          <w:sz w:val="24"/>
          <w:u w:val="single"/>
        </w:rPr>
        <w:t> </w:t>
      </w:r>
      <w:r>
        <w:rPr>
          <w:sz w:val="24"/>
          <w:u w:val="single"/>
        </w:rPr>
        <w:t>Parties</w:t>
      </w:r>
      <w:r>
        <w:rPr>
          <w:spacing w:val="-4"/>
          <w:sz w:val="24"/>
          <w:u w:val="single"/>
        </w:rPr>
        <w:t> </w:t>
      </w:r>
      <w:r>
        <w:rPr>
          <w:sz w:val="24"/>
          <w:u w:val="single"/>
        </w:rPr>
        <w:t>shall</w:t>
      </w:r>
      <w:r>
        <w:rPr>
          <w:spacing w:val="-5"/>
          <w:sz w:val="24"/>
          <w:u w:val="single"/>
        </w:rPr>
        <w:t> </w:t>
      </w:r>
      <w:r>
        <w:rPr>
          <w:sz w:val="24"/>
          <w:u w:val="single"/>
        </w:rPr>
        <w:t>comply</w:t>
      </w:r>
      <w:r>
        <w:rPr>
          <w:spacing w:val="-4"/>
          <w:sz w:val="24"/>
          <w:u w:val="single"/>
        </w:rPr>
        <w:t> </w:t>
      </w:r>
      <w:r>
        <w:rPr>
          <w:sz w:val="24"/>
          <w:u w:val="single"/>
        </w:rPr>
        <w:t>with</w:t>
      </w:r>
      <w:r>
        <w:rPr>
          <w:spacing w:val="-3"/>
          <w:sz w:val="24"/>
          <w:u w:val="single"/>
        </w:rPr>
        <w:t> </w:t>
      </w:r>
      <w:r>
        <w:rPr>
          <w:sz w:val="24"/>
          <w:u w:val="single"/>
        </w:rPr>
        <w:t>the</w:t>
      </w:r>
      <w:r>
        <w:rPr>
          <w:spacing w:val="-5"/>
          <w:sz w:val="24"/>
          <w:u w:val="single"/>
        </w:rPr>
        <w:t> </w:t>
      </w:r>
      <w:r>
        <w:rPr>
          <w:sz w:val="24"/>
          <w:u w:val="single"/>
        </w:rPr>
        <w:t>provisions</w:t>
      </w:r>
      <w:r>
        <w:rPr>
          <w:spacing w:val="-6"/>
          <w:sz w:val="24"/>
          <w:u w:val="single"/>
        </w:rPr>
        <w:t> </w:t>
      </w:r>
      <w:r>
        <w:rPr>
          <w:sz w:val="24"/>
          <w:u w:val="single"/>
        </w:rPr>
        <w:t>in</w:t>
      </w:r>
      <w:r>
        <w:rPr>
          <w:spacing w:val="-4"/>
          <w:sz w:val="24"/>
          <w:u w:val="single"/>
        </w:rPr>
        <w:t> </w:t>
      </w:r>
      <w:r>
        <w:rPr>
          <w:sz w:val="24"/>
          <w:u w:val="single"/>
        </w:rPr>
        <w:t>Framework</w:t>
      </w:r>
      <w:r>
        <w:rPr>
          <w:spacing w:val="-4"/>
          <w:sz w:val="24"/>
          <w:u w:val="single"/>
        </w:rPr>
        <w:t> </w:t>
      </w:r>
      <w:r>
        <w:rPr>
          <w:sz w:val="24"/>
          <w:u w:val="single"/>
        </w:rPr>
        <w:t>Schedule</w:t>
      </w:r>
      <w:r>
        <w:rPr>
          <w:spacing w:val="-4"/>
          <w:sz w:val="24"/>
          <w:u w:val="single"/>
        </w:rPr>
        <w:t> </w:t>
      </w:r>
      <w:r>
        <w:rPr>
          <w:sz w:val="24"/>
          <w:u w:val="single"/>
        </w:rPr>
        <w:t>1</w:t>
      </w:r>
      <w:r>
        <w:rPr>
          <w:sz w:val="24"/>
          <w:u w:val="none"/>
        </w:rPr>
        <w:t> </w:t>
      </w:r>
      <w:r>
        <w:rPr>
          <w:sz w:val="24"/>
          <w:u w:val="single"/>
        </w:rPr>
        <w:t>(Specification) that relate to the provision of the VMS and other</w:t>
      </w:r>
      <w:r>
        <w:rPr>
          <w:sz w:val="24"/>
          <w:u w:val="none"/>
        </w:rPr>
        <w:t> </w:t>
      </w:r>
      <w:r>
        <w:rPr>
          <w:sz w:val="24"/>
          <w:u w:val="single"/>
        </w:rPr>
        <w:t>technology platforms.</w:t>
      </w:r>
    </w:p>
    <w:p>
      <w:pPr>
        <w:pStyle w:val="BodyText"/>
        <w:ind w:firstLine="0"/>
        <w:rPr>
          <w:u w:val="none"/>
        </w:rPr>
      </w:pPr>
    </w:p>
    <w:p>
      <w:pPr>
        <w:pStyle w:val="ListParagraph"/>
        <w:numPr>
          <w:ilvl w:val="2"/>
          <w:numId w:val="6"/>
        </w:numPr>
        <w:tabs>
          <w:tab w:pos="1463" w:val="left" w:leader="none"/>
        </w:tabs>
        <w:spacing w:line="240" w:lineRule="auto" w:before="0" w:after="0"/>
        <w:ind w:left="1463" w:right="86" w:hanging="900"/>
        <w:jc w:val="left"/>
        <w:rPr>
          <w:sz w:val="24"/>
          <w:u w:val="none"/>
        </w:rPr>
      </w:pPr>
      <w:r>
        <w:rPr>
          <w:sz w:val="24"/>
          <w:u w:val="single"/>
        </w:rPr>
        <w:t>The Supplier shall ensure that the technology systems used in the</w:t>
      </w:r>
      <w:r>
        <w:rPr>
          <w:sz w:val="24"/>
          <w:u w:val="none"/>
        </w:rPr>
        <w:t> </w:t>
      </w:r>
      <w:r>
        <w:rPr>
          <w:sz w:val="24"/>
          <w:u w:val="single"/>
        </w:rPr>
        <w:t>delivery of the Services have, as a minimum, the functionality detailed</w:t>
      </w:r>
      <w:r>
        <w:rPr>
          <w:sz w:val="24"/>
          <w:u w:val="none"/>
        </w:rPr>
        <w:t> </w:t>
      </w:r>
      <w:r>
        <w:rPr>
          <w:sz w:val="24"/>
          <w:u w:val="single"/>
        </w:rPr>
        <w:t>at paragraph 13 of the Specification in Framework Schedule 1</w:t>
      </w:r>
      <w:r>
        <w:rPr>
          <w:sz w:val="24"/>
          <w:u w:val="none"/>
        </w:rPr>
        <w:t> </w:t>
      </w:r>
      <w:r>
        <w:rPr>
          <w:sz w:val="24"/>
          <w:u w:val="single"/>
        </w:rPr>
        <w:t>(Specification)</w:t>
      </w:r>
      <w:r>
        <w:rPr>
          <w:spacing w:val="-4"/>
          <w:sz w:val="24"/>
          <w:u w:val="single"/>
        </w:rPr>
        <w:t> </w:t>
      </w:r>
      <w:r>
        <w:rPr>
          <w:sz w:val="24"/>
          <w:u w:val="single"/>
        </w:rPr>
        <w:t>and</w:t>
      </w:r>
      <w:r>
        <w:rPr>
          <w:spacing w:val="-4"/>
          <w:sz w:val="24"/>
          <w:u w:val="single"/>
        </w:rPr>
        <w:t> </w:t>
      </w:r>
      <w:r>
        <w:rPr>
          <w:sz w:val="24"/>
          <w:u w:val="single"/>
        </w:rPr>
        <w:t>that</w:t>
      </w:r>
      <w:r>
        <w:rPr>
          <w:spacing w:val="-6"/>
          <w:sz w:val="24"/>
          <w:u w:val="single"/>
        </w:rPr>
        <w:t> </w:t>
      </w:r>
      <w:r>
        <w:rPr>
          <w:sz w:val="24"/>
          <w:u w:val="single"/>
        </w:rPr>
        <w:t>this</w:t>
      </w:r>
      <w:r>
        <w:rPr>
          <w:spacing w:val="-4"/>
          <w:sz w:val="24"/>
          <w:u w:val="single"/>
        </w:rPr>
        <w:t> </w:t>
      </w:r>
      <w:r>
        <w:rPr>
          <w:sz w:val="24"/>
          <w:u w:val="single"/>
        </w:rPr>
        <w:t>minimum</w:t>
      </w:r>
      <w:r>
        <w:rPr>
          <w:spacing w:val="-5"/>
          <w:sz w:val="24"/>
          <w:u w:val="single"/>
        </w:rPr>
        <w:t> </w:t>
      </w:r>
      <w:r>
        <w:rPr>
          <w:sz w:val="24"/>
          <w:u w:val="single"/>
        </w:rPr>
        <w:t>functionality</w:t>
      </w:r>
      <w:r>
        <w:rPr>
          <w:spacing w:val="-4"/>
          <w:sz w:val="24"/>
          <w:u w:val="single"/>
        </w:rPr>
        <w:t> </w:t>
      </w:r>
      <w:r>
        <w:rPr>
          <w:sz w:val="24"/>
          <w:u w:val="single"/>
        </w:rPr>
        <w:t>is</w:t>
      </w:r>
      <w:r>
        <w:rPr>
          <w:spacing w:val="-4"/>
          <w:sz w:val="24"/>
          <w:u w:val="single"/>
        </w:rPr>
        <w:t> </w:t>
      </w:r>
      <w:r>
        <w:rPr>
          <w:sz w:val="24"/>
          <w:u w:val="single"/>
        </w:rPr>
        <w:t>not</w:t>
      </w:r>
      <w:r>
        <w:rPr>
          <w:spacing w:val="-6"/>
          <w:sz w:val="24"/>
          <w:u w:val="single"/>
        </w:rPr>
        <w:t> </w:t>
      </w:r>
      <w:r>
        <w:rPr>
          <w:sz w:val="24"/>
          <w:u w:val="single"/>
        </w:rPr>
        <w:t>reduced</w:t>
      </w:r>
      <w:r>
        <w:rPr>
          <w:spacing w:val="-6"/>
          <w:sz w:val="24"/>
          <w:u w:val="single"/>
        </w:rPr>
        <w:t> </w:t>
      </w:r>
      <w:r>
        <w:rPr>
          <w:sz w:val="24"/>
          <w:u w:val="single"/>
        </w:rPr>
        <w:t>under</w:t>
      </w:r>
      <w:r>
        <w:rPr>
          <w:sz w:val="24"/>
          <w:u w:val="none"/>
        </w:rPr>
        <w:t> </w:t>
      </w:r>
      <w:r>
        <w:rPr>
          <w:sz w:val="24"/>
          <w:u w:val="single"/>
        </w:rPr>
        <w:t>any</w:t>
      </w:r>
      <w:r>
        <w:rPr>
          <w:spacing w:val="-2"/>
          <w:sz w:val="24"/>
          <w:u w:val="single"/>
        </w:rPr>
        <w:t> </w:t>
      </w:r>
      <w:r>
        <w:rPr>
          <w:sz w:val="24"/>
          <w:u w:val="single"/>
        </w:rPr>
        <w:t>Call-Off</w:t>
      </w:r>
      <w:r>
        <w:rPr>
          <w:spacing w:val="-2"/>
          <w:sz w:val="24"/>
          <w:u w:val="single"/>
        </w:rPr>
        <w:t> </w:t>
      </w:r>
      <w:r>
        <w:rPr>
          <w:sz w:val="24"/>
          <w:u w:val="single"/>
        </w:rPr>
        <w:t>Contract.</w:t>
      </w:r>
      <w:r>
        <w:rPr>
          <w:spacing w:val="-6"/>
          <w:sz w:val="24"/>
          <w:u w:val="single"/>
        </w:rPr>
        <w:t> </w:t>
      </w:r>
      <w:r>
        <w:rPr>
          <w:sz w:val="24"/>
          <w:u w:val="single"/>
        </w:rPr>
        <w:t>Where</w:t>
      </w:r>
      <w:r>
        <w:rPr>
          <w:spacing w:val="-5"/>
          <w:sz w:val="24"/>
          <w:u w:val="single"/>
        </w:rPr>
        <w:t> </w:t>
      </w:r>
      <w:r>
        <w:rPr>
          <w:sz w:val="24"/>
          <w:u w:val="single"/>
        </w:rPr>
        <w:t>a</w:t>
      </w:r>
      <w:r>
        <w:rPr>
          <w:spacing w:val="-3"/>
          <w:sz w:val="24"/>
          <w:u w:val="single"/>
        </w:rPr>
        <w:t> </w:t>
      </w:r>
      <w:r>
        <w:rPr>
          <w:sz w:val="24"/>
          <w:u w:val="single"/>
        </w:rPr>
        <w:t>Buyer</w:t>
      </w:r>
      <w:r>
        <w:rPr>
          <w:spacing w:val="-2"/>
          <w:sz w:val="24"/>
          <w:u w:val="single"/>
        </w:rPr>
        <w:t> </w:t>
      </w:r>
      <w:r>
        <w:rPr>
          <w:sz w:val="24"/>
          <w:u w:val="single"/>
        </w:rPr>
        <w:t>requests a</w:t>
      </w:r>
      <w:r>
        <w:rPr>
          <w:spacing w:val="-2"/>
          <w:sz w:val="24"/>
          <w:u w:val="single"/>
        </w:rPr>
        <w:t> </w:t>
      </w:r>
      <w:r>
        <w:rPr>
          <w:sz w:val="24"/>
          <w:u w:val="single"/>
        </w:rPr>
        <w:t>reduction</w:t>
      </w:r>
      <w:r>
        <w:rPr>
          <w:spacing w:val="-2"/>
          <w:sz w:val="24"/>
          <w:u w:val="single"/>
        </w:rPr>
        <w:t> </w:t>
      </w:r>
      <w:r>
        <w:rPr>
          <w:sz w:val="24"/>
          <w:u w:val="single"/>
        </w:rPr>
        <w:t>in</w:t>
      </w:r>
      <w:r>
        <w:rPr>
          <w:spacing w:val="-4"/>
          <w:sz w:val="24"/>
          <w:u w:val="single"/>
        </w:rPr>
        <w:t> </w:t>
      </w:r>
      <w:r>
        <w:rPr>
          <w:sz w:val="24"/>
          <w:u w:val="single"/>
        </w:rPr>
        <w:t>minimum</w:t>
      </w:r>
      <w:r>
        <w:rPr>
          <w:sz w:val="24"/>
          <w:u w:val="none"/>
        </w:rPr>
        <w:t> </w:t>
      </w:r>
      <w:r>
        <w:rPr>
          <w:sz w:val="24"/>
          <w:u w:val="single"/>
        </w:rPr>
        <w:t>functionality the Supplier must inform CCS immediately.</w:t>
      </w:r>
    </w:p>
    <w:p>
      <w:pPr>
        <w:pStyle w:val="BodyText"/>
        <w:spacing w:before="1"/>
        <w:ind w:firstLine="0"/>
        <w:rPr>
          <w:u w:val="none"/>
        </w:rPr>
      </w:pPr>
    </w:p>
    <w:p>
      <w:pPr>
        <w:pStyle w:val="ListParagraph"/>
        <w:numPr>
          <w:ilvl w:val="2"/>
          <w:numId w:val="6"/>
        </w:numPr>
        <w:tabs>
          <w:tab w:pos="1463" w:val="left" w:leader="none"/>
        </w:tabs>
        <w:spacing w:line="240" w:lineRule="auto" w:before="0" w:after="0"/>
        <w:ind w:left="1463" w:right="418" w:hanging="900"/>
        <w:jc w:val="left"/>
        <w:rPr>
          <w:sz w:val="24"/>
          <w:u w:val="none"/>
        </w:rPr>
      </w:pPr>
      <w:r>
        <w:rPr>
          <w:sz w:val="24"/>
          <w:u w:val="single"/>
        </w:rPr>
        <w:t>The Supplier shall ensure that where any new requirements or</w:t>
      </w:r>
      <w:r>
        <w:rPr>
          <w:sz w:val="24"/>
          <w:u w:val="none"/>
        </w:rPr>
        <w:t> </w:t>
      </w:r>
      <w:r>
        <w:rPr>
          <w:sz w:val="24"/>
          <w:u w:val="single"/>
        </w:rPr>
        <w:t>changes</w:t>
      </w:r>
      <w:r>
        <w:rPr>
          <w:spacing w:val="-4"/>
          <w:sz w:val="24"/>
          <w:u w:val="single"/>
        </w:rPr>
        <w:t> </w:t>
      </w:r>
      <w:r>
        <w:rPr>
          <w:sz w:val="24"/>
          <w:u w:val="single"/>
        </w:rPr>
        <w:t>to</w:t>
      </w:r>
      <w:r>
        <w:rPr>
          <w:spacing w:val="-4"/>
          <w:sz w:val="24"/>
          <w:u w:val="single"/>
        </w:rPr>
        <w:t> </w:t>
      </w:r>
      <w:r>
        <w:rPr>
          <w:sz w:val="24"/>
          <w:u w:val="single"/>
        </w:rPr>
        <w:t>systems</w:t>
      </w:r>
      <w:r>
        <w:rPr>
          <w:spacing w:val="-6"/>
          <w:sz w:val="24"/>
          <w:u w:val="single"/>
        </w:rPr>
        <w:t> </w:t>
      </w:r>
      <w:r>
        <w:rPr>
          <w:sz w:val="24"/>
          <w:u w:val="single"/>
        </w:rPr>
        <w:t>functionality</w:t>
      </w:r>
      <w:r>
        <w:rPr>
          <w:spacing w:val="-4"/>
          <w:sz w:val="24"/>
          <w:u w:val="single"/>
        </w:rPr>
        <w:t> </w:t>
      </w:r>
      <w:r>
        <w:rPr>
          <w:sz w:val="24"/>
          <w:u w:val="single"/>
        </w:rPr>
        <w:t>are</w:t>
      </w:r>
      <w:r>
        <w:rPr>
          <w:spacing w:val="-4"/>
          <w:sz w:val="24"/>
          <w:u w:val="single"/>
        </w:rPr>
        <w:t> </w:t>
      </w:r>
      <w:r>
        <w:rPr>
          <w:sz w:val="24"/>
          <w:u w:val="single"/>
        </w:rPr>
        <w:t>identified,</w:t>
      </w:r>
      <w:r>
        <w:rPr>
          <w:spacing w:val="-4"/>
          <w:sz w:val="24"/>
          <w:u w:val="single"/>
        </w:rPr>
        <w:t> </w:t>
      </w:r>
      <w:r>
        <w:rPr>
          <w:sz w:val="24"/>
          <w:u w:val="single"/>
        </w:rPr>
        <w:t>the</w:t>
      </w:r>
      <w:r>
        <w:rPr>
          <w:spacing w:val="-4"/>
          <w:sz w:val="24"/>
          <w:u w:val="single"/>
        </w:rPr>
        <w:t> </w:t>
      </w:r>
      <w:r>
        <w:rPr>
          <w:sz w:val="24"/>
          <w:u w:val="single"/>
        </w:rPr>
        <w:t>Supplier,</w:t>
      </w:r>
      <w:r>
        <w:rPr>
          <w:spacing w:val="-7"/>
          <w:sz w:val="24"/>
          <w:u w:val="single"/>
        </w:rPr>
        <w:t> </w:t>
      </w:r>
      <w:r>
        <w:rPr>
          <w:sz w:val="24"/>
          <w:u w:val="single"/>
        </w:rPr>
        <w:t>or</w:t>
      </w:r>
      <w:r>
        <w:rPr>
          <w:spacing w:val="-4"/>
          <w:sz w:val="24"/>
          <w:u w:val="single"/>
        </w:rPr>
        <w:t> </w:t>
      </w:r>
      <w:r>
        <w:rPr>
          <w:sz w:val="24"/>
          <w:u w:val="single"/>
        </w:rPr>
        <w:t>their</w:t>
      </w:r>
      <w:r>
        <w:rPr>
          <w:sz w:val="24"/>
          <w:u w:val="none"/>
        </w:rPr>
        <w:t> </w:t>
      </w:r>
      <w:r>
        <w:rPr>
          <w:sz w:val="24"/>
          <w:u w:val="single"/>
        </w:rPr>
        <w:t>Subcontractor, as appropriate, will provide appropriate resources</w:t>
      </w:r>
      <w:r>
        <w:rPr>
          <w:spacing w:val="-1"/>
          <w:sz w:val="24"/>
          <w:u w:val="single"/>
        </w:rPr>
        <w:t> </w:t>
      </w:r>
      <w:r>
        <w:rPr>
          <w:sz w:val="24"/>
          <w:u w:val="single"/>
        </w:rPr>
        <w:t>to</w:t>
      </w:r>
      <w:r>
        <w:rPr>
          <w:sz w:val="24"/>
          <w:u w:val="none"/>
        </w:rPr>
        <w:t> </w:t>
      </w:r>
      <w:r>
        <w:rPr>
          <w:sz w:val="24"/>
          <w:u w:val="single"/>
        </w:rPr>
        <w:t>manage the process across the software development lifecycle,</w:t>
      </w:r>
      <w:r>
        <w:rPr>
          <w:sz w:val="24"/>
          <w:u w:val="none"/>
        </w:rPr>
        <w:t> </w:t>
      </w:r>
      <w:r>
        <w:rPr>
          <w:sz w:val="24"/>
          <w:u w:val="single"/>
        </w:rPr>
        <w:t>capturing requirements, development, testing and deployment.</w:t>
      </w:r>
    </w:p>
    <w:p>
      <w:pPr>
        <w:pStyle w:val="BodyText"/>
        <w:ind w:firstLine="0"/>
        <w:rPr>
          <w:u w:val="none"/>
        </w:rPr>
      </w:pPr>
    </w:p>
    <w:p>
      <w:pPr>
        <w:pStyle w:val="ListParagraph"/>
        <w:numPr>
          <w:ilvl w:val="2"/>
          <w:numId w:val="6"/>
        </w:numPr>
        <w:tabs>
          <w:tab w:pos="1463" w:val="left" w:leader="none"/>
        </w:tabs>
        <w:spacing w:line="240" w:lineRule="auto" w:before="0" w:after="0"/>
        <w:ind w:left="1463" w:right="233" w:hanging="900"/>
        <w:jc w:val="left"/>
        <w:rPr>
          <w:sz w:val="24"/>
          <w:u w:val="none"/>
        </w:rPr>
      </w:pPr>
      <w:r>
        <w:rPr>
          <w:sz w:val="24"/>
          <w:u w:val="single"/>
        </w:rPr>
        <w:t>The Supplier shall ensure that all technology systems used in the</w:t>
      </w:r>
      <w:r>
        <w:rPr>
          <w:sz w:val="24"/>
          <w:u w:val="none"/>
        </w:rPr>
        <w:t> </w:t>
      </w:r>
      <w:r>
        <w:rPr>
          <w:sz w:val="24"/>
          <w:u w:val="single"/>
        </w:rPr>
        <w:t>delivery</w:t>
      </w:r>
      <w:r>
        <w:rPr>
          <w:spacing w:val="-3"/>
          <w:sz w:val="24"/>
          <w:u w:val="single"/>
        </w:rPr>
        <w:t> </w:t>
      </w:r>
      <w:r>
        <w:rPr>
          <w:sz w:val="24"/>
          <w:u w:val="single"/>
        </w:rPr>
        <w:t>of</w:t>
      </w:r>
      <w:r>
        <w:rPr>
          <w:spacing w:val="-5"/>
          <w:sz w:val="24"/>
          <w:u w:val="single"/>
        </w:rPr>
        <w:t> </w:t>
      </w:r>
      <w:r>
        <w:rPr>
          <w:sz w:val="24"/>
          <w:u w:val="single"/>
        </w:rPr>
        <w:t>the</w:t>
      </w:r>
      <w:r>
        <w:rPr>
          <w:spacing w:val="-5"/>
          <w:sz w:val="24"/>
          <w:u w:val="single"/>
        </w:rPr>
        <w:t> </w:t>
      </w:r>
      <w:r>
        <w:rPr>
          <w:sz w:val="24"/>
          <w:u w:val="single"/>
        </w:rPr>
        <w:t>Services</w:t>
      </w:r>
      <w:r>
        <w:rPr>
          <w:spacing w:val="-3"/>
          <w:sz w:val="24"/>
          <w:u w:val="single"/>
        </w:rPr>
        <w:t> </w:t>
      </w:r>
      <w:r>
        <w:rPr>
          <w:sz w:val="24"/>
          <w:u w:val="single"/>
        </w:rPr>
        <w:t>can</w:t>
      </w:r>
      <w:r>
        <w:rPr>
          <w:spacing w:val="-5"/>
          <w:sz w:val="24"/>
          <w:u w:val="single"/>
        </w:rPr>
        <w:t> </w:t>
      </w:r>
      <w:r>
        <w:rPr>
          <w:sz w:val="24"/>
          <w:u w:val="single"/>
        </w:rPr>
        <w:t>meet</w:t>
      </w:r>
      <w:r>
        <w:rPr>
          <w:spacing w:val="-3"/>
          <w:sz w:val="24"/>
          <w:u w:val="single"/>
        </w:rPr>
        <w:t> </w:t>
      </w:r>
      <w:r>
        <w:rPr>
          <w:sz w:val="24"/>
          <w:u w:val="single"/>
        </w:rPr>
        <w:t>the</w:t>
      </w:r>
      <w:r>
        <w:rPr>
          <w:spacing w:val="-5"/>
          <w:sz w:val="24"/>
          <w:u w:val="single"/>
        </w:rPr>
        <w:t> </w:t>
      </w:r>
      <w:r>
        <w:rPr>
          <w:sz w:val="24"/>
          <w:u w:val="single"/>
        </w:rPr>
        <w:t>anticipated</w:t>
      </w:r>
      <w:r>
        <w:rPr>
          <w:spacing w:val="-5"/>
          <w:sz w:val="24"/>
          <w:u w:val="single"/>
        </w:rPr>
        <w:t> </w:t>
      </w:r>
      <w:r>
        <w:rPr>
          <w:sz w:val="24"/>
          <w:u w:val="single"/>
        </w:rPr>
        <w:t>levels</w:t>
      </w:r>
      <w:r>
        <w:rPr>
          <w:spacing w:val="-3"/>
          <w:sz w:val="24"/>
          <w:u w:val="single"/>
        </w:rPr>
        <w:t> </w:t>
      </w:r>
      <w:r>
        <w:rPr>
          <w:sz w:val="24"/>
          <w:u w:val="single"/>
        </w:rPr>
        <w:t>of</w:t>
      </w:r>
      <w:r>
        <w:rPr>
          <w:spacing w:val="-3"/>
          <w:sz w:val="24"/>
          <w:u w:val="single"/>
        </w:rPr>
        <w:t> </w:t>
      </w:r>
      <w:r>
        <w:rPr>
          <w:sz w:val="24"/>
          <w:u w:val="single"/>
        </w:rPr>
        <w:t>business</w:t>
      </w:r>
      <w:r>
        <w:rPr>
          <w:spacing w:val="-6"/>
          <w:sz w:val="24"/>
          <w:u w:val="single"/>
        </w:rPr>
        <w:t> </w:t>
      </w:r>
      <w:r>
        <w:rPr>
          <w:sz w:val="24"/>
          <w:u w:val="single"/>
        </w:rPr>
        <w:t>in</w:t>
      </w:r>
      <w:r>
        <w:rPr>
          <w:sz w:val="24"/>
          <w:u w:val="none"/>
        </w:rPr>
        <w:t> </w:t>
      </w:r>
      <w:r>
        <w:rPr>
          <w:sz w:val="24"/>
          <w:u w:val="single"/>
        </w:rPr>
        <w:t>line with the requirements of the Buyers.</w:t>
      </w:r>
    </w:p>
    <w:p>
      <w:pPr>
        <w:pStyle w:val="BodyText"/>
        <w:ind w:firstLine="0"/>
        <w:rPr>
          <w:u w:val="none"/>
        </w:rPr>
      </w:pPr>
    </w:p>
    <w:p>
      <w:pPr>
        <w:pStyle w:val="ListParagraph"/>
        <w:numPr>
          <w:ilvl w:val="2"/>
          <w:numId w:val="6"/>
        </w:numPr>
        <w:tabs>
          <w:tab w:pos="1463" w:val="left" w:leader="none"/>
        </w:tabs>
        <w:spacing w:line="240" w:lineRule="auto" w:before="0" w:after="0"/>
        <w:ind w:left="1463" w:right="473" w:hanging="900"/>
        <w:jc w:val="left"/>
        <w:rPr>
          <w:sz w:val="24"/>
          <w:u w:val="none"/>
        </w:rPr>
      </w:pPr>
      <w:r>
        <w:rPr>
          <w:sz w:val="24"/>
          <w:u w:val="single"/>
        </w:rPr>
        <w:t>The Supplier shall grant to CCS or a Buyer, or procure the grant to</w:t>
      </w:r>
      <w:r>
        <w:rPr>
          <w:sz w:val="24"/>
          <w:u w:val="none"/>
        </w:rPr>
        <w:t> </w:t>
      </w:r>
      <w:r>
        <w:rPr>
          <w:sz w:val="24"/>
          <w:u w:val="single"/>
        </w:rPr>
        <w:t>CCS</w:t>
      </w:r>
      <w:r>
        <w:rPr>
          <w:spacing w:val="-3"/>
          <w:sz w:val="24"/>
          <w:u w:val="single"/>
        </w:rPr>
        <w:t> </w:t>
      </w:r>
      <w:r>
        <w:rPr>
          <w:sz w:val="24"/>
          <w:u w:val="single"/>
        </w:rPr>
        <w:t>or</w:t>
      </w:r>
      <w:r>
        <w:rPr>
          <w:spacing w:val="-3"/>
          <w:sz w:val="24"/>
          <w:u w:val="single"/>
        </w:rPr>
        <w:t> </w:t>
      </w:r>
      <w:r>
        <w:rPr>
          <w:sz w:val="24"/>
          <w:u w:val="single"/>
        </w:rPr>
        <w:t>a</w:t>
      </w:r>
      <w:r>
        <w:rPr>
          <w:spacing w:val="-3"/>
          <w:sz w:val="24"/>
          <w:u w:val="single"/>
        </w:rPr>
        <w:t> </w:t>
      </w:r>
      <w:r>
        <w:rPr>
          <w:sz w:val="24"/>
          <w:u w:val="single"/>
        </w:rPr>
        <w:t>Buyer,</w:t>
      </w:r>
      <w:r>
        <w:rPr>
          <w:spacing w:val="-5"/>
          <w:sz w:val="24"/>
          <w:u w:val="single"/>
        </w:rPr>
        <w:t> </w:t>
      </w:r>
      <w:r>
        <w:rPr>
          <w:sz w:val="24"/>
          <w:u w:val="single"/>
        </w:rPr>
        <w:t>of</w:t>
      </w:r>
      <w:r>
        <w:rPr>
          <w:spacing w:val="-3"/>
          <w:sz w:val="24"/>
          <w:u w:val="single"/>
        </w:rPr>
        <w:t> </w:t>
      </w:r>
      <w:r>
        <w:rPr>
          <w:sz w:val="24"/>
          <w:u w:val="single"/>
        </w:rPr>
        <w:t>a</w:t>
      </w:r>
      <w:r>
        <w:rPr>
          <w:spacing w:val="-4"/>
          <w:sz w:val="24"/>
          <w:u w:val="single"/>
        </w:rPr>
        <w:t> </w:t>
      </w:r>
      <w:r>
        <w:rPr>
          <w:sz w:val="24"/>
          <w:u w:val="single"/>
        </w:rPr>
        <w:t>direct</w:t>
      </w:r>
      <w:r>
        <w:rPr>
          <w:spacing w:val="-3"/>
          <w:sz w:val="24"/>
          <w:u w:val="single"/>
        </w:rPr>
        <w:t> </w:t>
      </w:r>
      <w:r>
        <w:rPr>
          <w:sz w:val="24"/>
          <w:u w:val="single"/>
        </w:rPr>
        <w:t>licence</w:t>
      </w:r>
      <w:r>
        <w:rPr>
          <w:spacing w:val="-3"/>
          <w:sz w:val="24"/>
          <w:u w:val="single"/>
        </w:rPr>
        <w:t> </w:t>
      </w:r>
      <w:r>
        <w:rPr>
          <w:sz w:val="24"/>
          <w:u w:val="single"/>
        </w:rPr>
        <w:t>to</w:t>
      </w:r>
      <w:r>
        <w:rPr>
          <w:spacing w:val="-3"/>
          <w:sz w:val="24"/>
          <w:u w:val="single"/>
        </w:rPr>
        <w:t> </w:t>
      </w:r>
      <w:r>
        <w:rPr>
          <w:sz w:val="24"/>
          <w:u w:val="single"/>
        </w:rPr>
        <w:t>use</w:t>
      </w:r>
      <w:r>
        <w:rPr>
          <w:spacing w:val="-3"/>
          <w:sz w:val="24"/>
          <w:u w:val="single"/>
        </w:rPr>
        <w:t> </w:t>
      </w:r>
      <w:r>
        <w:rPr>
          <w:sz w:val="24"/>
          <w:u w:val="single"/>
        </w:rPr>
        <w:t>and</w:t>
      </w:r>
      <w:r>
        <w:rPr>
          <w:spacing w:val="-4"/>
          <w:sz w:val="24"/>
          <w:u w:val="single"/>
        </w:rPr>
        <w:t> </w:t>
      </w:r>
      <w:r>
        <w:rPr>
          <w:sz w:val="24"/>
          <w:u w:val="single"/>
        </w:rPr>
        <w:t>access</w:t>
      </w:r>
      <w:r>
        <w:rPr>
          <w:spacing w:val="-3"/>
          <w:sz w:val="24"/>
          <w:u w:val="single"/>
        </w:rPr>
        <w:t> </w:t>
      </w:r>
      <w:r>
        <w:rPr>
          <w:sz w:val="24"/>
          <w:u w:val="single"/>
        </w:rPr>
        <w:t>the</w:t>
      </w:r>
      <w:r>
        <w:rPr>
          <w:spacing w:val="-4"/>
          <w:sz w:val="24"/>
          <w:u w:val="single"/>
        </w:rPr>
        <w:t> </w:t>
      </w:r>
      <w:r>
        <w:rPr>
          <w:sz w:val="24"/>
          <w:u w:val="single"/>
        </w:rPr>
        <w:t>VMS</w:t>
      </w:r>
      <w:r>
        <w:rPr>
          <w:spacing w:val="-3"/>
          <w:sz w:val="24"/>
          <w:u w:val="single"/>
        </w:rPr>
        <w:t> </w:t>
      </w:r>
      <w:r>
        <w:rPr>
          <w:sz w:val="24"/>
          <w:u w:val="single"/>
        </w:rPr>
        <w:t>and</w:t>
      </w:r>
      <w:r>
        <w:rPr>
          <w:sz w:val="24"/>
          <w:u w:val="none"/>
        </w:rPr>
        <w:t> </w:t>
      </w:r>
      <w:r>
        <w:rPr>
          <w:sz w:val="24"/>
          <w:u w:val="single"/>
        </w:rPr>
        <w:t>any other technology platforms required for the accessing of the</w:t>
      </w:r>
      <w:r>
        <w:rPr>
          <w:sz w:val="24"/>
          <w:u w:val="none"/>
        </w:rPr>
        <w:t> </w:t>
      </w:r>
      <w:r>
        <w:rPr>
          <w:spacing w:val="-2"/>
          <w:sz w:val="24"/>
          <w:u w:val="single"/>
        </w:rPr>
        <w:t>Services:</w:t>
      </w:r>
    </w:p>
    <w:p>
      <w:pPr>
        <w:pStyle w:val="BodyText"/>
        <w:spacing w:before="20"/>
        <w:ind w:firstLine="0"/>
        <w:rPr>
          <w:u w:val="none"/>
        </w:rPr>
      </w:pPr>
    </w:p>
    <w:p>
      <w:pPr>
        <w:pStyle w:val="ListParagraph"/>
        <w:numPr>
          <w:ilvl w:val="3"/>
          <w:numId w:val="6"/>
        </w:numPr>
        <w:tabs>
          <w:tab w:pos="1823" w:val="left" w:leader="none"/>
        </w:tabs>
        <w:spacing w:line="240" w:lineRule="auto" w:before="0" w:after="0"/>
        <w:ind w:left="1823" w:right="67" w:hanging="720"/>
        <w:jc w:val="left"/>
        <w:rPr>
          <w:sz w:val="24"/>
          <w:u w:val="none"/>
        </w:rPr>
      </w:pPr>
      <w:r>
        <w:rPr>
          <w:sz w:val="24"/>
          <w:u w:val="single"/>
        </w:rPr>
        <w:t>Buyers</w:t>
      </w:r>
      <w:r>
        <w:rPr>
          <w:spacing w:val="-4"/>
          <w:sz w:val="24"/>
          <w:u w:val="single"/>
        </w:rPr>
        <w:t> </w:t>
      </w:r>
      <w:r>
        <w:rPr>
          <w:sz w:val="24"/>
          <w:u w:val="single"/>
        </w:rPr>
        <w:t>are</w:t>
      </w:r>
      <w:r>
        <w:rPr>
          <w:spacing w:val="-6"/>
          <w:sz w:val="24"/>
          <w:u w:val="single"/>
        </w:rPr>
        <w:t> </w:t>
      </w:r>
      <w:r>
        <w:rPr>
          <w:sz w:val="24"/>
          <w:u w:val="single"/>
        </w:rPr>
        <w:t>granted</w:t>
      </w:r>
      <w:r>
        <w:rPr>
          <w:spacing w:val="-5"/>
          <w:sz w:val="24"/>
          <w:u w:val="single"/>
        </w:rPr>
        <w:t> </w:t>
      </w:r>
      <w:r>
        <w:rPr>
          <w:sz w:val="24"/>
          <w:u w:val="single"/>
        </w:rPr>
        <w:t>licences</w:t>
      </w:r>
      <w:r>
        <w:rPr>
          <w:spacing w:val="-4"/>
          <w:sz w:val="24"/>
          <w:u w:val="single"/>
        </w:rPr>
        <w:t> </w:t>
      </w:r>
      <w:r>
        <w:rPr>
          <w:sz w:val="24"/>
          <w:u w:val="single"/>
        </w:rPr>
        <w:t>in</w:t>
      </w:r>
      <w:r>
        <w:rPr>
          <w:spacing w:val="-4"/>
          <w:sz w:val="24"/>
          <w:u w:val="single"/>
        </w:rPr>
        <w:t> </w:t>
      </w:r>
      <w:r>
        <w:rPr>
          <w:sz w:val="24"/>
          <w:u w:val="single"/>
        </w:rPr>
        <w:t>accordance</w:t>
      </w:r>
      <w:r>
        <w:rPr>
          <w:spacing w:val="-4"/>
          <w:sz w:val="24"/>
          <w:u w:val="single"/>
        </w:rPr>
        <w:t> </w:t>
      </w:r>
      <w:r>
        <w:rPr>
          <w:sz w:val="24"/>
          <w:u w:val="single"/>
        </w:rPr>
        <w:t>with</w:t>
      </w:r>
      <w:r>
        <w:rPr>
          <w:spacing w:val="-4"/>
          <w:sz w:val="24"/>
          <w:u w:val="single"/>
        </w:rPr>
        <w:t> </w:t>
      </w:r>
      <w:r>
        <w:rPr>
          <w:sz w:val="24"/>
          <w:u w:val="single"/>
        </w:rPr>
        <w:t>Call-Off</w:t>
      </w:r>
      <w:r>
        <w:rPr>
          <w:spacing w:val="-3"/>
          <w:sz w:val="24"/>
          <w:u w:val="single"/>
        </w:rPr>
        <w:t> </w:t>
      </w:r>
      <w:r>
        <w:rPr>
          <w:sz w:val="24"/>
          <w:u w:val="single"/>
        </w:rPr>
        <w:t>Schedule</w:t>
      </w:r>
      <w:r>
        <w:rPr>
          <w:spacing w:val="-3"/>
          <w:sz w:val="24"/>
          <w:u w:val="single"/>
        </w:rPr>
        <w:t> </w:t>
      </w:r>
      <w:r>
        <w:rPr>
          <w:sz w:val="24"/>
          <w:u w:val="single"/>
        </w:rPr>
        <w:t>6</w:t>
      </w:r>
      <w:r>
        <w:rPr>
          <w:sz w:val="24"/>
          <w:u w:val="none"/>
        </w:rPr>
        <w:t> </w:t>
      </w:r>
      <w:r>
        <w:rPr>
          <w:sz w:val="24"/>
          <w:u w:val="single"/>
        </w:rPr>
        <w:t>(ICT Services).</w:t>
      </w:r>
    </w:p>
    <w:p>
      <w:pPr>
        <w:pStyle w:val="BodyText"/>
        <w:spacing w:before="38"/>
        <w:ind w:firstLine="0"/>
        <w:rPr>
          <w:u w:val="none"/>
        </w:rPr>
      </w:pPr>
    </w:p>
    <w:p>
      <w:pPr>
        <w:pStyle w:val="ListParagraph"/>
        <w:numPr>
          <w:ilvl w:val="3"/>
          <w:numId w:val="6"/>
        </w:numPr>
        <w:tabs>
          <w:tab w:pos="1823" w:val="left" w:leader="none"/>
        </w:tabs>
        <w:spacing w:line="240" w:lineRule="auto" w:before="0" w:after="0"/>
        <w:ind w:left="1823" w:right="36" w:hanging="720"/>
        <w:jc w:val="left"/>
        <w:rPr>
          <w:sz w:val="24"/>
          <w:u w:val="none"/>
        </w:rPr>
      </w:pPr>
      <w:r>
        <w:rPr>
          <w:sz w:val="24"/>
          <w:u w:val="single"/>
        </w:rPr>
        <w:t>Licences</w:t>
      </w:r>
      <w:r>
        <w:rPr>
          <w:spacing w:val="-5"/>
          <w:sz w:val="24"/>
          <w:u w:val="single"/>
        </w:rPr>
        <w:t> </w:t>
      </w:r>
      <w:r>
        <w:rPr>
          <w:sz w:val="24"/>
          <w:u w:val="single"/>
        </w:rPr>
        <w:t>granted</w:t>
      </w:r>
      <w:r>
        <w:rPr>
          <w:spacing w:val="-4"/>
          <w:sz w:val="24"/>
          <w:u w:val="single"/>
        </w:rPr>
        <w:t> </w:t>
      </w:r>
      <w:r>
        <w:rPr>
          <w:sz w:val="24"/>
          <w:u w:val="single"/>
        </w:rPr>
        <w:t>to</w:t>
      </w:r>
      <w:r>
        <w:rPr>
          <w:spacing w:val="-2"/>
          <w:sz w:val="24"/>
          <w:u w:val="single"/>
        </w:rPr>
        <w:t> </w:t>
      </w:r>
      <w:r>
        <w:rPr>
          <w:sz w:val="24"/>
          <w:u w:val="single"/>
        </w:rPr>
        <w:t>CCS</w:t>
      </w:r>
      <w:r>
        <w:rPr>
          <w:spacing w:val="-2"/>
          <w:sz w:val="24"/>
          <w:u w:val="single"/>
        </w:rPr>
        <w:t> </w:t>
      </w:r>
      <w:r>
        <w:rPr>
          <w:sz w:val="24"/>
          <w:u w:val="single"/>
        </w:rPr>
        <w:t>will</w:t>
      </w:r>
      <w:r>
        <w:rPr>
          <w:spacing w:val="-3"/>
          <w:sz w:val="24"/>
          <w:u w:val="single"/>
        </w:rPr>
        <w:t> </w:t>
      </w:r>
      <w:r>
        <w:rPr>
          <w:sz w:val="24"/>
          <w:u w:val="single"/>
        </w:rPr>
        <w:t>be</w:t>
      </w:r>
      <w:r>
        <w:rPr>
          <w:spacing w:val="-2"/>
          <w:sz w:val="24"/>
          <w:u w:val="single"/>
        </w:rPr>
        <w:t> </w:t>
      </w:r>
      <w:r>
        <w:rPr>
          <w:sz w:val="24"/>
          <w:u w:val="single"/>
        </w:rPr>
        <w:t>unlimited</w:t>
      </w:r>
      <w:r>
        <w:rPr>
          <w:spacing w:val="-4"/>
          <w:sz w:val="24"/>
          <w:u w:val="single"/>
        </w:rPr>
        <w:t> </w:t>
      </w:r>
      <w:r>
        <w:rPr>
          <w:sz w:val="24"/>
          <w:u w:val="single"/>
        </w:rPr>
        <w:t>as</w:t>
      </w:r>
      <w:r>
        <w:rPr>
          <w:spacing w:val="-5"/>
          <w:sz w:val="24"/>
          <w:u w:val="single"/>
        </w:rPr>
        <w:t> </w:t>
      </w:r>
      <w:r>
        <w:rPr>
          <w:sz w:val="24"/>
          <w:u w:val="single"/>
        </w:rPr>
        <w:t>to</w:t>
      </w:r>
      <w:r>
        <w:rPr>
          <w:spacing w:val="-2"/>
          <w:sz w:val="24"/>
          <w:u w:val="single"/>
        </w:rPr>
        <w:t> </w:t>
      </w:r>
      <w:r>
        <w:rPr>
          <w:sz w:val="24"/>
          <w:u w:val="single"/>
        </w:rPr>
        <w:t>the</w:t>
      </w:r>
      <w:r>
        <w:rPr>
          <w:spacing w:val="-4"/>
          <w:sz w:val="24"/>
          <w:u w:val="single"/>
        </w:rPr>
        <w:t> </w:t>
      </w:r>
      <w:r>
        <w:rPr>
          <w:sz w:val="24"/>
          <w:u w:val="single"/>
        </w:rPr>
        <w:t>number</w:t>
      </w:r>
      <w:r>
        <w:rPr>
          <w:spacing w:val="-5"/>
          <w:sz w:val="24"/>
          <w:u w:val="single"/>
        </w:rPr>
        <w:t> </w:t>
      </w:r>
      <w:r>
        <w:rPr>
          <w:sz w:val="24"/>
          <w:u w:val="single"/>
        </w:rPr>
        <w:t>of</w:t>
      </w:r>
      <w:r>
        <w:rPr>
          <w:spacing w:val="-4"/>
          <w:sz w:val="24"/>
          <w:u w:val="single"/>
        </w:rPr>
        <w:t> </w:t>
      </w:r>
      <w:r>
        <w:rPr>
          <w:sz w:val="24"/>
          <w:u w:val="single"/>
        </w:rPr>
        <w:t>users</w:t>
      </w:r>
      <w:r>
        <w:rPr>
          <w:sz w:val="24"/>
          <w:u w:val="none"/>
        </w:rPr>
        <w:t> </w:t>
      </w:r>
      <w:r>
        <w:rPr>
          <w:sz w:val="24"/>
          <w:u w:val="single"/>
        </w:rPr>
        <w:t>and sufficient to allow CCS to access the VMS and other</w:t>
      </w:r>
      <w:r>
        <w:rPr>
          <w:spacing w:val="40"/>
          <w:sz w:val="24"/>
          <w:u w:val="none"/>
        </w:rPr>
        <w:t> </w:t>
      </w:r>
      <w:r>
        <w:rPr>
          <w:sz w:val="24"/>
          <w:u w:val="single"/>
        </w:rPr>
        <w:t>technology platforms so as to be able to manage the Framework</w:t>
      </w:r>
      <w:r>
        <w:rPr>
          <w:sz w:val="24"/>
          <w:u w:val="none"/>
        </w:rPr>
        <w:t> </w:t>
      </w:r>
      <w:r>
        <w:rPr>
          <w:sz w:val="24"/>
          <w:u w:val="single"/>
        </w:rPr>
        <w:t>Contract, in accordance with Framework Schedule 1 (Specification)</w:t>
      </w:r>
      <w:r>
        <w:rPr>
          <w:sz w:val="24"/>
          <w:u w:val="none"/>
        </w:rPr>
        <w:t> </w:t>
      </w:r>
      <w:r>
        <w:rPr>
          <w:sz w:val="24"/>
          <w:u w:val="single"/>
        </w:rPr>
        <w:t>and Framework Schedule 4 (Management).</w:t>
      </w:r>
    </w:p>
    <w:p>
      <w:pPr>
        <w:pStyle w:val="ListParagraph"/>
        <w:numPr>
          <w:ilvl w:val="1"/>
          <w:numId w:val="4"/>
        </w:numPr>
        <w:tabs>
          <w:tab w:pos="814" w:val="left" w:leader="none"/>
        </w:tabs>
        <w:spacing w:line="240" w:lineRule="auto" w:before="243" w:after="0"/>
        <w:ind w:left="814" w:right="0" w:hanging="431"/>
        <w:jc w:val="both"/>
        <w:rPr>
          <w:sz w:val="24"/>
          <w:u w:val="none"/>
        </w:rPr>
      </w:pPr>
      <w:r>
        <w:rPr>
          <w:sz w:val="24"/>
          <w:u w:val="none"/>
        </w:rPr>
        <w:t>Clause</w:t>
      </w:r>
      <w:r>
        <w:rPr>
          <w:spacing w:val="-3"/>
          <w:sz w:val="24"/>
          <w:u w:val="none"/>
        </w:rPr>
        <w:t> </w:t>
      </w:r>
      <w:r>
        <w:rPr>
          <w:sz w:val="24"/>
          <w:u w:val="none"/>
        </w:rPr>
        <w:t>4.5(a)</w:t>
      </w:r>
      <w:r>
        <w:rPr>
          <w:spacing w:val="-2"/>
          <w:sz w:val="24"/>
          <w:u w:val="none"/>
        </w:rPr>
        <w:t> </w:t>
      </w:r>
      <w:r>
        <w:rPr>
          <w:sz w:val="24"/>
          <w:u w:val="none"/>
        </w:rPr>
        <w:t>shall</w:t>
      </w:r>
      <w:r>
        <w:rPr>
          <w:spacing w:val="-3"/>
          <w:sz w:val="24"/>
          <w:u w:val="none"/>
        </w:rPr>
        <w:t> </w:t>
      </w:r>
      <w:r>
        <w:rPr>
          <w:sz w:val="24"/>
          <w:u w:val="none"/>
        </w:rPr>
        <w:t>be</w:t>
      </w:r>
      <w:r>
        <w:rPr>
          <w:spacing w:val="-4"/>
          <w:sz w:val="24"/>
          <w:u w:val="none"/>
        </w:rPr>
        <w:t> </w:t>
      </w:r>
      <w:r>
        <w:rPr>
          <w:sz w:val="24"/>
          <w:u w:val="none"/>
        </w:rPr>
        <w:t>amended</w:t>
      </w:r>
      <w:r>
        <w:rPr>
          <w:spacing w:val="-4"/>
          <w:sz w:val="24"/>
          <w:u w:val="none"/>
        </w:rPr>
        <w:t> </w:t>
      </w:r>
      <w:r>
        <w:rPr>
          <w:sz w:val="24"/>
          <w:u w:val="none"/>
        </w:rPr>
        <w:t>as</w:t>
      </w:r>
      <w:r>
        <w:rPr>
          <w:spacing w:val="-2"/>
          <w:sz w:val="24"/>
          <w:u w:val="none"/>
        </w:rPr>
        <w:t> follows:</w:t>
      </w:r>
    </w:p>
    <w:p>
      <w:pPr>
        <w:pStyle w:val="ListParagraph"/>
        <w:numPr>
          <w:ilvl w:val="0"/>
          <w:numId w:val="7"/>
        </w:numPr>
        <w:tabs>
          <w:tab w:pos="1823" w:val="left" w:leader="none"/>
        </w:tabs>
        <w:spacing w:line="240" w:lineRule="auto" w:before="120" w:after="0"/>
        <w:ind w:left="1823" w:right="92" w:hanging="720"/>
        <w:jc w:val="both"/>
        <w:rPr>
          <w:sz w:val="24"/>
          <w:u w:val="none"/>
        </w:rPr>
      </w:pPr>
      <w:r>
        <w:rPr>
          <w:sz w:val="24"/>
          <w:u w:val="none"/>
        </w:rPr>
        <w:t>includes</w:t>
      </w:r>
      <w:r>
        <w:rPr>
          <w:spacing w:val="-4"/>
          <w:sz w:val="24"/>
          <w:u w:val="none"/>
        </w:rPr>
        <w:t> </w:t>
      </w:r>
      <w:r>
        <w:rPr>
          <w:sz w:val="24"/>
          <w:u w:val="none"/>
        </w:rPr>
        <w:t>all</w:t>
      </w:r>
      <w:r>
        <w:rPr>
          <w:spacing w:val="-3"/>
          <w:sz w:val="24"/>
          <w:u w:val="none"/>
        </w:rPr>
        <w:t> </w:t>
      </w:r>
      <w:r>
        <w:rPr>
          <w:sz w:val="24"/>
          <w:u w:val="none"/>
        </w:rPr>
        <w:t>appropriate</w:t>
      </w:r>
      <w:r>
        <w:rPr>
          <w:spacing w:val="-2"/>
          <w:sz w:val="24"/>
          <w:u w:val="none"/>
        </w:rPr>
        <w:t> </w:t>
      </w:r>
      <w:r>
        <w:rPr>
          <w:sz w:val="24"/>
          <w:u w:val="none"/>
        </w:rPr>
        <w:t>references</w:t>
      </w:r>
      <w:r>
        <w:rPr>
          <w:spacing w:val="-2"/>
          <w:sz w:val="24"/>
          <w:u w:val="none"/>
        </w:rPr>
        <w:t> </w:t>
      </w:r>
      <w:r>
        <w:rPr>
          <w:sz w:val="24"/>
          <w:u w:val="none"/>
        </w:rPr>
        <w:t>including</w:t>
      </w:r>
      <w:r>
        <w:rPr>
          <w:spacing w:val="-4"/>
          <w:sz w:val="24"/>
          <w:u w:val="none"/>
        </w:rPr>
        <w:t> </w:t>
      </w:r>
      <w:r>
        <w:rPr>
          <w:sz w:val="24"/>
          <w:u w:val="none"/>
        </w:rPr>
        <w:t>the</w:t>
      </w:r>
      <w:r>
        <w:rPr>
          <w:spacing w:val="-2"/>
          <w:sz w:val="24"/>
          <w:u w:val="none"/>
        </w:rPr>
        <w:t> </w:t>
      </w:r>
      <w:r>
        <w:rPr>
          <w:sz w:val="24"/>
          <w:u w:val="none"/>
        </w:rPr>
        <w:t>Contract</w:t>
      </w:r>
      <w:r>
        <w:rPr>
          <w:spacing w:val="-2"/>
          <w:sz w:val="24"/>
          <w:u w:val="none"/>
        </w:rPr>
        <w:t> </w:t>
      </w:r>
      <w:r>
        <w:rPr>
          <w:sz w:val="24"/>
          <w:u w:val="none"/>
        </w:rPr>
        <w:t>reference number</w:t>
      </w:r>
      <w:r>
        <w:rPr>
          <w:spacing w:val="-6"/>
          <w:sz w:val="24"/>
          <w:u w:val="none"/>
        </w:rPr>
        <w:t> </w:t>
      </w:r>
      <w:r>
        <w:rPr>
          <w:sz w:val="24"/>
          <w:u w:val="none"/>
        </w:rPr>
        <w:t>and</w:t>
      </w:r>
      <w:r>
        <w:rPr>
          <w:spacing w:val="-5"/>
          <w:sz w:val="24"/>
          <w:u w:val="none"/>
        </w:rPr>
        <w:t> </w:t>
      </w:r>
      <w:r>
        <w:rPr>
          <w:sz w:val="24"/>
          <w:u w:val="none"/>
        </w:rPr>
        <w:t>other</w:t>
      </w:r>
      <w:r>
        <w:rPr>
          <w:spacing w:val="-3"/>
          <w:sz w:val="24"/>
          <w:u w:val="none"/>
        </w:rPr>
        <w:t> </w:t>
      </w:r>
      <w:r>
        <w:rPr>
          <w:sz w:val="24"/>
          <w:u w:val="none"/>
        </w:rPr>
        <w:t>details</w:t>
      </w:r>
      <w:r>
        <w:rPr>
          <w:spacing w:val="-3"/>
          <w:sz w:val="24"/>
          <w:u w:val="none"/>
        </w:rPr>
        <w:t> </w:t>
      </w:r>
      <w:r>
        <w:rPr>
          <w:sz w:val="24"/>
          <w:u w:val="none"/>
        </w:rPr>
        <w:t>reasonably</w:t>
      </w:r>
      <w:r>
        <w:rPr>
          <w:spacing w:val="-3"/>
          <w:sz w:val="24"/>
          <w:u w:val="none"/>
        </w:rPr>
        <w:t> </w:t>
      </w:r>
      <w:r>
        <w:rPr>
          <w:sz w:val="24"/>
          <w:u w:val="none"/>
        </w:rPr>
        <w:t>requested</w:t>
      </w:r>
      <w:r>
        <w:rPr>
          <w:spacing w:val="-3"/>
          <w:sz w:val="24"/>
          <w:u w:val="none"/>
        </w:rPr>
        <w:t> </w:t>
      </w:r>
      <w:r>
        <w:rPr>
          <w:sz w:val="24"/>
          <w:u w:val="none"/>
        </w:rPr>
        <w:t>by</w:t>
      </w:r>
      <w:r>
        <w:rPr>
          <w:spacing w:val="-6"/>
          <w:sz w:val="24"/>
          <w:u w:val="none"/>
        </w:rPr>
        <w:t> </w:t>
      </w:r>
      <w:r>
        <w:rPr>
          <w:sz w:val="24"/>
          <w:u w:val="none"/>
        </w:rPr>
        <w:t>the</w:t>
      </w:r>
      <w:r>
        <w:rPr>
          <w:spacing w:val="-3"/>
          <w:sz w:val="24"/>
          <w:u w:val="none"/>
        </w:rPr>
        <w:t> </w:t>
      </w:r>
      <w:r>
        <w:rPr>
          <w:sz w:val="24"/>
          <w:u w:val="none"/>
        </w:rPr>
        <w:t>Buyer </w:t>
      </w:r>
      <w:r>
        <w:rPr>
          <w:sz w:val="24"/>
          <w:u w:val="single"/>
        </w:rPr>
        <w:t>as</w:t>
      </w:r>
      <w:r>
        <w:rPr>
          <w:spacing w:val="-3"/>
          <w:sz w:val="24"/>
          <w:u w:val="single"/>
        </w:rPr>
        <w:t> </w:t>
      </w:r>
      <w:r>
        <w:rPr>
          <w:sz w:val="24"/>
          <w:u w:val="single"/>
        </w:rPr>
        <w:t>set</w:t>
      </w:r>
      <w:r>
        <w:rPr>
          <w:sz w:val="24"/>
          <w:u w:val="none"/>
        </w:rPr>
        <w:t> </w:t>
      </w:r>
      <w:r>
        <w:rPr>
          <w:sz w:val="24"/>
          <w:u w:val="single"/>
        </w:rPr>
        <w:t>out in Call-Off Schedule 5 (Pricing Details) or otherwise</w:t>
      </w:r>
      <w:r>
        <w:rPr>
          <w:sz w:val="24"/>
          <w:u w:val="none"/>
        </w:rPr>
        <w:t>;</w:t>
      </w:r>
    </w:p>
    <w:p>
      <w:pPr>
        <w:pStyle w:val="BodyText"/>
        <w:spacing w:before="240"/>
        <w:ind w:firstLine="0"/>
        <w:rPr>
          <w:u w:val="none"/>
        </w:rPr>
      </w:pPr>
    </w:p>
    <w:p>
      <w:pPr>
        <w:pStyle w:val="ListParagraph"/>
        <w:numPr>
          <w:ilvl w:val="1"/>
          <w:numId w:val="4"/>
        </w:numPr>
        <w:tabs>
          <w:tab w:pos="814" w:val="left" w:leader="none"/>
        </w:tabs>
        <w:spacing w:line="240" w:lineRule="auto" w:before="0" w:after="0"/>
        <w:ind w:left="814" w:right="0" w:hanging="431"/>
        <w:jc w:val="left"/>
        <w:rPr>
          <w:sz w:val="24"/>
          <w:u w:val="none"/>
        </w:rPr>
      </w:pPr>
      <w:r>
        <w:rPr>
          <w:sz w:val="24"/>
          <w:u w:val="none"/>
        </w:rPr>
        <w:t>Clause</w:t>
      </w:r>
      <w:r>
        <w:rPr>
          <w:spacing w:val="-2"/>
          <w:sz w:val="24"/>
          <w:u w:val="none"/>
        </w:rPr>
        <w:t> </w:t>
      </w:r>
      <w:r>
        <w:rPr>
          <w:sz w:val="24"/>
          <w:u w:val="none"/>
        </w:rPr>
        <w:t>5.1(c)</w:t>
      </w:r>
      <w:r>
        <w:rPr>
          <w:spacing w:val="-4"/>
          <w:sz w:val="24"/>
          <w:u w:val="none"/>
        </w:rPr>
        <w:t> </w:t>
      </w:r>
      <w:r>
        <w:rPr>
          <w:sz w:val="24"/>
          <w:u w:val="none"/>
        </w:rPr>
        <w:t>shall</w:t>
      </w:r>
      <w:r>
        <w:rPr>
          <w:spacing w:val="-3"/>
          <w:sz w:val="24"/>
          <w:u w:val="none"/>
        </w:rPr>
        <w:t> </w:t>
      </w:r>
      <w:r>
        <w:rPr>
          <w:sz w:val="24"/>
          <w:u w:val="none"/>
        </w:rPr>
        <w:t>be</w:t>
      </w:r>
      <w:r>
        <w:rPr>
          <w:spacing w:val="-4"/>
          <w:sz w:val="24"/>
          <w:u w:val="none"/>
        </w:rPr>
        <w:t> </w:t>
      </w:r>
      <w:r>
        <w:rPr>
          <w:sz w:val="24"/>
          <w:u w:val="none"/>
        </w:rPr>
        <w:t>amended</w:t>
      </w:r>
      <w:r>
        <w:rPr>
          <w:spacing w:val="-4"/>
          <w:sz w:val="24"/>
          <w:u w:val="none"/>
        </w:rPr>
        <w:t> </w:t>
      </w:r>
      <w:r>
        <w:rPr>
          <w:sz w:val="24"/>
          <w:u w:val="none"/>
        </w:rPr>
        <w:t>as</w:t>
      </w:r>
      <w:r>
        <w:rPr>
          <w:spacing w:val="-2"/>
          <w:sz w:val="24"/>
          <w:u w:val="none"/>
        </w:rPr>
        <w:t> follows:</w:t>
      </w:r>
    </w:p>
    <w:p>
      <w:pPr>
        <w:pStyle w:val="ListParagraph"/>
        <w:numPr>
          <w:ilvl w:val="0"/>
          <w:numId w:val="8"/>
        </w:numPr>
        <w:tabs>
          <w:tab w:pos="1823" w:val="left" w:leader="none"/>
        </w:tabs>
        <w:spacing w:line="240" w:lineRule="auto" w:before="120" w:after="0"/>
        <w:ind w:left="1823" w:right="615" w:hanging="720"/>
        <w:jc w:val="left"/>
        <w:rPr>
          <w:sz w:val="24"/>
          <w:u w:val="none"/>
        </w:rPr>
      </w:pPr>
      <w:r>
        <w:rPr>
          <w:sz w:val="24"/>
          <w:u w:val="none"/>
        </w:rPr>
        <w:t>the</w:t>
      </w:r>
      <w:r>
        <w:rPr>
          <w:spacing w:val="-4"/>
          <w:sz w:val="24"/>
          <w:u w:val="none"/>
        </w:rPr>
        <w:t> </w:t>
      </w:r>
      <w:r>
        <w:rPr>
          <w:sz w:val="24"/>
          <w:u w:val="none"/>
        </w:rPr>
        <w:t>Supplier</w:t>
      </w:r>
      <w:r>
        <w:rPr>
          <w:spacing w:val="-4"/>
          <w:sz w:val="24"/>
          <w:u w:val="none"/>
        </w:rPr>
        <w:t> </w:t>
      </w:r>
      <w:r>
        <w:rPr>
          <w:sz w:val="24"/>
          <w:u w:val="none"/>
        </w:rPr>
        <w:t>is</w:t>
      </w:r>
      <w:r>
        <w:rPr>
          <w:spacing w:val="-4"/>
          <w:sz w:val="24"/>
          <w:u w:val="none"/>
        </w:rPr>
        <w:t> </w:t>
      </w:r>
      <w:r>
        <w:rPr>
          <w:sz w:val="24"/>
          <w:u w:val="none"/>
        </w:rPr>
        <w:t>entitled</w:t>
      </w:r>
      <w:r>
        <w:rPr>
          <w:spacing w:val="-6"/>
          <w:sz w:val="24"/>
          <w:u w:val="none"/>
        </w:rPr>
        <w:t> </w:t>
      </w:r>
      <w:r>
        <w:rPr>
          <w:sz w:val="24"/>
          <w:u w:val="none"/>
        </w:rPr>
        <w:t>to </w:t>
      </w:r>
      <w:r>
        <w:rPr>
          <w:sz w:val="24"/>
          <w:u w:val="single"/>
        </w:rPr>
        <w:t>reasonable</w:t>
      </w:r>
      <w:r>
        <w:rPr>
          <w:spacing w:val="-4"/>
          <w:sz w:val="24"/>
          <w:u w:val="none"/>
        </w:rPr>
        <w:t> </w:t>
      </w:r>
      <w:r>
        <w:rPr>
          <w:sz w:val="24"/>
          <w:u w:val="none"/>
        </w:rPr>
        <w:t>additional</w:t>
      </w:r>
      <w:r>
        <w:rPr>
          <w:spacing w:val="-4"/>
          <w:sz w:val="24"/>
          <w:u w:val="none"/>
        </w:rPr>
        <w:t> </w:t>
      </w:r>
      <w:r>
        <w:rPr>
          <w:sz w:val="24"/>
          <w:u w:val="none"/>
        </w:rPr>
        <w:t>time</w:t>
      </w:r>
      <w:r>
        <w:rPr>
          <w:spacing w:val="-6"/>
          <w:sz w:val="24"/>
          <w:u w:val="none"/>
        </w:rPr>
        <w:t> </w:t>
      </w:r>
      <w:r>
        <w:rPr>
          <w:sz w:val="24"/>
          <w:u w:val="none"/>
        </w:rPr>
        <w:t>needed</w:t>
      </w:r>
      <w:r>
        <w:rPr>
          <w:spacing w:val="-4"/>
          <w:sz w:val="24"/>
          <w:u w:val="none"/>
        </w:rPr>
        <w:t> </w:t>
      </w:r>
      <w:r>
        <w:rPr>
          <w:sz w:val="24"/>
          <w:u w:val="none"/>
        </w:rPr>
        <w:t>to make the Delivery; and</w:t>
      </w:r>
    </w:p>
    <w:p>
      <w:pPr>
        <w:pStyle w:val="ListParagraph"/>
        <w:spacing w:after="0" w:line="240" w:lineRule="auto"/>
        <w:jc w:val="left"/>
        <w:rPr>
          <w:sz w:val="24"/>
        </w:rPr>
        <w:sectPr>
          <w:pgSz w:w="11910" w:h="16840"/>
          <w:pgMar w:header="715" w:footer="1424" w:top="1460" w:bottom="1660" w:left="1417" w:right="1417"/>
        </w:sectPr>
      </w:pPr>
    </w:p>
    <w:p>
      <w:pPr>
        <w:pStyle w:val="BodyText"/>
        <w:ind w:firstLine="0"/>
        <w:rPr>
          <w:u w:val="none"/>
        </w:rPr>
      </w:pPr>
    </w:p>
    <w:p>
      <w:pPr>
        <w:pStyle w:val="BodyText"/>
        <w:spacing w:before="46"/>
        <w:ind w:firstLine="0"/>
        <w:rPr>
          <w:u w:val="none"/>
        </w:rPr>
      </w:pPr>
    </w:p>
    <w:p>
      <w:pPr>
        <w:pStyle w:val="ListParagraph"/>
        <w:numPr>
          <w:ilvl w:val="1"/>
          <w:numId w:val="4"/>
        </w:numPr>
        <w:tabs>
          <w:tab w:pos="814" w:val="left" w:leader="none"/>
        </w:tabs>
        <w:spacing w:line="240" w:lineRule="auto" w:before="0" w:after="0"/>
        <w:ind w:left="814" w:right="0" w:hanging="431"/>
        <w:jc w:val="left"/>
        <w:rPr>
          <w:sz w:val="24"/>
          <w:u w:val="none"/>
        </w:rPr>
      </w:pPr>
      <w:r>
        <w:rPr>
          <w:sz w:val="24"/>
          <w:u w:val="none"/>
        </w:rPr>
        <w:t>Clause</w:t>
      </w:r>
      <w:r>
        <w:rPr>
          <w:spacing w:val="-3"/>
          <w:sz w:val="24"/>
          <w:u w:val="none"/>
        </w:rPr>
        <w:t> </w:t>
      </w:r>
      <w:r>
        <w:rPr>
          <w:sz w:val="24"/>
          <w:u w:val="none"/>
        </w:rPr>
        <w:t>5.2</w:t>
      </w:r>
      <w:r>
        <w:rPr>
          <w:spacing w:val="-1"/>
          <w:sz w:val="24"/>
          <w:u w:val="none"/>
        </w:rPr>
        <w:t> </w:t>
      </w:r>
      <w:r>
        <w:rPr>
          <w:sz w:val="24"/>
          <w:u w:val="none"/>
        </w:rPr>
        <w:t>shall</w:t>
      </w:r>
      <w:r>
        <w:rPr>
          <w:spacing w:val="-3"/>
          <w:sz w:val="24"/>
          <w:u w:val="none"/>
        </w:rPr>
        <w:t> </w:t>
      </w:r>
      <w:r>
        <w:rPr>
          <w:sz w:val="24"/>
          <w:u w:val="none"/>
        </w:rPr>
        <w:t>be</w:t>
      </w:r>
      <w:r>
        <w:rPr>
          <w:spacing w:val="-4"/>
          <w:sz w:val="24"/>
          <w:u w:val="none"/>
        </w:rPr>
        <w:t> </w:t>
      </w:r>
      <w:r>
        <w:rPr>
          <w:sz w:val="24"/>
          <w:u w:val="none"/>
        </w:rPr>
        <w:t>amended</w:t>
      </w:r>
      <w:r>
        <w:rPr>
          <w:spacing w:val="-2"/>
          <w:sz w:val="24"/>
          <w:u w:val="none"/>
        </w:rPr>
        <w:t> </w:t>
      </w:r>
      <w:r>
        <w:rPr>
          <w:sz w:val="24"/>
          <w:u w:val="none"/>
        </w:rPr>
        <w:t>as</w:t>
      </w:r>
      <w:r>
        <w:rPr>
          <w:spacing w:val="-5"/>
          <w:sz w:val="24"/>
          <w:u w:val="none"/>
        </w:rPr>
        <w:t> </w:t>
      </w:r>
      <w:r>
        <w:rPr>
          <w:spacing w:val="-2"/>
          <w:sz w:val="24"/>
          <w:u w:val="none"/>
        </w:rPr>
        <w:t>follows:</w:t>
      </w:r>
    </w:p>
    <w:p>
      <w:pPr>
        <w:pStyle w:val="BodyText"/>
        <w:ind w:firstLine="0"/>
        <w:rPr>
          <w:u w:val="none"/>
        </w:rPr>
      </w:pPr>
    </w:p>
    <w:p>
      <w:pPr>
        <w:pStyle w:val="BodyText"/>
        <w:spacing w:before="84"/>
        <w:ind w:firstLine="0"/>
        <w:rPr>
          <w:u w:val="none"/>
        </w:rPr>
      </w:pPr>
    </w:p>
    <w:p>
      <w:pPr>
        <w:pStyle w:val="ListParagraph"/>
        <w:numPr>
          <w:ilvl w:val="1"/>
          <w:numId w:val="9"/>
        </w:numPr>
        <w:tabs>
          <w:tab w:pos="1463" w:val="left" w:leader="none"/>
        </w:tabs>
        <w:spacing w:line="240" w:lineRule="auto" w:before="0" w:after="0"/>
        <w:ind w:left="1463" w:right="0" w:hanging="874"/>
        <w:jc w:val="left"/>
        <w:rPr>
          <w:sz w:val="24"/>
          <w:u w:val="none"/>
        </w:rPr>
      </w:pPr>
      <w:r>
        <w:rPr>
          <w:sz w:val="24"/>
          <w:u w:val="none"/>
        </w:rPr>
        <w:t>Clause</w:t>
      </w:r>
      <w:r>
        <w:rPr>
          <w:spacing w:val="-3"/>
          <w:sz w:val="24"/>
          <w:u w:val="none"/>
        </w:rPr>
        <w:t> </w:t>
      </w:r>
      <w:r>
        <w:rPr>
          <w:sz w:val="24"/>
          <w:u w:val="none"/>
        </w:rPr>
        <w:t>5.1</w:t>
      </w:r>
      <w:r>
        <w:rPr>
          <w:spacing w:val="-1"/>
          <w:sz w:val="24"/>
          <w:u w:val="none"/>
        </w:rPr>
        <w:t> </w:t>
      </w:r>
      <w:r>
        <w:rPr>
          <w:sz w:val="24"/>
          <w:u w:val="none"/>
        </w:rPr>
        <w:t>only</w:t>
      </w:r>
      <w:r>
        <w:rPr>
          <w:spacing w:val="-3"/>
          <w:sz w:val="24"/>
          <w:u w:val="none"/>
        </w:rPr>
        <w:t> </w:t>
      </w:r>
      <w:r>
        <w:rPr>
          <w:sz w:val="24"/>
          <w:u w:val="none"/>
        </w:rPr>
        <w:t>applies</w:t>
      </w:r>
      <w:r>
        <w:rPr>
          <w:spacing w:val="-2"/>
          <w:sz w:val="24"/>
          <w:u w:val="none"/>
        </w:rPr>
        <w:t> </w:t>
      </w:r>
      <w:r>
        <w:rPr>
          <w:sz w:val="24"/>
          <w:u w:val="none"/>
        </w:rPr>
        <w:t>if</w:t>
      </w:r>
      <w:r>
        <w:rPr>
          <w:spacing w:val="-3"/>
          <w:sz w:val="24"/>
          <w:u w:val="none"/>
        </w:rPr>
        <w:t> </w:t>
      </w:r>
      <w:r>
        <w:rPr>
          <w:sz w:val="24"/>
          <w:u w:val="none"/>
        </w:rPr>
        <w:t>the</w:t>
      </w:r>
      <w:r>
        <w:rPr>
          <w:spacing w:val="-4"/>
          <w:sz w:val="24"/>
          <w:u w:val="none"/>
        </w:rPr>
        <w:t> </w:t>
      </w:r>
      <w:r>
        <w:rPr>
          <w:spacing w:val="-2"/>
          <w:sz w:val="24"/>
          <w:u w:val="none"/>
        </w:rPr>
        <w:t>Supplier:</w:t>
      </w:r>
    </w:p>
    <w:p>
      <w:pPr>
        <w:pStyle w:val="BodyText"/>
        <w:spacing w:before="19"/>
        <w:ind w:firstLine="0"/>
        <w:rPr>
          <w:u w:val="none"/>
        </w:rPr>
      </w:pPr>
    </w:p>
    <w:p>
      <w:pPr>
        <w:pStyle w:val="ListParagraph"/>
        <w:numPr>
          <w:ilvl w:val="2"/>
          <w:numId w:val="9"/>
        </w:numPr>
        <w:tabs>
          <w:tab w:pos="1823" w:val="left" w:leader="none"/>
        </w:tabs>
        <w:spacing w:line="240" w:lineRule="auto" w:before="0" w:after="0"/>
        <w:ind w:left="1823" w:right="194" w:hanging="720"/>
        <w:jc w:val="left"/>
        <w:rPr>
          <w:sz w:val="24"/>
          <w:u w:val="none"/>
        </w:rPr>
      </w:pPr>
      <w:r>
        <w:rPr>
          <w:sz w:val="24"/>
          <w:u w:val="none"/>
        </w:rPr>
        <w:t>gives</w:t>
      </w:r>
      <w:r>
        <w:rPr>
          <w:spacing w:val="-4"/>
          <w:sz w:val="24"/>
          <w:u w:val="none"/>
        </w:rPr>
        <w:t> </w:t>
      </w:r>
      <w:r>
        <w:rPr>
          <w:sz w:val="24"/>
          <w:u w:val="none"/>
        </w:rPr>
        <w:t>notice</w:t>
      </w:r>
      <w:r>
        <w:rPr>
          <w:spacing w:val="-4"/>
          <w:sz w:val="24"/>
          <w:u w:val="none"/>
        </w:rPr>
        <w:t> </w:t>
      </w:r>
      <w:r>
        <w:rPr>
          <w:sz w:val="24"/>
          <w:u w:val="none"/>
        </w:rPr>
        <w:t>to</w:t>
      </w:r>
      <w:r>
        <w:rPr>
          <w:spacing w:val="-4"/>
          <w:sz w:val="24"/>
          <w:u w:val="none"/>
        </w:rPr>
        <w:t> </w:t>
      </w:r>
      <w:r>
        <w:rPr>
          <w:sz w:val="24"/>
          <w:u w:val="none"/>
        </w:rPr>
        <w:t>the</w:t>
      </w:r>
      <w:r>
        <w:rPr>
          <w:spacing w:val="-4"/>
          <w:sz w:val="24"/>
          <w:u w:val="none"/>
        </w:rPr>
        <w:t> </w:t>
      </w:r>
      <w:r>
        <w:rPr>
          <w:sz w:val="24"/>
          <w:u w:val="none"/>
        </w:rPr>
        <w:t>Party</w:t>
      </w:r>
      <w:r>
        <w:rPr>
          <w:spacing w:val="-4"/>
          <w:sz w:val="24"/>
          <w:u w:val="none"/>
        </w:rPr>
        <w:t> </w:t>
      </w:r>
      <w:r>
        <w:rPr>
          <w:sz w:val="24"/>
          <w:u w:val="none"/>
        </w:rPr>
        <w:t>responsible</w:t>
      </w:r>
      <w:r>
        <w:rPr>
          <w:spacing w:val="-4"/>
          <w:sz w:val="24"/>
          <w:u w:val="none"/>
        </w:rPr>
        <w:t> </w:t>
      </w:r>
      <w:r>
        <w:rPr>
          <w:sz w:val="24"/>
          <w:u w:val="none"/>
        </w:rPr>
        <w:t>for</w:t>
      </w:r>
      <w:r>
        <w:rPr>
          <w:spacing w:val="-4"/>
          <w:sz w:val="24"/>
          <w:u w:val="none"/>
        </w:rPr>
        <w:t> </w:t>
      </w:r>
      <w:r>
        <w:rPr>
          <w:sz w:val="24"/>
          <w:u w:val="none"/>
        </w:rPr>
        <w:t>the</w:t>
      </w:r>
      <w:r>
        <w:rPr>
          <w:spacing w:val="-6"/>
          <w:sz w:val="24"/>
          <w:u w:val="none"/>
        </w:rPr>
        <w:t> </w:t>
      </w:r>
      <w:r>
        <w:rPr>
          <w:sz w:val="24"/>
          <w:u w:val="none"/>
        </w:rPr>
        <w:t>Authority</w:t>
      </w:r>
      <w:r>
        <w:rPr>
          <w:spacing w:val="-4"/>
          <w:sz w:val="24"/>
          <w:u w:val="none"/>
        </w:rPr>
        <w:t> </w:t>
      </w:r>
      <w:r>
        <w:rPr>
          <w:sz w:val="24"/>
          <w:u w:val="none"/>
        </w:rPr>
        <w:t>Cause</w:t>
      </w:r>
      <w:r>
        <w:rPr>
          <w:spacing w:val="-4"/>
          <w:sz w:val="24"/>
          <w:u w:val="none"/>
        </w:rPr>
        <w:t> </w:t>
      </w:r>
      <w:r>
        <w:rPr>
          <w:sz w:val="24"/>
          <w:u w:val="none"/>
        </w:rPr>
        <w:t>within 10 Working Days of becoming </w:t>
      </w:r>
      <w:r>
        <w:rPr>
          <w:sz w:val="24"/>
          <w:u w:val="single"/>
        </w:rPr>
        <w:t>aware of the Supplier Non-</w:t>
      </w:r>
      <w:r>
        <w:rPr>
          <w:sz w:val="24"/>
          <w:u w:val="none"/>
        </w:rPr>
        <w:t> </w:t>
      </w:r>
      <w:r>
        <w:rPr>
          <w:sz w:val="24"/>
          <w:u w:val="single"/>
        </w:rPr>
        <w:t>Performance and the Authority Cause</w:t>
      </w:r>
      <w:r>
        <w:rPr>
          <w:sz w:val="24"/>
          <w:u w:val="none"/>
        </w:rPr>
        <w:t>;</w:t>
      </w:r>
    </w:p>
    <w:p>
      <w:pPr>
        <w:pStyle w:val="ListParagraph"/>
        <w:numPr>
          <w:ilvl w:val="2"/>
          <w:numId w:val="9"/>
        </w:numPr>
        <w:tabs>
          <w:tab w:pos="1823" w:val="left" w:leader="none"/>
        </w:tabs>
        <w:spacing w:line="242" w:lineRule="auto" w:before="19" w:after="0"/>
        <w:ind w:left="1823" w:right="335" w:hanging="720"/>
        <w:jc w:val="left"/>
        <w:rPr>
          <w:sz w:val="24"/>
          <w:u w:val="none"/>
        </w:rPr>
      </w:pPr>
      <w:r>
        <w:rPr>
          <w:sz w:val="24"/>
          <w:u w:val="none"/>
        </w:rPr>
        <w:t>demonstrates</w:t>
      </w:r>
      <w:r>
        <w:rPr>
          <w:spacing w:val="-7"/>
          <w:sz w:val="24"/>
          <w:u w:val="none"/>
        </w:rPr>
        <w:t> </w:t>
      </w:r>
      <w:r>
        <w:rPr>
          <w:sz w:val="24"/>
          <w:u w:val="none"/>
        </w:rPr>
        <w:t>that</w:t>
      </w:r>
      <w:r>
        <w:rPr>
          <w:spacing w:val="-7"/>
          <w:sz w:val="24"/>
          <w:u w:val="none"/>
        </w:rPr>
        <w:t> </w:t>
      </w:r>
      <w:r>
        <w:rPr>
          <w:sz w:val="24"/>
          <w:u w:val="none"/>
        </w:rPr>
        <w:t>the</w:t>
      </w:r>
      <w:r>
        <w:rPr>
          <w:spacing w:val="-7"/>
          <w:sz w:val="24"/>
          <w:u w:val="none"/>
        </w:rPr>
        <w:t> </w:t>
      </w:r>
      <w:r>
        <w:rPr>
          <w:sz w:val="24"/>
          <w:u w:val="none"/>
        </w:rPr>
        <w:t>Supplier</w:t>
      </w:r>
      <w:r>
        <w:rPr>
          <w:spacing w:val="-5"/>
          <w:sz w:val="24"/>
          <w:u w:val="none"/>
        </w:rPr>
        <w:t> </w:t>
      </w:r>
      <w:r>
        <w:rPr>
          <w:sz w:val="24"/>
          <w:u w:val="none"/>
        </w:rPr>
        <w:t>Non-Performance</w:t>
      </w:r>
      <w:r>
        <w:rPr>
          <w:spacing w:val="-4"/>
          <w:sz w:val="24"/>
          <w:u w:val="none"/>
        </w:rPr>
        <w:t> </w:t>
      </w:r>
      <w:r>
        <w:rPr>
          <w:sz w:val="24"/>
          <w:u w:val="none"/>
        </w:rPr>
        <w:t>would</w:t>
      </w:r>
      <w:r>
        <w:rPr>
          <w:spacing w:val="-4"/>
          <w:sz w:val="24"/>
          <w:u w:val="none"/>
        </w:rPr>
        <w:t> </w:t>
      </w:r>
      <w:r>
        <w:rPr>
          <w:sz w:val="24"/>
          <w:u w:val="none"/>
        </w:rPr>
        <w:t>not</w:t>
      </w:r>
      <w:r>
        <w:rPr>
          <w:spacing w:val="-4"/>
          <w:sz w:val="24"/>
          <w:u w:val="none"/>
        </w:rPr>
        <w:t> </w:t>
      </w:r>
      <w:r>
        <w:rPr>
          <w:sz w:val="24"/>
          <w:u w:val="none"/>
        </w:rPr>
        <w:t>have occurred but for the Authority Cause; and</w:t>
      </w:r>
    </w:p>
    <w:p>
      <w:pPr>
        <w:pStyle w:val="ListParagraph"/>
        <w:numPr>
          <w:ilvl w:val="2"/>
          <w:numId w:val="9"/>
        </w:numPr>
        <w:tabs>
          <w:tab w:pos="1823" w:val="left" w:leader="none"/>
        </w:tabs>
        <w:spacing w:line="240" w:lineRule="auto" w:before="17" w:after="0"/>
        <w:ind w:left="1823" w:right="773" w:hanging="720"/>
        <w:jc w:val="left"/>
        <w:rPr>
          <w:sz w:val="24"/>
          <w:u w:val="none"/>
        </w:rPr>
      </w:pPr>
      <w:r>
        <w:rPr>
          <w:strike/>
          <w:sz w:val="24"/>
          <w:u w:val="none"/>
        </w:rPr>
        <w:t>mitigated</w:t>
      </w:r>
      <w:r>
        <w:rPr>
          <w:strike w:val="0"/>
          <w:spacing w:val="-4"/>
          <w:sz w:val="24"/>
          <w:u w:val="none"/>
        </w:rPr>
        <w:t> </w:t>
      </w:r>
      <w:r>
        <w:rPr>
          <w:strike w:val="0"/>
          <w:sz w:val="24"/>
          <w:u w:val="single"/>
        </w:rPr>
        <w:t>has</w:t>
      </w:r>
      <w:r>
        <w:rPr>
          <w:strike w:val="0"/>
          <w:spacing w:val="-6"/>
          <w:sz w:val="24"/>
          <w:u w:val="single"/>
        </w:rPr>
        <w:t> </w:t>
      </w:r>
      <w:r>
        <w:rPr>
          <w:strike w:val="0"/>
          <w:sz w:val="24"/>
          <w:u w:val="single"/>
        </w:rPr>
        <w:t>used</w:t>
      </w:r>
      <w:r>
        <w:rPr>
          <w:strike w:val="0"/>
          <w:spacing w:val="-4"/>
          <w:sz w:val="24"/>
          <w:u w:val="single"/>
        </w:rPr>
        <w:t> </w:t>
      </w:r>
      <w:r>
        <w:rPr>
          <w:strike w:val="0"/>
          <w:sz w:val="24"/>
          <w:u w:val="single"/>
        </w:rPr>
        <w:t>all</w:t>
      </w:r>
      <w:r>
        <w:rPr>
          <w:strike w:val="0"/>
          <w:spacing w:val="-7"/>
          <w:sz w:val="24"/>
          <w:u w:val="single"/>
        </w:rPr>
        <w:t> </w:t>
      </w:r>
      <w:r>
        <w:rPr>
          <w:strike w:val="0"/>
          <w:sz w:val="24"/>
          <w:u w:val="single"/>
        </w:rPr>
        <w:t>reasonable</w:t>
      </w:r>
      <w:r>
        <w:rPr>
          <w:strike w:val="0"/>
          <w:spacing w:val="-6"/>
          <w:sz w:val="24"/>
          <w:u w:val="single"/>
        </w:rPr>
        <w:t> </w:t>
      </w:r>
      <w:r>
        <w:rPr>
          <w:strike w:val="0"/>
          <w:sz w:val="24"/>
          <w:u w:val="single"/>
        </w:rPr>
        <w:t>endeavours</w:t>
      </w:r>
      <w:r>
        <w:rPr>
          <w:strike w:val="0"/>
          <w:spacing w:val="-4"/>
          <w:sz w:val="24"/>
          <w:u w:val="single"/>
        </w:rPr>
        <w:t> </w:t>
      </w:r>
      <w:r>
        <w:rPr>
          <w:strike w:val="0"/>
          <w:sz w:val="24"/>
          <w:u w:val="single"/>
        </w:rPr>
        <w:t>to</w:t>
      </w:r>
      <w:r>
        <w:rPr>
          <w:strike w:val="0"/>
          <w:spacing w:val="-6"/>
          <w:sz w:val="24"/>
          <w:u w:val="single"/>
        </w:rPr>
        <w:t> </w:t>
      </w:r>
      <w:r>
        <w:rPr>
          <w:strike w:val="0"/>
          <w:sz w:val="24"/>
          <w:u w:val="single"/>
        </w:rPr>
        <w:t>mitigate</w:t>
      </w:r>
      <w:r>
        <w:rPr>
          <w:strike w:val="0"/>
          <w:sz w:val="24"/>
          <w:u w:val="none"/>
        </w:rPr>
        <w:t> the impact of the Authority Cause.</w:t>
      </w:r>
    </w:p>
    <w:p>
      <w:pPr>
        <w:pStyle w:val="BodyText"/>
        <w:spacing w:before="259"/>
        <w:ind w:firstLine="0"/>
        <w:rPr>
          <w:u w:val="none"/>
        </w:rPr>
      </w:pPr>
    </w:p>
    <w:p>
      <w:pPr>
        <w:pStyle w:val="ListParagraph"/>
        <w:numPr>
          <w:ilvl w:val="1"/>
          <w:numId w:val="4"/>
        </w:numPr>
        <w:tabs>
          <w:tab w:pos="1463" w:val="left" w:leader="none"/>
        </w:tabs>
        <w:spacing w:line="240" w:lineRule="auto" w:before="0" w:after="0"/>
        <w:ind w:left="1463" w:right="0" w:hanging="1080"/>
        <w:jc w:val="left"/>
        <w:rPr>
          <w:sz w:val="24"/>
          <w:u w:val="none"/>
        </w:rPr>
      </w:pPr>
      <w:r>
        <w:rPr>
          <w:sz w:val="24"/>
          <w:u w:val="none"/>
        </w:rPr>
        <w:t>Clause</w:t>
      </w:r>
      <w:r>
        <w:rPr>
          <w:spacing w:val="-3"/>
          <w:sz w:val="24"/>
          <w:u w:val="none"/>
        </w:rPr>
        <w:t> </w:t>
      </w:r>
      <w:r>
        <w:rPr>
          <w:sz w:val="24"/>
          <w:u w:val="none"/>
        </w:rPr>
        <w:t>6.4</w:t>
      </w:r>
      <w:r>
        <w:rPr>
          <w:spacing w:val="-1"/>
          <w:sz w:val="24"/>
          <w:u w:val="none"/>
        </w:rPr>
        <w:t> </w:t>
      </w:r>
      <w:r>
        <w:rPr>
          <w:sz w:val="24"/>
          <w:u w:val="none"/>
        </w:rPr>
        <w:t>shall</w:t>
      </w:r>
      <w:r>
        <w:rPr>
          <w:spacing w:val="-3"/>
          <w:sz w:val="24"/>
          <w:u w:val="none"/>
        </w:rPr>
        <w:t> </w:t>
      </w:r>
      <w:r>
        <w:rPr>
          <w:sz w:val="24"/>
          <w:u w:val="none"/>
        </w:rPr>
        <w:t>be</w:t>
      </w:r>
      <w:r>
        <w:rPr>
          <w:spacing w:val="-4"/>
          <w:sz w:val="24"/>
          <w:u w:val="none"/>
        </w:rPr>
        <w:t> </w:t>
      </w:r>
      <w:r>
        <w:rPr>
          <w:sz w:val="24"/>
          <w:u w:val="none"/>
        </w:rPr>
        <w:t>amended</w:t>
      </w:r>
      <w:r>
        <w:rPr>
          <w:spacing w:val="-2"/>
          <w:sz w:val="24"/>
          <w:u w:val="none"/>
        </w:rPr>
        <w:t> </w:t>
      </w:r>
      <w:r>
        <w:rPr>
          <w:sz w:val="24"/>
          <w:u w:val="none"/>
        </w:rPr>
        <w:t>as</w:t>
      </w:r>
      <w:r>
        <w:rPr>
          <w:spacing w:val="-5"/>
          <w:sz w:val="24"/>
          <w:u w:val="none"/>
        </w:rPr>
        <w:t> </w:t>
      </w:r>
      <w:r>
        <w:rPr>
          <w:spacing w:val="-2"/>
          <w:sz w:val="24"/>
          <w:u w:val="none"/>
        </w:rPr>
        <w:t>follows:</w:t>
      </w:r>
    </w:p>
    <w:p>
      <w:pPr>
        <w:pStyle w:val="BodyText"/>
        <w:spacing w:before="120"/>
        <w:ind w:firstLine="0"/>
        <w:rPr>
          <w:u w:val="none"/>
        </w:rPr>
      </w:pPr>
    </w:p>
    <w:p>
      <w:pPr>
        <w:pStyle w:val="BodyText"/>
        <w:spacing w:before="1"/>
        <w:ind w:left="589" w:firstLine="0"/>
        <w:rPr>
          <w:u w:val="none"/>
        </w:rPr>
      </w:pPr>
      <w:r>
        <w:rPr>
          <w:u w:val="none"/>
        </w:rPr>
        <w:t>6.4</w:t>
      </w:r>
      <w:r>
        <w:rPr>
          <w:spacing w:val="-41"/>
          <w:u w:val="none"/>
        </w:rPr>
        <w:t> </w:t>
      </w:r>
      <w:r>
        <w:rPr>
          <w:u w:val="none"/>
        </w:rPr>
        <w:t>During</w:t>
      </w:r>
      <w:r>
        <w:rPr>
          <w:spacing w:val="-7"/>
          <w:u w:val="none"/>
        </w:rPr>
        <w:t> </w:t>
      </w:r>
      <w:r>
        <w:rPr>
          <w:u w:val="none"/>
        </w:rPr>
        <w:t>an</w:t>
      </w:r>
      <w:r>
        <w:rPr>
          <w:spacing w:val="-7"/>
          <w:u w:val="none"/>
        </w:rPr>
        <w:t> </w:t>
      </w:r>
      <w:r>
        <w:rPr>
          <w:u w:val="none"/>
        </w:rPr>
        <w:t>Audit,</w:t>
      </w:r>
      <w:r>
        <w:rPr>
          <w:spacing w:val="-4"/>
          <w:u w:val="none"/>
        </w:rPr>
        <w:t> </w:t>
      </w:r>
      <w:r>
        <w:rPr>
          <w:u w:val="none"/>
        </w:rPr>
        <w:t>the</w:t>
      </w:r>
      <w:r>
        <w:rPr>
          <w:spacing w:val="-6"/>
          <w:u w:val="none"/>
        </w:rPr>
        <w:t> </w:t>
      </w:r>
      <w:r>
        <w:rPr>
          <w:u w:val="none"/>
        </w:rPr>
        <w:t>Supplier</w:t>
      </w:r>
      <w:r>
        <w:rPr>
          <w:spacing w:val="-7"/>
          <w:u w:val="none"/>
        </w:rPr>
        <w:t> </w:t>
      </w:r>
      <w:r>
        <w:rPr>
          <w:spacing w:val="-2"/>
          <w:u w:val="none"/>
        </w:rPr>
        <w:t>must:</w:t>
      </w:r>
    </w:p>
    <w:p>
      <w:pPr>
        <w:pStyle w:val="BodyText"/>
        <w:spacing w:before="19"/>
        <w:ind w:firstLine="0"/>
        <w:rPr>
          <w:u w:val="none"/>
        </w:rPr>
      </w:pPr>
    </w:p>
    <w:p>
      <w:pPr>
        <w:pStyle w:val="ListParagraph"/>
        <w:numPr>
          <w:ilvl w:val="0"/>
          <w:numId w:val="10"/>
        </w:numPr>
        <w:tabs>
          <w:tab w:pos="1823" w:val="left" w:leader="none"/>
        </w:tabs>
        <w:spacing w:line="240" w:lineRule="auto" w:before="0" w:after="0"/>
        <w:ind w:left="1823" w:right="60" w:hanging="720"/>
        <w:jc w:val="left"/>
        <w:rPr>
          <w:sz w:val="24"/>
          <w:u w:val="none"/>
        </w:rPr>
      </w:pPr>
      <w:r>
        <w:rPr>
          <w:sz w:val="24"/>
          <w:u w:val="none"/>
        </w:rPr>
        <w:t>allow</w:t>
      </w:r>
      <w:r>
        <w:rPr>
          <w:spacing w:val="-4"/>
          <w:sz w:val="24"/>
          <w:u w:val="none"/>
        </w:rPr>
        <w:t> </w:t>
      </w:r>
      <w:r>
        <w:rPr>
          <w:sz w:val="24"/>
          <w:u w:val="none"/>
        </w:rPr>
        <w:t>the</w:t>
      </w:r>
      <w:r>
        <w:rPr>
          <w:spacing w:val="-6"/>
          <w:sz w:val="24"/>
          <w:u w:val="none"/>
        </w:rPr>
        <w:t> </w:t>
      </w:r>
      <w:r>
        <w:rPr>
          <w:sz w:val="24"/>
          <w:u w:val="none"/>
        </w:rPr>
        <w:t>Relevant</w:t>
      </w:r>
      <w:r>
        <w:rPr>
          <w:spacing w:val="-3"/>
          <w:sz w:val="24"/>
          <w:u w:val="none"/>
        </w:rPr>
        <w:t> </w:t>
      </w:r>
      <w:r>
        <w:rPr>
          <w:sz w:val="24"/>
          <w:u w:val="none"/>
        </w:rPr>
        <w:t>Authority</w:t>
      </w:r>
      <w:r>
        <w:rPr>
          <w:spacing w:val="-3"/>
          <w:sz w:val="24"/>
          <w:u w:val="none"/>
        </w:rPr>
        <w:t> </w:t>
      </w:r>
      <w:r>
        <w:rPr>
          <w:sz w:val="24"/>
          <w:u w:val="none"/>
        </w:rPr>
        <w:t>or</w:t>
      </w:r>
      <w:r>
        <w:rPr>
          <w:spacing w:val="-3"/>
          <w:sz w:val="24"/>
          <w:u w:val="none"/>
        </w:rPr>
        <w:t> </w:t>
      </w:r>
      <w:r>
        <w:rPr>
          <w:sz w:val="24"/>
          <w:u w:val="none"/>
        </w:rPr>
        <w:t>any</w:t>
      </w:r>
      <w:r>
        <w:rPr>
          <w:spacing w:val="-3"/>
          <w:sz w:val="24"/>
          <w:u w:val="none"/>
        </w:rPr>
        <w:t> </w:t>
      </w:r>
      <w:r>
        <w:rPr>
          <w:sz w:val="24"/>
          <w:u w:val="none"/>
        </w:rPr>
        <w:t>Auditor</w:t>
      </w:r>
      <w:r>
        <w:rPr>
          <w:spacing w:val="-6"/>
          <w:sz w:val="24"/>
          <w:u w:val="none"/>
        </w:rPr>
        <w:t> </w:t>
      </w:r>
      <w:r>
        <w:rPr>
          <w:sz w:val="24"/>
          <w:u w:val="none"/>
        </w:rPr>
        <w:t>access</w:t>
      </w:r>
      <w:r>
        <w:rPr>
          <w:spacing w:val="-3"/>
          <w:sz w:val="24"/>
          <w:u w:val="none"/>
        </w:rPr>
        <w:t> </w:t>
      </w:r>
      <w:r>
        <w:rPr>
          <w:sz w:val="24"/>
          <w:u w:val="none"/>
        </w:rPr>
        <w:t>to</w:t>
      </w:r>
      <w:r>
        <w:rPr>
          <w:spacing w:val="-5"/>
          <w:sz w:val="24"/>
          <w:u w:val="none"/>
        </w:rPr>
        <w:t> </w:t>
      </w:r>
      <w:r>
        <w:rPr>
          <w:sz w:val="24"/>
          <w:u w:val="none"/>
        </w:rPr>
        <w:t>their</w:t>
      </w:r>
      <w:r>
        <w:rPr>
          <w:spacing w:val="-5"/>
          <w:sz w:val="24"/>
          <w:u w:val="none"/>
        </w:rPr>
        <w:t> </w:t>
      </w:r>
      <w:r>
        <w:rPr>
          <w:sz w:val="24"/>
          <w:u w:val="none"/>
        </w:rPr>
        <w:t>premises to verify all contract accounts and records of everything to do with the Contract and provide copies for an Audit; </w:t>
      </w:r>
      <w:r>
        <w:rPr>
          <w:strike/>
          <w:sz w:val="24"/>
          <w:u w:val="none"/>
        </w:rPr>
        <w:t>and</w:t>
      </w:r>
    </w:p>
    <w:p>
      <w:pPr>
        <w:pStyle w:val="ListParagraph"/>
        <w:numPr>
          <w:ilvl w:val="0"/>
          <w:numId w:val="10"/>
        </w:numPr>
        <w:tabs>
          <w:tab w:pos="1823" w:val="left" w:leader="none"/>
        </w:tabs>
        <w:spacing w:line="242" w:lineRule="auto" w:before="19" w:after="0"/>
        <w:ind w:left="1823" w:right="286" w:hanging="720"/>
        <w:jc w:val="both"/>
        <w:rPr>
          <w:sz w:val="24"/>
          <w:u w:val="none"/>
        </w:rPr>
      </w:pPr>
      <w:r>
        <w:rPr>
          <w:sz w:val="24"/>
          <w:u w:val="single"/>
        </w:rPr>
        <w:t>provide</w:t>
      </w:r>
      <w:r>
        <w:rPr>
          <w:spacing w:val="-4"/>
          <w:sz w:val="24"/>
          <w:u w:val="single"/>
        </w:rPr>
        <w:t> </w:t>
      </w:r>
      <w:r>
        <w:rPr>
          <w:sz w:val="24"/>
          <w:u w:val="single"/>
        </w:rPr>
        <w:t>the</w:t>
      </w:r>
      <w:r>
        <w:rPr>
          <w:spacing w:val="-4"/>
          <w:sz w:val="24"/>
          <w:u w:val="single"/>
        </w:rPr>
        <w:t> </w:t>
      </w:r>
      <w:r>
        <w:rPr>
          <w:sz w:val="24"/>
          <w:u w:val="single"/>
        </w:rPr>
        <w:t>Relevant</w:t>
      </w:r>
      <w:r>
        <w:rPr>
          <w:spacing w:val="-3"/>
          <w:sz w:val="24"/>
          <w:u w:val="single"/>
        </w:rPr>
        <w:t> </w:t>
      </w:r>
      <w:r>
        <w:rPr>
          <w:sz w:val="24"/>
          <w:u w:val="single"/>
        </w:rPr>
        <w:t>Authority</w:t>
      </w:r>
      <w:r>
        <w:rPr>
          <w:spacing w:val="-5"/>
          <w:sz w:val="24"/>
          <w:u w:val="single"/>
        </w:rPr>
        <w:t> </w:t>
      </w:r>
      <w:r>
        <w:rPr>
          <w:sz w:val="24"/>
          <w:u w:val="single"/>
        </w:rPr>
        <w:t>or</w:t>
      </w:r>
      <w:r>
        <w:rPr>
          <w:spacing w:val="-3"/>
          <w:sz w:val="24"/>
          <w:u w:val="single"/>
        </w:rPr>
        <w:t> </w:t>
      </w:r>
      <w:r>
        <w:rPr>
          <w:sz w:val="24"/>
          <w:u w:val="single"/>
        </w:rPr>
        <w:t>any</w:t>
      </w:r>
      <w:r>
        <w:rPr>
          <w:spacing w:val="-6"/>
          <w:sz w:val="24"/>
          <w:u w:val="single"/>
        </w:rPr>
        <w:t> </w:t>
      </w:r>
      <w:r>
        <w:rPr>
          <w:sz w:val="24"/>
          <w:u w:val="single"/>
        </w:rPr>
        <w:t>Auditor</w:t>
      </w:r>
      <w:r>
        <w:rPr>
          <w:spacing w:val="-6"/>
          <w:sz w:val="24"/>
          <w:u w:val="single"/>
        </w:rPr>
        <w:t> </w:t>
      </w:r>
      <w:r>
        <w:rPr>
          <w:sz w:val="24"/>
          <w:u w:val="single"/>
        </w:rPr>
        <w:t>with</w:t>
      </w:r>
      <w:r>
        <w:rPr>
          <w:spacing w:val="-2"/>
          <w:sz w:val="24"/>
          <w:u w:val="single"/>
        </w:rPr>
        <w:t> </w:t>
      </w:r>
      <w:r>
        <w:rPr>
          <w:sz w:val="24"/>
          <w:u w:val="single"/>
        </w:rPr>
        <w:t>all</w:t>
      </w:r>
      <w:r>
        <w:rPr>
          <w:spacing w:val="-4"/>
          <w:sz w:val="24"/>
          <w:u w:val="single"/>
        </w:rPr>
        <w:t> </w:t>
      </w:r>
      <w:r>
        <w:rPr>
          <w:sz w:val="24"/>
          <w:u w:val="single"/>
        </w:rPr>
        <w:t>or</w:t>
      </w:r>
      <w:r>
        <w:rPr>
          <w:spacing w:val="-3"/>
          <w:sz w:val="24"/>
          <w:u w:val="single"/>
        </w:rPr>
        <w:t> </w:t>
      </w:r>
      <w:r>
        <w:rPr>
          <w:sz w:val="24"/>
          <w:u w:val="single"/>
        </w:rPr>
        <w:t>any</w:t>
      </w:r>
      <w:r>
        <w:rPr>
          <w:spacing w:val="-3"/>
          <w:sz w:val="24"/>
          <w:u w:val="single"/>
        </w:rPr>
        <w:t> </w:t>
      </w:r>
      <w:r>
        <w:rPr>
          <w:sz w:val="24"/>
          <w:u w:val="single"/>
        </w:rPr>
        <w:t>Open</w:t>
      </w:r>
      <w:r>
        <w:rPr>
          <w:sz w:val="24"/>
          <w:u w:val="none"/>
        </w:rPr>
        <w:t> </w:t>
      </w:r>
      <w:r>
        <w:rPr>
          <w:sz w:val="24"/>
          <w:u w:val="single"/>
        </w:rPr>
        <w:t>Book</w:t>
      </w:r>
      <w:r>
        <w:rPr>
          <w:spacing w:val="-2"/>
          <w:sz w:val="24"/>
          <w:u w:val="single"/>
        </w:rPr>
        <w:t> </w:t>
      </w:r>
      <w:r>
        <w:rPr>
          <w:sz w:val="24"/>
          <w:u w:val="single"/>
        </w:rPr>
        <w:t>Data</w:t>
      </w:r>
      <w:r>
        <w:rPr>
          <w:spacing w:val="-3"/>
          <w:sz w:val="24"/>
          <w:u w:val="single"/>
        </w:rPr>
        <w:t> </w:t>
      </w:r>
      <w:r>
        <w:rPr>
          <w:sz w:val="24"/>
          <w:u w:val="single"/>
        </w:rPr>
        <w:t>as</w:t>
      </w:r>
      <w:r>
        <w:rPr>
          <w:spacing w:val="-2"/>
          <w:sz w:val="24"/>
          <w:u w:val="single"/>
        </w:rPr>
        <w:t> </w:t>
      </w:r>
      <w:r>
        <w:rPr>
          <w:sz w:val="24"/>
          <w:u w:val="single"/>
        </w:rPr>
        <w:t>requested</w:t>
      </w:r>
      <w:r>
        <w:rPr>
          <w:spacing w:val="-2"/>
          <w:sz w:val="24"/>
          <w:u w:val="single"/>
        </w:rPr>
        <w:t> </w:t>
      </w:r>
      <w:r>
        <w:rPr>
          <w:sz w:val="24"/>
          <w:u w:val="single"/>
        </w:rPr>
        <w:t>and</w:t>
      </w:r>
      <w:r>
        <w:rPr>
          <w:spacing w:val="-2"/>
          <w:sz w:val="24"/>
          <w:u w:val="single"/>
        </w:rPr>
        <w:t> </w:t>
      </w:r>
      <w:r>
        <w:rPr>
          <w:sz w:val="24"/>
          <w:u w:val="single"/>
        </w:rPr>
        <w:t>any</w:t>
      </w:r>
      <w:r>
        <w:rPr>
          <w:spacing w:val="-2"/>
          <w:sz w:val="24"/>
          <w:u w:val="single"/>
        </w:rPr>
        <w:t> </w:t>
      </w:r>
      <w:r>
        <w:rPr>
          <w:sz w:val="24"/>
          <w:u w:val="single"/>
        </w:rPr>
        <w:t>further</w:t>
      </w:r>
      <w:r>
        <w:rPr>
          <w:spacing w:val="-2"/>
          <w:sz w:val="24"/>
          <w:u w:val="single"/>
        </w:rPr>
        <w:t> </w:t>
      </w:r>
      <w:r>
        <w:rPr>
          <w:sz w:val="24"/>
          <w:u w:val="single"/>
        </w:rPr>
        <w:t>information</w:t>
      </w:r>
      <w:r>
        <w:rPr>
          <w:spacing w:val="-2"/>
          <w:sz w:val="24"/>
          <w:u w:val="single"/>
        </w:rPr>
        <w:t> </w:t>
      </w:r>
      <w:r>
        <w:rPr>
          <w:sz w:val="24"/>
          <w:u w:val="single"/>
        </w:rPr>
        <w:t>necessary</w:t>
      </w:r>
      <w:r>
        <w:rPr>
          <w:spacing w:val="-2"/>
          <w:sz w:val="24"/>
          <w:u w:val="single"/>
        </w:rPr>
        <w:t> </w:t>
      </w:r>
      <w:r>
        <w:rPr>
          <w:sz w:val="24"/>
          <w:u w:val="single"/>
        </w:rPr>
        <w:t>to</w:t>
      </w:r>
      <w:r>
        <w:rPr>
          <w:sz w:val="24"/>
          <w:u w:val="none"/>
        </w:rPr>
        <w:t> </w:t>
      </w:r>
      <w:r>
        <w:rPr>
          <w:sz w:val="24"/>
          <w:u w:val="single"/>
        </w:rPr>
        <w:t>verify the Open Book Data; and</w:t>
      </w:r>
    </w:p>
    <w:p>
      <w:pPr>
        <w:pStyle w:val="ListParagraph"/>
        <w:numPr>
          <w:ilvl w:val="0"/>
          <w:numId w:val="10"/>
        </w:numPr>
        <w:tabs>
          <w:tab w:pos="1823" w:val="left" w:leader="none"/>
        </w:tabs>
        <w:spacing w:line="240" w:lineRule="auto" w:before="14" w:after="0"/>
        <w:ind w:left="1823" w:right="498" w:hanging="720"/>
        <w:jc w:val="both"/>
        <w:rPr>
          <w:sz w:val="24"/>
          <w:u w:val="none"/>
        </w:rPr>
      </w:pPr>
      <w:r>
        <w:rPr>
          <w:sz w:val="24"/>
          <w:u w:val="single"/>
        </w:rPr>
        <w:t>provide</w:t>
      </w:r>
      <w:r>
        <w:rPr>
          <w:spacing w:val="-6"/>
          <w:sz w:val="24"/>
          <w:u w:val="single"/>
        </w:rPr>
        <w:t> </w:t>
      </w:r>
      <w:r>
        <w:rPr>
          <w:sz w:val="24"/>
          <w:u w:val="single"/>
        </w:rPr>
        <w:t>any</w:t>
      </w:r>
      <w:r>
        <w:rPr>
          <w:spacing w:val="-6"/>
          <w:sz w:val="24"/>
          <w:u w:val="single"/>
        </w:rPr>
        <w:t> </w:t>
      </w:r>
      <w:r>
        <w:rPr>
          <w:sz w:val="24"/>
          <w:u w:val="single"/>
        </w:rPr>
        <w:t>other</w:t>
      </w:r>
      <w:r>
        <w:rPr>
          <w:spacing w:val="-2"/>
          <w:sz w:val="24"/>
          <w:u w:val="none"/>
        </w:rPr>
        <w:t> </w:t>
      </w:r>
      <w:r>
        <w:rPr>
          <w:sz w:val="24"/>
          <w:u w:val="none"/>
        </w:rPr>
        <w:t>information</w:t>
      </w:r>
      <w:r>
        <w:rPr>
          <w:spacing w:val="-4"/>
          <w:sz w:val="24"/>
          <w:u w:val="none"/>
        </w:rPr>
        <w:t> </w:t>
      </w:r>
      <w:r>
        <w:rPr>
          <w:sz w:val="24"/>
          <w:u w:val="none"/>
        </w:rPr>
        <w:t>to</w:t>
      </w:r>
      <w:r>
        <w:rPr>
          <w:spacing w:val="-4"/>
          <w:sz w:val="24"/>
          <w:u w:val="none"/>
        </w:rPr>
        <w:t> </w:t>
      </w:r>
      <w:r>
        <w:rPr>
          <w:sz w:val="24"/>
          <w:u w:val="none"/>
        </w:rPr>
        <w:t>the</w:t>
      </w:r>
      <w:r>
        <w:rPr>
          <w:spacing w:val="-4"/>
          <w:sz w:val="24"/>
          <w:u w:val="none"/>
        </w:rPr>
        <w:t> </w:t>
      </w:r>
      <w:r>
        <w:rPr>
          <w:sz w:val="24"/>
          <w:u w:val="none"/>
        </w:rPr>
        <w:t>Relevant</w:t>
      </w:r>
      <w:r>
        <w:rPr>
          <w:spacing w:val="-5"/>
          <w:sz w:val="24"/>
          <w:u w:val="none"/>
        </w:rPr>
        <w:t> </w:t>
      </w:r>
      <w:r>
        <w:rPr>
          <w:sz w:val="24"/>
          <w:u w:val="none"/>
        </w:rPr>
        <w:t>Authority</w:t>
      </w:r>
      <w:r>
        <w:rPr>
          <w:spacing w:val="-3"/>
          <w:sz w:val="24"/>
          <w:u w:val="none"/>
        </w:rPr>
        <w:t> </w:t>
      </w:r>
      <w:r>
        <w:rPr>
          <w:sz w:val="24"/>
          <w:u w:val="none"/>
        </w:rPr>
        <w:t>or</w:t>
      </w:r>
      <w:r>
        <w:rPr>
          <w:spacing w:val="-3"/>
          <w:sz w:val="24"/>
          <w:u w:val="none"/>
        </w:rPr>
        <w:t> </w:t>
      </w:r>
      <w:r>
        <w:rPr>
          <w:sz w:val="24"/>
          <w:u w:val="none"/>
        </w:rPr>
        <w:t>to</w:t>
      </w:r>
      <w:r>
        <w:rPr>
          <w:spacing w:val="-3"/>
          <w:sz w:val="24"/>
          <w:u w:val="none"/>
        </w:rPr>
        <w:t> </w:t>
      </w:r>
      <w:r>
        <w:rPr>
          <w:sz w:val="24"/>
          <w:u w:val="none"/>
        </w:rPr>
        <w:t>the Auditor and reasonable co-operation at their request.</w:t>
      </w:r>
    </w:p>
    <w:p>
      <w:pPr>
        <w:pStyle w:val="BodyText"/>
        <w:spacing w:before="259"/>
        <w:ind w:firstLine="0"/>
        <w:rPr>
          <w:u w:val="none"/>
        </w:rPr>
      </w:pPr>
    </w:p>
    <w:p>
      <w:pPr>
        <w:pStyle w:val="ListParagraph"/>
        <w:numPr>
          <w:ilvl w:val="1"/>
          <w:numId w:val="4"/>
        </w:numPr>
        <w:tabs>
          <w:tab w:pos="1463" w:val="left" w:leader="none"/>
        </w:tabs>
        <w:spacing w:line="240" w:lineRule="auto" w:before="0" w:after="0"/>
        <w:ind w:left="1463" w:right="0" w:hanging="1080"/>
        <w:jc w:val="left"/>
        <w:rPr>
          <w:sz w:val="24"/>
          <w:u w:val="none"/>
        </w:rPr>
      </w:pPr>
      <w:r>
        <w:rPr>
          <w:sz w:val="24"/>
          <w:u w:val="none"/>
        </w:rPr>
        <w:t>Clause</w:t>
      </w:r>
      <w:r>
        <w:rPr>
          <w:spacing w:val="-3"/>
          <w:sz w:val="24"/>
          <w:u w:val="none"/>
        </w:rPr>
        <w:t> </w:t>
      </w:r>
      <w:r>
        <w:rPr>
          <w:sz w:val="24"/>
          <w:u w:val="none"/>
        </w:rPr>
        <w:t>6.6</w:t>
      </w:r>
      <w:r>
        <w:rPr>
          <w:spacing w:val="-1"/>
          <w:sz w:val="24"/>
          <w:u w:val="none"/>
        </w:rPr>
        <w:t> </w:t>
      </w:r>
      <w:r>
        <w:rPr>
          <w:sz w:val="24"/>
          <w:u w:val="none"/>
        </w:rPr>
        <w:t>shall</w:t>
      </w:r>
      <w:r>
        <w:rPr>
          <w:spacing w:val="-3"/>
          <w:sz w:val="24"/>
          <w:u w:val="none"/>
        </w:rPr>
        <w:t> </w:t>
      </w:r>
      <w:r>
        <w:rPr>
          <w:sz w:val="24"/>
          <w:u w:val="none"/>
        </w:rPr>
        <w:t>be</w:t>
      </w:r>
      <w:r>
        <w:rPr>
          <w:spacing w:val="-4"/>
          <w:sz w:val="24"/>
          <w:u w:val="none"/>
        </w:rPr>
        <w:t> </w:t>
      </w:r>
      <w:r>
        <w:rPr>
          <w:sz w:val="24"/>
          <w:u w:val="none"/>
        </w:rPr>
        <w:t>amended</w:t>
      </w:r>
      <w:r>
        <w:rPr>
          <w:spacing w:val="-2"/>
          <w:sz w:val="24"/>
          <w:u w:val="none"/>
        </w:rPr>
        <w:t> </w:t>
      </w:r>
      <w:r>
        <w:rPr>
          <w:sz w:val="24"/>
          <w:u w:val="none"/>
        </w:rPr>
        <w:t>as</w:t>
      </w:r>
      <w:r>
        <w:rPr>
          <w:spacing w:val="-5"/>
          <w:sz w:val="24"/>
          <w:u w:val="none"/>
        </w:rPr>
        <w:t> </w:t>
      </w:r>
      <w:r>
        <w:rPr>
          <w:spacing w:val="-2"/>
          <w:sz w:val="24"/>
          <w:u w:val="none"/>
        </w:rPr>
        <w:t>follows:</w:t>
      </w:r>
    </w:p>
    <w:p>
      <w:pPr>
        <w:pStyle w:val="BodyText"/>
        <w:spacing w:before="139"/>
        <w:ind w:firstLine="0"/>
        <w:rPr>
          <w:u w:val="none"/>
        </w:rPr>
      </w:pPr>
    </w:p>
    <w:p>
      <w:pPr>
        <w:pStyle w:val="BodyText"/>
        <w:spacing w:line="242" w:lineRule="auto"/>
        <w:ind w:left="1103" w:right="89" w:hanging="540"/>
        <w:rPr>
          <w:u w:val="none"/>
        </w:rPr>
      </w:pPr>
      <w:r>
        <w:rPr>
          <w:u w:val="none"/>
        </w:rPr>
        <w:t>6.6</w:t>
      </w:r>
      <w:r>
        <w:rPr>
          <w:spacing w:val="40"/>
          <w:u w:val="none"/>
        </w:rPr>
        <w:t> </w:t>
      </w:r>
      <w:r>
        <w:rPr>
          <w:u w:val="none"/>
        </w:rPr>
        <w:t>If</w:t>
      </w:r>
      <w:r>
        <w:rPr>
          <w:spacing w:val="-2"/>
          <w:u w:val="none"/>
        </w:rPr>
        <w:t> </w:t>
      </w:r>
      <w:r>
        <w:rPr>
          <w:u w:val="none"/>
        </w:rPr>
        <w:t>the</w:t>
      </w:r>
      <w:r>
        <w:rPr>
          <w:spacing w:val="-4"/>
          <w:u w:val="none"/>
        </w:rPr>
        <w:t> </w:t>
      </w:r>
      <w:r>
        <w:rPr>
          <w:u w:val="none"/>
        </w:rPr>
        <w:t>Supplier</w:t>
      </w:r>
      <w:r>
        <w:rPr>
          <w:spacing w:val="-2"/>
          <w:u w:val="none"/>
        </w:rPr>
        <w:t> </w:t>
      </w:r>
      <w:r>
        <w:rPr>
          <w:u w:val="none"/>
        </w:rPr>
        <w:t>is</w:t>
      </w:r>
      <w:r>
        <w:rPr>
          <w:spacing w:val="-2"/>
          <w:u w:val="none"/>
        </w:rPr>
        <w:t> </w:t>
      </w:r>
      <w:r>
        <w:rPr>
          <w:u w:val="none"/>
        </w:rPr>
        <w:t>not</w:t>
      </w:r>
      <w:r>
        <w:rPr>
          <w:spacing w:val="-2"/>
          <w:u w:val="none"/>
        </w:rPr>
        <w:t> </w:t>
      </w:r>
      <w:r>
        <w:rPr>
          <w:u w:val="none"/>
        </w:rPr>
        <w:t>providing</w:t>
      </w:r>
      <w:r>
        <w:rPr>
          <w:spacing w:val="-4"/>
          <w:u w:val="none"/>
        </w:rPr>
        <w:t> </w:t>
      </w:r>
      <w:r>
        <w:rPr>
          <w:u w:val="none"/>
        </w:rPr>
        <w:t>any</w:t>
      </w:r>
      <w:r>
        <w:rPr>
          <w:spacing w:val="-4"/>
          <w:u w:val="none"/>
        </w:rPr>
        <w:t> </w:t>
      </w:r>
      <w:r>
        <w:rPr>
          <w:u w:val="none"/>
        </w:rPr>
        <w:t>of</w:t>
      </w:r>
      <w:r>
        <w:rPr>
          <w:spacing w:val="-2"/>
          <w:u w:val="none"/>
        </w:rPr>
        <w:t> </w:t>
      </w:r>
      <w:r>
        <w:rPr>
          <w:u w:val="none"/>
        </w:rPr>
        <w:t>the</w:t>
      </w:r>
      <w:r>
        <w:rPr>
          <w:spacing w:val="-4"/>
          <w:u w:val="none"/>
        </w:rPr>
        <w:t> </w:t>
      </w:r>
      <w:r>
        <w:rPr>
          <w:u w:val="none"/>
        </w:rPr>
        <w:t>Deliverables,</w:t>
      </w:r>
      <w:r>
        <w:rPr>
          <w:spacing w:val="-4"/>
          <w:u w:val="none"/>
        </w:rPr>
        <w:t> </w:t>
      </w:r>
      <w:r>
        <w:rPr>
          <w:u w:val="none"/>
        </w:rPr>
        <w:t>or</w:t>
      </w:r>
      <w:r>
        <w:rPr>
          <w:spacing w:val="-2"/>
          <w:u w:val="none"/>
        </w:rPr>
        <w:t> </w:t>
      </w:r>
      <w:r>
        <w:rPr>
          <w:u w:val="none"/>
        </w:rPr>
        <w:t>is</w:t>
      </w:r>
      <w:r>
        <w:rPr>
          <w:spacing w:val="-2"/>
          <w:u w:val="none"/>
        </w:rPr>
        <w:t> </w:t>
      </w:r>
      <w:r>
        <w:rPr>
          <w:u w:val="none"/>
        </w:rPr>
        <w:t>unable</w:t>
      </w:r>
      <w:r>
        <w:rPr>
          <w:spacing w:val="-2"/>
          <w:u w:val="none"/>
        </w:rPr>
        <w:t> </w:t>
      </w:r>
      <w:r>
        <w:rPr>
          <w:u w:val="none"/>
        </w:rPr>
        <w:t>to provide them, it must immediately:</w:t>
      </w:r>
    </w:p>
    <w:p>
      <w:pPr>
        <w:pStyle w:val="BodyText"/>
        <w:spacing w:before="36"/>
        <w:ind w:firstLine="0"/>
        <w:rPr>
          <w:u w:val="none"/>
        </w:rPr>
      </w:pPr>
    </w:p>
    <w:p>
      <w:pPr>
        <w:pStyle w:val="ListParagraph"/>
        <w:numPr>
          <w:ilvl w:val="0"/>
          <w:numId w:val="11"/>
        </w:numPr>
        <w:tabs>
          <w:tab w:pos="1823" w:val="left" w:leader="none"/>
        </w:tabs>
        <w:spacing w:line="240" w:lineRule="auto" w:before="0" w:after="0"/>
        <w:ind w:left="1823" w:right="0" w:hanging="720"/>
        <w:jc w:val="left"/>
        <w:rPr>
          <w:sz w:val="24"/>
          <w:u w:val="none"/>
        </w:rPr>
      </w:pPr>
      <w:r>
        <w:rPr>
          <w:sz w:val="24"/>
          <w:u w:val="none"/>
        </w:rPr>
        <w:t>tell</w:t>
      </w:r>
      <w:r>
        <w:rPr>
          <w:spacing w:val="-7"/>
          <w:sz w:val="24"/>
          <w:u w:val="none"/>
        </w:rPr>
        <w:t> </w:t>
      </w:r>
      <w:r>
        <w:rPr>
          <w:sz w:val="24"/>
          <w:u w:val="none"/>
        </w:rPr>
        <w:t>the</w:t>
      </w:r>
      <w:r>
        <w:rPr>
          <w:spacing w:val="-6"/>
          <w:sz w:val="24"/>
          <w:u w:val="none"/>
        </w:rPr>
        <w:t> </w:t>
      </w:r>
      <w:r>
        <w:rPr>
          <w:sz w:val="24"/>
          <w:u w:val="none"/>
        </w:rPr>
        <w:t>Relevant</w:t>
      </w:r>
      <w:r>
        <w:rPr>
          <w:spacing w:val="-5"/>
          <w:sz w:val="24"/>
          <w:u w:val="none"/>
        </w:rPr>
        <w:t> </w:t>
      </w:r>
      <w:r>
        <w:rPr>
          <w:sz w:val="24"/>
          <w:u w:val="none"/>
        </w:rPr>
        <w:t>Authority</w:t>
      </w:r>
      <w:r>
        <w:rPr>
          <w:spacing w:val="-4"/>
          <w:sz w:val="24"/>
          <w:u w:val="none"/>
        </w:rPr>
        <w:t> </w:t>
      </w:r>
      <w:r>
        <w:rPr>
          <w:sz w:val="24"/>
          <w:u w:val="none"/>
        </w:rPr>
        <w:t>and</w:t>
      </w:r>
      <w:r>
        <w:rPr>
          <w:spacing w:val="-7"/>
          <w:sz w:val="24"/>
          <w:u w:val="none"/>
        </w:rPr>
        <w:t> </w:t>
      </w:r>
      <w:r>
        <w:rPr>
          <w:sz w:val="24"/>
          <w:u w:val="none"/>
        </w:rPr>
        <w:t>give</w:t>
      </w:r>
      <w:r>
        <w:rPr>
          <w:spacing w:val="-4"/>
          <w:sz w:val="24"/>
          <w:u w:val="none"/>
        </w:rPr>
        <w:t> </w:t>
      </w:r>
      <w:r>
        <w:rPr>
          <w:spacing w:val="-2"/>
          <w:sz w:val="24"/>
          <w:u w:val="none"/>
        </w:rPr>
        <w:t>reasons;</w:t>
      </w:r>
    </w:p>
    <w:p>
      <w:pPr>
        <w:pStyle w:val="ListParagraph"/>
        <w:numPr>
          <w:ilvl w:val="0"/>
          <w:numId w:val="11"/>
        </w:numPr>
        <w:tabs>
          <w:tab w:pos="1823" w:val="left" w:leader="none"/>
        </w:tabs>
        <w:spacing w:line="240" w:lineRule="auto" w:before="19" w:after="0"/>
        <w:ind w:left="1823" w:right="0" w:hanging="720"/>
        <w:jc w:val="left"/>
        <w:rPr>
          <w:sz w:val="24"/>
          <w:u w:val="none"/>
        </w:rPr>
      </w:pPr>
      <w:r>
        <w:rPr>
          <w:sz w:val="24"/>
          <w:u w:val="none"/>
        </w:rPr>
        <w:t>propose</w:t>
      </w:r>
      <w:r>
        <w:rPr>
          <w:spacing w:val="-15"/>
          <w:sz w:val="24"/>
          <w:u w:val="none"/>
        </w:rPr>
        <w:t> </w:t>
      </w:r>
      <w:r>
        <w:rPr>
          <w:sz w:val="24"/>
          <w:u w:val="none"/>
        </w:rPr>
        <w:t>corrective</w:t>
      </w:r>
      <w:r>
        <w:rPr>
          <w:spacing w:val="-15"/>
          <w:sz w:val="24"/>
          <w:u w:val="none"/>
        </w:rPr>
        <w:t> </w:t>
      </w:r>
      <w:r>
        <w:rPr>
          <w:sz w:val="24"/>
          <w:u w:val="none"/>
        </w:rPr>
        <w:t>action;</w:t>
      </w:r>
      <w:r>
        <w:rPr>
          <w:spacing w:val="-13"/>
          <w:sz w:val="24"/>
          <w:u w:val="none"/>
        </w:rPr>
        <w:t> </w:t>
      </w:r>
      <w:r>
        <w:rPr>
          <w:strike/>
          <w:spacing w:val="-5"/>
          <w:sz w:val="24"/>
          <w:u w:val="none"/>
        </w:rPr>
        <w:t>and</w:t>
      </w:r>
    </w:p>
    <w:p>
      <w:pPr>
        <w:pStyle w:val="ListParagraph"/>
        <w:numPr>
          <w:ilvl w:val="0"/>
          <w:numId w:val="11"/>
        </w:numPr>
        <w:tabs>
          <w:tab w:pos="1823" w:val="left" w:leader="none"/>
        </w:tabs>
        <w:spacing w:line="240" w:lineRule="auto" w:before="22" w:after="0"/>
        <w:ind w:left="1823" w:right="0" w:hanging="720"/>
        <w:jc w:val="left"/>
        <w:rPr>
          <w:sz w:val="24"/>
          <w:u w:val="none"/>
        </w:rPr>
      </w:pPr>
      <w:r>
        <w:rPr>
          <w:sz w:val="24"/>
          <w:u w:val="none"/>
        </w:rPr>
        <w:t>provide</w:t>
      </w:r>
      <w:r>
        <w:rPr>
          <w:spacing w:val="-13"/>
          <w:sz w:val="24"/>
          <w:u w:val="none"/>
        </w:rPr>
        <w:t> </w:t>
      </w:r>
      <w:r>
        <w:rPr>
          <w:sz w:val="24"/>
          <w:u w:val="none"/>
        </w:rPr>
        <w:t>a</w:t>
      </w:r>
      <w:r>
        <w:rPr>
          <w:spacing w:val="-11"/>
          <w:sz w:val="24"/>
          <w:u w:val="none"/>
        </w:rPr>
        <w:t> </w:t>
      </w:r>
      <w:r>
        <w:rPr>
          <w:sz w:val="24"/>
          <w:u w:val="none"/>
        </w:rPr>
        <w:t>deadline</w:t>
      </w:r>
      <w:r>
        <w:rPr>
          <w:spacing w:val="-11"/>
          <w:sz w:val="24"/>
          <w:u w:val="none"/>
        </w:rPr>
        <w:t> </w:t>
      </w:r>
      <w:r>
        <w:rPr>
          <w:sz w:val="24"/>
          <w:u w:val="none"/>
        </w:rPr>
        <w:t>for</w:t>
      </w:r>
      <w:r>
        <w:rPr>
          <w:spacing w:val="-13"/>
          <w:sz w:val="24"/>
          <w:u w:val="none"/>
        </w:rPr>
        <w:t> </w:t>
      </w:r>
      <w:r>
        <w:rPr>
          <w:sz w:val="24"/>
          <w:u w:val="none"/>
        </w:rPr>
        <w:t>completing</w:t>
      </w:r>
      <w:r>
        <w:rPr>
          <w:spacing w:val="-12"/>
          <w:sz w:val="24"/>
          <w:u w:val="none"/>
        </w:rPr>
        <w:t> </w:t>
      </w:r>
      <w:r>
        <w:rPr>
          <w:sz w:val="24"/>
          <w:u w:val="none"/>
        </w:rPr>
        <w:t>the</w:t>
      </w:r>
      <w:r>
        <w:rPr>
          <w:spacing w:val="-11"/>
          <w:sz w:val="24"/>
          <w:u w:val="none"/>
        </w:rPr>
        <w:t> </w:t>
      </w:r>
      <w:r>
        <w:rPr>
          <w:sz w:val="24"/>
          <w:u w:val="none"/>
        </w:rPr>
        <w:t>corrective</w:t>
      </w:r>
      <w:r>
        <w:rPr>
          <w:spacing w:val="-11"/>
          <w:sz w:val="24"/>
          <w:u w:val="none"/>
        </w:rPr>
        <w:t> </w:t>
      </w:r>
      <w:r>
        <w:rPr>
          <w:sz w:val="24"/>
          <w:u w:val="none"/>
        </w:rPr>
        <w:t>action;</w:t>
      </w:r>
      <w:r>
        <w:rPr>
          <w:spacing w:val="-6"/>
          <w:sz w:val="24"/>
          <w:u w:val="none"/>
        </w:rPr>
        <w:t> </w:t>
      </w:r>
      <w:r>
        <w:rPr>
          <w:spacing w:val="-5"/>
          <w:sz w:val="24"/>
          <w:u w:val="single"/>
        </w:rPr>
        <w:t>and</w:t>
      </w:r>
    </w:p>
    <w:p>
      <w:pPr>
        <w:pStyle w:val="ListParagraph"/>
        <w:numPr>
          <w:ilvl w:val="0"/>
          <w:numId w:val="11"/>
        </w:numPr>
        <w:tabs>
          <w:tab w:pos="1823" w:val="left" w:leader="none"/>
        </w:tabs>
        <w:spacing w:line="240" w:lineRule="auto" w:before="19" w:after="0"/>
        <w:ind w:left="1823" w:right="60" w:hanging="720"/>
        <w:jc w:val="left"/>
        <w:rPr>
          <w:sz w:val="24"/>
          <w:u w:val="none"/>
        </w:rPr>
      </w:pPr>
      <w:r>
        <w:rPr>
          <w:sz w:val="24"/>
          <w:u w:val="single"/>
        </w:rPr>
        <w:t>comply</w:t>
      </w:r>
      <w:r>
        <w:rPr>
          <w:spacing w:val="-4"/>
          <w:sz w:val="24"/>
          <w:u w:val="single"/>
        </w:rPr>
        <w:t> </w:t>
      </w:r>
      <w:r>
        <w:rPr>
          <w:sz w:val="24"/>
          <w:u w:val="single"/>
        </w:rPr>
        <w:t>with</w:t>
      </w:r>
      <w:r>
        <w:rPr>
          <w:spacing w:val="-4"/>
          <w:sz w:val="24"/>
          <w:u w:val="single"/>
        </w:rPr>
        <w:t> </w:t>
      </w:r>
      <w:r>
        <w:rPr>
          <w:sz w:val="24"/>
          <w:u w:val="single"/>
        </w:rPr>
        <w:t>any</w:t>
      </w:r>
      <w:r>
        <w:rPr>
          <w:spacing w:val="-4"/>
          <w:sz w:val="24"/>
          <w:u w:val="single"/>
        </w:rPr>
        <w:t> </w:t>
      </w:r>
      <w:r>
        <w:rPr>
          <w:sz w:val="24"/>
          <w:u w:val="single"/>
        </w:rPr>
        <w:t>requirements</w:t>
      </w:r>
      <w:r>
        <w:rPr>
          <w:spacing w:val="-4"/>
          <w:sz w:val="24"/>
          <w:u w:val="single"/>
        </w:rPr>
        <w:t> </w:t>
      </w:r>
      <w:r>
        <w:rPr>
          <w:sz w:val="24"/>
          <w:u w:val="single"/>
        </w:rPr>
        <w:t>from</w:t>
      </w:r>
      <w:r>
        <w:rPr>
          <w:spacing w:val="-5"/>
          <w:sz w:val="24"/>
          <w:u w:val="single"/>
        </w:rPr>
        <w:t> </w:t>
      </w:r>
      <w:r>
        <w:rPr>
          <w:sz w:val="24"/>
          <w:u w:val="single"/>
        </w:rPr>
        <w:t>the</w:t>
      </w:r>
      <w:r>
        <w:rPr>
          <w:spacing w:val="-6"/>
          <w:sz w:val="24"/>
          <w:u w:val="single"/>
        </w:rPr>
        <w:t> </w:t>
      </w:r>
      <w:r>
        <w:rPr>
          <w:sz w:val="24"/>
          <w:u w:val="single"/>
        </w:rPr>
        <w:t>Relevant</w:t>
      </w:r>
      <w:r>
        <w:rPr>
          <w:spacing w:val="-3"/>
          <w:sz w:val="24"/>
          <w:u w:val="single"/>
        </w:rPr>
        <w:t> </w:t>
      </w:r>
      <w:r>
        <w:rPr>
          <w:sz w:val="24"/>
          <w:u w:val="single"/>
        </w:rPr>
        <w:t>Authority</w:t>
      </w:r>
      <w:r>
        <w:rPr>
          <w:spacing w:val="-3"/>
          <w:sz w:val="24"/>
          <w:u w:val="single"/>
        </w:rPr>
        <w:t> </w:t>
      </w:r>
      <w:r>
        <w:rPr>
          <w:sz w:val="24"/>
          <w:u w:val="single"/>
        </w:rPr>
        <w:t>set</w:t>
      </w:r>
      <w:r>
        <w:rPr>
          <w:spacing w:val="-5"/>
          <w:sz w:val="24"/>
          <w:u w:val="single"/>
        </w:rPr>
        <w:t> </w:t>
      </w:r>
      <w:r>
        <w:rPr>
          <w:sz w:val="24"/>
          <w:u w:val="single"/>
        </w:rPr>
        <w:t>out</w:t>
      </w:r>
      <w:r>
        <w:rPr>
          <w:spacing w:val="-3"/>
          <w:sz w:val="24"/>
          <w:u w:val="single"/>
        </w:rPr>
        <w:t> </w:t>
      </w:r>
      <w:r>
        <w:rPr>
          <w:sz w:val="24"/>
          <w:u w:val="single"/>
        </w:rPr>
        <w:t>in</w:t>
      </w:r>
      <w:r>
        <w:rPr>
          <w:sz w:val="24"/>
          <w:u w:val="none"/>
        </w:rPr>
        <w:t> </w:t>
      </w:r>
      <w:r>
        <w:rPr>
          <w:sz w:val="24"/>
          <w:u w:val="single"/>
        </w:rPr>
        <w:t>clause 10.3.</w:t>
      </w:r>
    </w:p>
    <w:p>
      <w:pPr>
        <w:pStyle w:val="BodyText"/>
        <w:spacing w:before="262"/>
        <w:ind w:firstLine="0"/>
        <w:rPr>
          <w:u w:val="none"/>
        </w:rPr>
      </w:pPr>
    </w:p>
    <w:p>
      <w:pPr>
        <w:pStyle w:val="ListParagraph"/>
        <w:numPr>
          <w:ilvl w:val="1"/>
          <w:numId w:val="4"/>
        </w:numPr>
        <w:tabs>
          <w:tab w:pos="1463" w:val="left" w:leader="none"/>
        </w:tabs>
        <w:spacing w:line="240" w:lineRule="auto" w:before="0" w:after="0"/>
        <w:ind w:left="1463" w:right="0" w:hanging="1080"/>
        <w:jc w:val="left"/>
        <w:rPr>
          <w:sz w:val="24"/>
          <w:u w:val="none"/>
        </w:rPr>
      </w:pPr>
      <w:r>
        <w:rPr>
          <w:sz w:val="24"/>
          <w:u w:val="none"/>
        </w:rPr>
        <w:t>Clause</w:t>
      </w:r>
      <w:r>
        <w:rPr>
          <w:spacing w:val="-3"/>
          <w:sz w:val="24"/>
          <w:u w:val="none"/>
        </w:rPr>
        <w:t> </w:t>
      </w:r>
      <w:r>
        <w:rPr>
          <w:sz w:val="24"/>
          <w:u w:val="none"/>
        </w:rPr>
        <w:t>7.2</w:t>
      </w:r>
      <w:r>
        <w:rPr>
          <w:spacing w:val="-1"/>
          <w:sz w:val="24"/>
          <w:u w:val="none"/>
        </w:rPr>
        <w:t> </w:t>
      </w:r>
      <w:r>
        <w:rPr>
          <w:sz w:val="24"/>
          <w:u w:val="none"/>
        </w:rPr>
        <w:t>shall</w:t>
      </w:r>
      <w:r>
        <w:rPr>
          <w:spacing w:val="-3"/>
          <w:sz w:val="24"/>
          <w:u w:val="none"/>
        </w:rPr>
        <w:t> </w:t>
      </w:r>
      <w:r>
        <w:rPr>
          <w:sz w:val="24"/>
          <w:u w:val="none"/>
        </w:rPr>
        <w:t>be</w:t>
      </w:r>
      <w:r>
        <w:rPr>
          <w:spacing w:val="-4"/>
          <w:sz w:val="24"/>
          <w:u w:val="none"/>
        </w:rPr>
        <w:t> </w:t>
      </w:r>
      <w:r>
        <w:rPr>
          <w:sz w:val="24"/>
          <w:u w:val="none"/>
        </w:rPr>
        <w:t>amended</w:t>
      </w:r>
      <w:r>
        <w:rPr>
          <w:spacing w:val="-2"/>
          <w:sz w:val="24"/>
          <w:u w:val="none"/>
        </w:rPr>
        <w:t> </w:t>
      </w:r>
      <w:r>
        <w:rPr>
          <w:sz w:val="24"/>
          <w:u w:val="none"/>
        </w:rPr>
        <w:t>as</w:t>
      </w:r>
      <w:r>
        <w:rPr>
          <w:spacing w:val="-5"/>
          <w:sz w:val="24"/>
          <w:u w:val="none"/>
        </w:rPr>
        <w:t> </w:t>
      </w:r>
      <w:r>
        <w:rPr>
          <w:spacing w:val="-2"/>
          <w:sz w:val="24"/>
          <w:u w:val="none"/>
        </w:rPr>
        <w:t>follows:</w:t>
      </w:r>
    </w:p>
    <w:p>
      <w:pPr>
        <w:pStyle w:val="BodyText"/>
        <w:tabs>
          <w:tab w:pos="1103" w:val="left" w:leader="none"/>
        </w:tabs>
        <w:spacing w:before="120"/>
        <w:ind w:left="1103" w:right="89" w:hanging="540"/>
        <w:rPr>
          <w:u w:val="none"/>
        </w:rPr>
      </w:pPr>
      <w:r>
        <w:rPr>
          <w:spacing w:val="-4"/>
          <w:u w:val="none"/>
        </w:rPr>
        <w:t>7.2</w:t>
      </w:r>
      <w:r>
        <w:rPr>
          <w:u w:val="none"/>
        </w:rPr>
        <w:tab/>
        <w:t>Where</w:t>
      </w:r>
      <w:r>
        <w:rPr>
          <w:spacing w:val="-5"/>
          <w:u w:val="none"/>
        </w:rPr>
        <w:t> </w:t>
      </w:r>
      <w:r>
        <w:rPr>
          <w:u w:val="none"/>
        </w:rPr>
        <w:t>a</w:t>
      </w:r>
      <w:r>
        <w:rPr>
          <w:spacing w:val="-3"/>
          <w:u w:val="none"/>
        </w:rPr>
        <w:t> </w:t>
      </w:r>
      <w:r>
        <w:rPr>
          <w:u w:val="none"/>
        </w:rPr>
        <w:t>Buyer</w:t>
      </w:r>
      <w:r>
        <w:rPr>
          <w:spacing w:val="-5"/>
          <w:u w:val="none"/>
        </w:rPr>
        <w:t> </w:t>
      </w:r>
      <w:r>
        <w:rPr>
          <w:u w:val="none"/>
        </w:rPr>
        <w:t>decides</w:t>
      </w:r>
      <w:r>
        <w:rPr>
          <w:spacing w:val="-2"/>
          <w:u w:val="none"/>
        </w:rPr>
        <w:t> </w:t>
      </w:r>
      <w:r>
        <w:rPr>
          <w:u w:val="none"/>
        </w:rPr>
        <w:t>one</w:t>
      </w:r>
      <w:r>
        <w:rPr>
          <w:spacing w:val="-4"/>
          <w:u w:val="none"/>
        </w:rPr>
        <w:t> </w:t>
      </w:r>
      <w:r>
        <w:rPr>
          <w:u w:val="none"/>
        </w:rPr>
        <w:t>of</w:t>
      </w:r>
      <w:r>
        <w:rPr>
          <w:spacing w:val="-4"/>
          <w:u w:val="none"/>
        </w:rPr>
        <w:t> </w:t>
      </w:r>
      <w:r>
        <w:rPr>
          <w:u w:val="none"/>
        </w:rPr>
        <w:t>the</w:t>
      </w:r>
      <w:r>
        <w:rPr>
          <w:spacing w:val="-4"/>
          <w:u w:val="none"/>
        </w:rPr>
        <w:t> </w:t>
      </w:r>
      <w:r>
        <w:rPr>
          <w:u w:val="none"/>
        </w:rPr>
        <w:t>Supplier’s</w:t>
      </w:r>
      <w:r>
        <w:rPr>
          <w:spacing w:val="-4"/>
          <w:u w:val="none"/>
        </w:rPr>
        <w:t> </w:t>
      </w:r>
      <w:r>
        <w:rPr>
          <w:u w:val="none"/>
        </w:rPr>
        <w:t>Staff</w:t>
      </w:r>
      <w:r>
        <w:rPr>
          <w:spacing w:val="-4"/>
          <w:u w:val="none"/>
        </w:rPr>
        <w:t> </w:t>
      </w:r>
      <w:r>
        <w:rPr>
          <w:u w:val="none"/>
        </w:rPr>
        <w:t>is</w:t>
      </w:r>
      <w:r>
        <w:rPr>
          <w:spacing w:val="-2"/>
          <w:u w:val="none"/>
        </w:rPr>
        <w:t> </w:t>
      </w:r>
      <w:r>
        <w:rPr>
          <w:u w:val="none"/>
        </w:rPr>
        <w:t>not</w:t>
      </w:r>
      <w:r>
        <w:rPr>
          <w:spacing w:val="-2"/>
          <w:u w:val="none"/>
        </w:rPr>
        <w:t> </w:t>
      </w:r>
      <w:r>
        <w:rPr>
          <w:u w:val="none"/>
        </w:rPr>
        <w:t>suitable</w:t>
      </w:r>
      <w:r>
        <w:rPr>
          <w:spacing w:val="-2"/>
          <w:u w:val="none"/>
        </w:rPr>
        <w:t> </w:t>
      </w:r>
      <w:r>
        <w:rPr>
          <w:u w:val="none"/>
        </w:rPr>
        <w:t>to</w:t>
      </w:r>
      <w:r>
        <w:rPr>
          <w:spacing w:val="-4"/>
          <w:u w:val="none"/>
        </w:rPr>
        <w:t> </w:t>
      </w:r>
      <w:r>
        <w:rPr>
          <w:u w:val="none"/>
        </w:rPr>
        <w:t>deliver work under a contract </w:t>
      </w:r>
      <w:r>
        <w:rPr>
          <w:u w:val="single"/>
        </w:rPr>
        <w:t>or an assignment, or becomes aware of any</w:t>
      </w:r>
      <w:r>
        <w:rPr>
          <w:spacing w:val="-1"/>
          <w:u w:val="single"/>
        </w:rPr>
        <w:t> </w:t>
      </w:r>
      <w:r>
        <w:rPr>
          <w:u w:val="single"/>
        </w:rPr>
        <w:t>matter</w:t>
      </w:r>
      <w:r>
        <w:rPr>
          <w:u w:val="none"/>
        </w:rPr>
        <w:t> </w:t>
      </w:r>
      <w:r>
        <w:rPr>
          <w:u w:val="single"/>
        </w:rPr>
        <w:t>that indicates that they may be unsuitable to work on a contract or</w:t>
      </w:r>
      <w:r>
        <w:rPr>
          <w:u w:val="none"/>
        </w:rPr>
        <w:t> </w:t>
      </w:r>
      <w:r>
        <w:rPr>
          <w:u w:val="single"/>
        </w:rPr>
        <w:t>assignment or ceases to have the appropriate skills, approvals or right to</w:t>
      </w:r>
    </w:p>
    <w:p>
      <w:pPr>
        <w:pStyle w:val="BodyText"/>
        <w:spacing w:after="0"/>
        <w:sectPr>
          <w:pgSz w:w="11910" w:h="16840"/>
          <w:pgMar w:header="715" w:footer="1424" w:top="1460" w:bottom="1620" w:left="1417" w:right="1417"/>
        </w:sectPr>
      </w:pPr>
    </w:p>
    <w:p>
      <w:pPr>
        <w:pStyle w:val="BodyText"/>
        <w:spacing w:before="82"/>
        <w:ind w:left="1103" w:firstLine="0"/>
        <w:rPr>
          <w:u w:val="none"/>
        </w:rPr>
      </w:pPr>
      <w:r>
        <w:rPr>
          <w:u w:val="single"/>
        </w:rPr>
        <w:t>work in the United Kingdom, the Buyer shall notify the Supplier in writing</w:t>
      </w:r>
      <w:r>
        <w:rPr>
          <w:u w:val="none"/>
        </w:rPr>
        <w:t> </w:t>
      </w:r>
      <w:r>
        <w:rPr>
          <w:u w:val="single"/>
        </w:rPr>
        <w:t>and</w:t>
      </w:r>
      <w:r>
        <w:rPr>
          <w:spacing w:val="-1"/>
          <w:u w:val="single"/>
        </w:rPr>
        <w:t> </w:t>
      </w:r>
      <w:r>
        <w:rPr>
          <w:u w:val="single"/>
        </w:rPr>
        <w:t>the</w:t>
      </w:r>
      <w:r>
        <w:rPr>
          <w:spacing w:val="-1"/>
          <w:u w:val="single"/>
        </w:rPr>
        <w:t> </w:t>
      </w:r>
      <w:r>
        <w:rPr>
          <w:u w:val="single"/>
        </w:rPr>
        <w:t>Supplier shall end</w:t>
      </w:r>
      <w:r>
        <w:rPr>
          <w:spacing w:val="-1"/>
          <w:u w:val="single"/>
        </w:rPr>
        <w:t> </w:t>
      </w:r>
      <w:r>
        <w:rPr>
          <w:u w:val="single"/>
        </w:rPr>
        <w:t>the</w:t>
      </w:r>
      <w:r>
        <w:rPr>
          <w:spacing w:val="-1"/>
          <w:u w:val="single"/>
        </w:rPr>
        <w:t> </w:t>
      </w:r>
      <w:r>
        <w:rPr>
          <w:u w:val="single"/>
        </w:rPr>
        <w:t>involvement</w:t>
      </w:r>
      <w:r>
        <w:rPr>
          <w:spacing w:val="-1"/>
          <w:u w:val="single"/>
        </w:rPr>
        <w:t> </w:t>
      </w:r>
      <w:r>
        <w:rPr>
          <w:u w:val="single"/>
        </w:rPr>
        <w:t>of</w:t>
      </w:r>
      <w:r>
        <w:rPr>
          <w:spacing w:val="-1"/>
          <w:u w:val="single"/>
        </w:rPr>
        <w:t> </w:t>
      </w:r>
      <w:r>
        <w:rPr>
          <w:u w:val="single"/>
        </w:rPr>
        <w:t>the relevant Supplier</w:t>
      </w:r>
      <w:r>
        <w:rPr>
          <w:spacing w:val="-2"/>
          <w:u w:val="single"/>
        </w:rPr>
        <w:t> </w:t>
      </w:r>
      <w:r>
        <w:rPr>
          <w:u w:val="single"/>
        </w:rPr>
        <w:t>Staff</w:t>
      </w:r>
      <w:r>
        <w:rPr>
          <w:spacing w:val="-1"/>
          <w:u w:val="single"/>
        </w:rPr>
        <w:t> </w:t>
      </w:r>
      <w:r>
        <w:rPr>
          <w:u w:val="single"/>
        </w:rPr>
        <w:t>in</w:t>
      </w:r>
      <w:r>
        <w:rPr>
          <w:u w:val="none"/>
        </w:rPr>
        <w:t> </w:t>
      </w:r>
      <w:r>
        <w:rPr>
          <w:u w:val="single"/>
        </w:rPr>
        <w:t>the contract</w:t>
      </w:r>
      <w:r>
        <w:rPr>
          <w:spacing w:val="-1"/>
          <w:u w:val="single"/>
        </w:rPr>
        <w:t> </w:t>
      </w:r>
      <w:r>
        <w:rPr>
          <w:u w:val="single"/>
        </w:rPr>
        <w:t>or the</w:t>
      </w:r>
      <w:r>
        <w:rPr>
          <w:spacing w:val="-1"/>
          <w:u w:val="single"/>
        </w:rPr>
        <w:t> </w:t>
      </w:r>
      <w:r>
        <w:rPr>
          <w:u w:val="single"/>
        </w:rPr>
        <w:t>assignment</w:t>
      </w:r>
      <w:r>
        <w:rPr>
          <w:spacing w:val="-1"/>
          <w:u w:val="single"/>
        </w:rPr>
        <w:t> </w:t>
      </w:r>
      <w:r>
        <w:rPr>
          <w:u w:val="single"/>
        </w:rPr>
        <w:t>by the</w:t>
      </w:r>
      <w:r>
        <w:rPr>
          <w:spacing w:val="-1"/>
          <w:u w:val="single"/>
        </w:rPr>
        <w:t> </w:t>
      </w:r>
      <w:r>
        <w:rPr>
          <w:u w:val="single"/>
        </w:rPr>
        <w:t>end of</w:t>
      </w:r>
      <w:r>
        <w:rPr>
          <w:spacing w:val="-1"/>
          <w:u w:val="single"/>
        </w:rPr>
        <w:t> </w:t>
      </w:r>
      <w:r>
        <w:rPr>
          <w:u w:val="single"/>
        </w:rPr>
        <w:t>the day after which</w:t>
      </w:r>
      <w:r>
        <w:rPr>
          <w:spacing w:val="-1"/>
          <w:u w:val="single"/>
        </w:rPr>
        <w:t> </w:t>
      </w:r>
      <w:r>
        <w:rPr>
          <w:u w:val="single"/>
        </w:rPr>
        <w:t>the</w:t>
      </w:r>
      <w:r>
        <w:rPr>
          <w:spacing w:val="-1"/>
          <w:u w:val="single"/>
        </w:rPr>
        <w:t> </w:t>
      </w:r>
      <w:r>
        <w:rPr>
          <w:u w:val="single"/>
        </w:rPr>
        <w:t>Buyer</w:t>
      </w:r>
      <w:r>
        <w:rPr>
          <w:u w:val="none"/>
        </w:rPr>
        <w:t> </w:t>
      </w:r>
      <w:r>
        <w:rPr>
          <w:u w:val="single"/>
        </w:rPr>
        <w:t>notified the Supplier of the unsatisfactory Supplier Staff and the Charges</w:t>
      </w:r>
      <w:r>
        <w:rPr>
          <w:u w:val="none"/>
        </w:rPr>
        <w:t> </w:t>
      </w:r>
      <w:r>
        <w:rPr>
          <w:u w:val="single"/>
        </w:rPr>
        <w:t>shall</w:t>
      </w:r>
      <w:r>
        <w:rPr>
          <w:spacing w:val="-3"/>
          <w:u w:val="single"/>
        </w:rPr>
        <w:t> </w:t>
      </w:r>
      <w:r>
        <w:rPr>
          <w:u w:val="single"/>
        </w:rPr>
        <w:t>only</w:t>
      </w:r>
      <w:r>
        <w:rPr>
          <w:spacing w:val="-5"/>
          <w:u w:val="single"/>
        </w:rPr>
        <w:t> </w:t>
      </w:r>
      <w:r>
        <w:rPr>
          <w:u w:val="single"/>
        </w:rPr>
        <w:t>be</w:t>
      </w:r>
      <w:r>
        <w:rPr>
          <w:spacing w:val="-4"/>
          <w:u w:val="single"/>
        </w:rPr>
        <w:t> </w:t>
      </w:r>
      <w:r>
        <w:rPr>
          <w:u w:val="single"/>
        </w:rPr>
        <w:t>payable</w:t>
      </w:r>
      <w:r>
        <w:rPr>
          <w:spacing w:val="-4"/>
          <w:u w:val="single"/>
        </w:rPr>
        <w:t> </w:t>
      </w:r>
      <w:r>
        <w:rPr>
          <w:u w:val="single"/>
        </w:rPr>
        <w:t>up</w:t>
      </w:r>
      <w:r>
        <w:rPr>
          <w:spacing w:val="-2"/>
          <w:u w:val="single"/>
        </w:rPr>
        <w:t> </w:t>
      </w:r>
      <w:r>
        <w:rPr>
          <w:u w:val="single"/>
        </w:rPr>
        <w:t>to</w:t>
      </w:r>
      <w:r>
        <w:rPr>
          <w:spacing w:val="-4"/>
          <w:u w:val="single"/>
        </w:rPr>
        <w:t> </w:t>
      </w:r>
      <w:r>
        <w:rPr>
          <w:u w:val="single"/>
        </w:rPr>
        <w:t>and</w:t>
      </w:r>
      <w:r>
        <w:rPr>
          <w:spacing w:val="-2"/>
          <w:u w:val="single"/>
        </w:rPr>
        <w:t> </w:t>
      </w:r>
      <w:r>
        <w:rPr>
          <w:u w:val="single"/>
        </w:rPr>
        <w:t>including</w:t>
      </w:r>
      <w:r>
        <w:rPr>
          <w:spacing w:val="-2"/>
          <w:u w:val="single"/>
        </w:rPr>
        <w:t> </w:t>
      </w:r>
      <w:r>
        <w:rPr>
          <w:u w:val="single"/>
        </w:rPr>
        <w:t>the</w:t>
      </w:r>
      <w:r>
        <w:rPr>
          <w:spacing w:val="-4"/>
          <w:u w:val="single"/>
        </w:rPr>
        <w:t> </w:t>
      </w:r>
      <w:r>
        <w:rPr>
          <w:u w:val="single"/>
        </w:rPr>
        <w:t>date</w:t>
      </w:r>
      <w:r>
        <w:rPr>
          <w:spacing w:val="-3"/>
          <w:u w:val="single"/>
        </w:rPr>
        <w:t> </w:t>
      </w:r>
      <w:r>
        <w:rPr>
          <w:u w:val="single"/>
        </w:rPr>
        <w:t>of</w:t>
      </w:r>
      <w:r>
        <w:rPr>
          <w:spacing w:val="-2"/>
          <w:u w:val="single"/>
        </w:rPr>
        <w:t> </w:t>
      </w:r>
      <w:r>
        <w:rPr>
          <w:u w:val="single"/>
        </w:rPr>
        <w:t>such</w:t>
      </w:r>
      <w:r>
        <w:rPr>
          <w:spacing w:val="-4"/>
          <w:u w:val="single"/>
        </w:rPr>
        <w:t> </w:t>
      </w:r>
      <w:r>
        <w:rPr>
          <w:u w:val="single"/>
        </w:rPr>
        <w:t>termination.</w:t>
      </w:r>
      <w:r>
        <w:rPr>
          <w:u w:val="none"/>
        </w:rPr>
        <w:t> The Supplier</w:t>
      </w:r>
      <w:r>
        <w:rPr>
          <w:spacing w:val="-2"/>
          <w:u w:val="none"/>
        </w:rPr>
        <w:t> </w:t>
      </w:r>
      <w:r>
        <w:rPr>
          <w:u w:val="none"/>
        </w:rPr>
        <w:t>must replace the</w:t>
      </w:r>
      <w:r>
        <w:rPr>
          <w:strike/>
          <w:u w:val="none"/>
        </w:rPr>
        <w:t>m</w:t>
      </w:r>
      <w:r>
        <w:rPr>
          <w:strike w:val="0"/>
          <w:u w:val="none"/>
        </w:rPr>
        <w:t> </w:t>
      </w:r>
      <w:r>
        <w:rPr>
          <w:strike w:val="0"/>
          <w:u w:val="single"/>
        </w:rPr>
        <w:t>unsatisfactory Supplier Staff under this clause</w:t>
      </w:r>
      <w:r>
        <w:rPr>
          <w:strike w:val="0"/>
          <w:u w:val="none"/>
        </w:rPr>
        <w:t> with a suitably qualified alternative </w:t>
      </w:r>
      <w:r>
        <w:rPr>
          <w:strike w:val="0"/>
          <w:u w:val="single"/>
        </w:rPr>
        <w:t>within 3 days of their removal from the</w:t>
      </w:r>
      <w:r>
        <w:rPr>
          <w:strike w:val="0"/>
          <w:u w:val="none"/>
        </w:rPr>
        <w:t> </w:t>
      </w:r>
      <w:r>
        <w:rPr>
          <w:strike w:val="0"/>
          <w:u w:val="single"/>
        </w:rPr>
        <w:t>contract or assignment</w:t>
      </w:r>
      <w:r>
        <w:rPr>
          <w:strike w:val="0"/>
          <w:u w:val="none"/>
        </w:rPr>
        <w:t>.</w:t>
      </w:r>
    </w:p>
    <w:p>
      <w:pPr>
        <w:pStyle w:val="BodyText"/>
        <w:spacing w:before="259"/>
        <w:ind w:firstLine="0"/>
        <w:rPr>
          <w:u w:val="none"/>
        </w:rPr>
      </w:pPr>
    </w:p>
    <w:p>
      <w:pPr>
        <w:pStyle w:val="ListParagraph"/>
        <w:numPr>
          <w:ilvl w:val="1"/>
          <w:numId w:val="4"/>
        </w:numPr>
        <w:tabs>
          <w:tab w:pos="1463" w:val="left" w:leader="none"/>
        </w:tabs>
        <w:spacing w:line="240" w:lineRule="auto" w:before="0" w:after="0"/>
        <w:ind w:left="1463" w:right="0" w:hanging="1080"/>
        <w:jc w:val="left"/>
        <w:rPr>
          <w:sz w:val="24"/>
          <w:u w:val="none"/>
        </w:rPr>
      </w:pPr>
      <w:r>
        <w:rPr>
          <w:sz w:val="24"/>
          <w:u w:val="none"/>
        </w:rPr>
        <w:t>Clause</w:t>
      </w:r>
      <w:r>
        <w:rPr>
          <w:spacing w:val="-3"/>
          <w:sz w:val="24"/>
          <w:u w:val="none"/>
        </w:rPr>
        <w:t> </w:t>
      </w:r>
      <w:r>
        <w:rPr>
          <w:sz w:val="24"/>
          <w:u w:val="none"/>
        </w:rPr>
        <w:t>7</w:t>
      </w:r>
      <w:r>
        <w:rPr>
          <w:spacing w:val="-3"/>
          <w:sz w:val="24"/>
          <w:u w:val="none"/>
        </w:rPr>
        <w:t> </w:t>
      </w:r>
      <w:r>
        <w:rPr>
          <w:sz w:val="24"/>
          <w:u w:val="none"/>
        </w:rPr>
        <w:t>shall</w:t>
      </w:r>
      <w:r>
        <w:rPr>
          <w:spacing w:val="-3"/>
          <w:sz w:val="24"/>
          <w:u w:val="none"/>
        </w:rPr>
        <w:t> </w:t>
      </w:r>
      <w:r>
        <w:rPr>
          <w:sz w:val="24"/>
          <w:u w:val="none"/>
        </w:rPr>
        <w:t>be</w:t>
      </w:r>
      <w:r>
        <w:rPr>
          <w:spacing w:val="-2"/>
          <w:sz w:val="24"/>
          <w:u w:val="none"/>
        </w:rPr>
        <w:t> </w:t>
      </w:r>
      <w:r>
        <w:rPr>
          <w:sz w:val="24"/>
          <w:u w:val="none"/>
        </w:rPr>
        <w:t>amended</w:t>
      </w:r>
      <w:r>
        <w:rPr>
          <w:spacing w:val="-2"/>
          <w:sz w:val="24"/>
          <w:u w:val="none"/>
        </w:rPr>
        <w:t> </w:t>
      </w:r>
      <w:r>
        <w:rPr>
          <w:sz w:val="24"/>
          <w:u w:val="none"/>
        </w:rPr>
        <w:t>to</w:t>
      </w:r>
      <w:r>
        <w:rPr>
          <w:spacing w:val="-4"/>
          <w:sz w:val="24"/>
          <w:u w:val="none"/>
        </w:rPr>
        <w:t> </w:t>
      </w:r>
      <w:r>
        <w:rPr>
          <w:sz w:val="24"/>
          <w:u w:val="none"/>
        </w:rPr>
        <w:t>include</w:t>
      </w:r>
      <w:r>
        <w:rPr>
          <w:spacing w:val="-3"/>
          <w:sz w:val="24"/>
          <w:u w:val="none"/>
        </w:rPr>
        <w:t> </w:t>
      </w:r>
      <w:r>
        <w:rPr>
          <w:sz w:val="24"/>
          <w:u w:val="none"/>
        </w:rPr>
        <w:t>the</w:t>
      </w:r>
      <w:r>
        <w:rPr>
          <w:spacing w:val="-2"/>
          <w:sz w:val="24"/>
          <w:u w:val="none"/>
        </w:rPr>
        <w:t> </w:t>
      </w:r>
      <w:r>
        <w:rPr>
          <w:sz w:val="24"/>
          <w:u w:val="none"/>
        </w:rPr>
        <w:t>following</w:t>
      </w:r>
      <w:r>
        <w:rPr>
          <w:spacing w:val="-2"/>
          <w:sz w:val="24"/>
          <w:u w:val="none"/>
        </w:rPr>
        <w:t> </w:t>
      </w:r>
      <w:r>
        <w:rPr>
          <w:sz w:val="24"/>
          <w:u w:val="none"/>
        </w:rPr>
        <w:t>new</w:t>
      </w:r>
      <w:r>
        <w:rPr>
          <w:spacing w:val="-2"/>
          <w:sz w:val="24"/>
          <w:u w:val="none"/>
        </w:rPr>
        <w:t> </w:t>
      </w:r>
      <w:r>
        <w:rPr>
          <w:sz w:val="24"/>
          <w:u w:val="none"/>
        </w:rPr>
        <w:t>sub-</w:t>
      </w:r>
      <w:r>
        <w:rPr>
          <w:spacing w:val="-2"/>
          <w:sz w:val="24"/>
          <w:u w:val="none"/>
        </w:rPr>
        <w:t>clauses:</w:t>
      </w:r>
    </w:p>
    <w:p>
      <w:pPr>
        <w:pStyle w:val="ListParagraph"/>
        <w:numPr>
          <w:ilvl w:val="1"/>
          <w:numId w:val="12"/>
        </w:numPr>
        <w:tabs>
          <w:tab w:pos="1103" w:val="left" w:leader="none"/>
        </w:tabs>
        <w:spacing w:line="240" w:lineRule="auto" w:before="120" w:after="0"/>
        <w:ind w:left="1103" w:right="113" w:hanging="540"/>
        <w:jc w:val="left"/>
        <w:rPr>
          <w:sz w:val="24"/>
          <w:u w:val="none"/>
        </w:rPr>
      </w:pPr>
      <w:r>
        <w:rPr>
          <w:sz w:val="24"/>
          <w:u w:val="single"/>
        </w:rPr>
        <w:t>The Supplier will develop a range of simple Worker terms and conditions</w:t>
      </w:r>
      <w:r>
        <w:rPr>
          <w:sz w:val="24"/>
          <w:u w:val="none"/>
        </w:rPr>
        <w:t> </w:t>
      </w:r>
      <w:r>
        <w:rPr>
          <w:sz w:val="24"/>
          <w:u w:val="single"/>
        </w:rPr>
        <w:t>to be used by both the Supplier and Subcontractors in line with Good</w:t>
      </w:r>
      <w:r>
        <w:rPr>
          <w:sz w:val="24"/>
          <w:u w:val="none"/>
        </w:rPr>
        <w:t> </w:t>
      </w:r>
      <w:r>
        <w:rPr>
          <w:sz w:val="24"/>
          <w:u w:val="single"/>
        </w:rPr>
        <w:t>Industry Practice and in consultation with appropriate Industry Bodies</w:t>
      </w:r>
      <w:r>
        <w:rPr>
          <w:sz w:val="24"/>
          <w:u w:val="none"/>
        </w:rPr>
        <w:t> </w:t>
      </w:r>
      <w:r>
        <w:rPr>
          <w:sz w:val="24"/>
          <w:u w:val="single"/>
        </w:rPr>
        <w:t>(including,</w:t>
      </w:r>
      <w:r>
        <w:rPr>
          <w:spacing w:val="-6"/>
          <w:sz w:val="24"/>
          <w:u w:val="single"/>
        </w:rPr>
        <w:t> </w:t>
      </w:r>
      <w:r>
        <w:rPr>
          <w:sz w:val="24"/>
          <w:u w:val="single"/>
        </w:rPr>
        <w:t>but</w:t>
      </w:r>
      <w:r>
        <w:rPr>
          <w:spacing w:val="-6"/>
          <w:sz w:val="24"/>
          <w:u w:val="single"/>
        </w:rPr>
        <w:t> </w:t>
      </w:r>
      <w:r>
        <w:rPr>
          <w:sz w:val="24"/>
          <w:u w:val="single"/>
        </w:rPr>
        <w:t>not</w:t>
      </w:r>
      <w:r>
        <w:rPr>
          <w:spacing w:val="-4"/>
          <w:sz w:val="24"/>
          <w:u w:val="single"/>
        </w:rPr>
        <w:t> </w:t>
      </w:r>
      <w:r>
        <w:rPr>
          <w:sz w:val="24"/>
          <w:u w:val="single"/>
        </w:rPr>
        <w:t>limited</w:t>
      </w:r>
      <w:r>
        <w:rPr>
          <w:spacing w:val="-4"/>
          <w:sz w:val="24"/>
          <w:u w:val="single"/>
        </w:rPr>
        <w:t> </w:t>
      </w:r>
      <w:r>
        <w:rPr>
          <w:sz w:val="24"/>
          <w:u w:val="single"/>
        </w:rPr>
        <w:t>to,</w:t>
      </w:r>
      <w:r>
        <w:rPr>
          <w:spacing w:val="-4"/>
          <w:sz w:val="24"/>
          <w:u w:val="single"/>
        </w:rPr>
        <w:t> </w:t>
      </w:r>
      <w:r>
        <w:rPr>
          <w:sz w:val="24"/>
          <w:u w:val="single"/>
        </w:rPr>
        <w:t>the</w:t>
      </w:r>
      <w:r>
        <w:rPr>
          <w:spacing w:val="-4"/>
          <w:sz w:val="24"/>
          <w:u w:val="single"/>
        </w:rPr>
        <w:t> </w:t>
      </w:r>
      <w:r>
        <w:rPr>
          <w:sz w:val="24"/>
          <w:u w:val="single"/>
        </w:rPr>
        <w:t>Association</w:t>
      </w:r>
      <w:r>
        <w:rPr>
          <w:spacing w:val="-6"/>
          <w:sz w:val="24"/>
          <w:u w:val="single"/>
        </w:rPr>
        <w:t> </w:t>
      </w:r>
      <w:r>
        <w:rPr>
          <w:sz w:val="24"/>
          <w:u w:val="single"/>
        </w:rPr>
        <w:t>of</w:t>
      </w:r>
      <w:r>
        <w:rPr>
          <w:spacing w:val="-4"/>
          <w:sz w:val="24"/>
          <w:u w:val="single"/>
        </w:rPr>
        <w:t> </w:t>
      </w:r>
      <w:r>
        <w:rPr>
          <w:sz w:val="24"/>
          <w:u w:val="single"/>
        </w:rPr>
        <w:t>Independent</w:t>
      </w:r>
      <w:r>
        <w:rPr>
          <w:spacing w:val="-4"/>
          <w:sz w:val="24"/>
          <w:u w:val="single"/>
        </w:rPr>
        <w:t> </w:t>
      </w:r>
      <w:r>
        <w:rPr>
          <w:sz w:val="24"/>
          <w:u w:val="single"/>
        </w:rPr>
        <w:t>Professionals</w:t>
      </w:r>
      <w:r>
        <w:rPr>
          <w:sz w:val="24"/>
          <w:u w:val="none"/>
        </w:rPr>
        <w:t> </w:t>
      </w:r>
      <w:r>
        <w:rPr>
          <w:sz w:val="24"/>
          <w:u w:val="single"/>
        </w:rPr>
        <w:t>and the Self-Employed (IPSE), the Association of Professional Staffing</w:t>
      </w:r>
      <w:r>
        <w:rPr>
          <w:sz w:val="24"/>
          <w:u w:val="none"/>
        </w:rPr>
        <w:t> </w:t>
      </w:r>
      <w:r>
        <w:rPr>
          <w:sz w:val="24"/>
          <w:u w:val="single"/>
        </w:rPr>
        <w:t>Companies (APSCO) and the Recruitment and Employment</w:t>
      </w:r>
      <w:r>
        <w:rPr>
          <w:sz w:val="24"/>
          <w:u w:val="none"/>
        </w:rPr>
        <w:t> </w:t>
      </w:r>
      <w:r>
        <w:rPr>
          <w:sz w:val="24"/>
          <w:u w:val="single"/>
        </w:rPr>
        <w:t>Confederation (REC)), the Authority, and other relevant Government</w:t>
      </w:r>
      <w:r>
        <w:rPr>
          <w:sz w:val="24"/>
          <w:u w:val="none"/>
        </w:rPr>
        <w:t> </w:t>
      </w:r>
      <w:r>
        <w:rPr>
          <w:sz w:val="24"/>
          <w:u w:val="single"/>
        </w:rPr>
        <w:t>bodies (including, but not limited to Civil Service Workforce Policy and</w:t>
      </w:r>
      <w:r>
        <w:rPr>
          <w:sz w:val="24"/>
          <w:u w:val="none"/>
        </w:rPr>
        <w:t> </w:t>
      </w:r>
      <w:r>
        <w:rPr>
          <w:sz w:val="24"/>
          <w:u w:val="single"/>
        </w:rPr>
        <w:t>Reward Team, Civil Service Workforce Strategy &amp; Inclusion and Civil</w:t>
      </w:r>
      <w:r>
        <w:rPr>
          <w:sz w:val="24"/>
          <w:u w:val="none"/>
        </w:rPr>
        <w:t> </w:t>
      </w:r>
      <w:r>
        <w:rPr>
          <w:sz w:val="24"/>
          <w:u w:val="single"/>
        </w:rPr>
        <w:t>Service Employee Policy (as may be updated by HM Government from</w:t>
      </w:r>
      <w:r>
        <w:rPr>
          <w:sz w:val="24"/>
          <w:u w:val="none"/>
        </w:rPr>
        <w:t> </w:t>
      </w:r>
      <w:r>
        <w:rPr>
          <w:sz w:val="24"/>
          <w:u w:val="single"/>
        </w:rPr>
        <w:t>time to time)).</w:t>
      </w:r>
    </w:p>
    <w:p>
      <w:pPr>
        <w:pStyle w:val="BodyText"/>
        <w:spacing w:before="20"/>
        <w:ind w:firstLine="0"/>
        <w:rPr>
          <w:u w:val="none"/>
        </w:rPr>
      </w:pPr>
    </w:p>
    <w:p>
      <w:pPr>
        <w:pStyle w:val="ListParagraph"/>
        <w:numPr>
          <w:ilvl w:val="1"/>
          <w:numId w:val="12"/>
        </w:numPr>
        <w:tabs>
          <w:tab w:pos="1103" w:val="left" w:leader="none"/>
        </w:tabs>
        <w:spacing w:line="240" w:lineRule="auto" w:before="0" w:after="0"/>
        <w:ind w:left="1103" w:right="245" w:hanging="540"/>
        <w:jc w:val="left"/>
        <w:rPr>
          <w:sz w:val="24"/>
          <w:u w:val="none"/>
        </w:rPr>
      </w:pPr>
      <w:r>
        <w:rPr>
          <w:sz w:val="24"/>
          <w:u w:val="single"/>
        </w:rPr>
        <w:t>The</w:t>
      </w:r>
      <w:r>
        <w:rPr>
          <w:spacing w:val="-4"/>
          <w:sz w:val="24"/>
          <w:u w:val="single"/>
        </w:rPr>
        <w:t> </w:t>
      </w:r>
      <w:r>
        <w:rPr>
          <w:sz w:val="24"/>
          <w:u w:val="single"/>
        </w:rPr>
        <w:t>Worker</w:t>
      </w:r>
      <w:r>
        <w:rPr>
          <w:spacing w:val="-4"/>
          <w:sz w:val="24"/>
          <w:u w:val="single"/>
        </w:rPr>
        <w:t> </w:t>
      </w:r>
      <w:r>
        <w:rPr>
          <w:sz w:val="24"/>
          <w:u w:val="single"/>
        </w:rPr>
        <w:t>terms</w:t>
      </w:r>
      <w:r>
        <w:rPr>
          <w:spacing w:val="-4"/>
          <w:sz w:val="24"/>
          <w:u w:val="single"/>
        </w:rPr>
        <w:t> </w:t>
      </w:r>
      <w:r>
        <w:rPr>
          <w:sz w:val="24"/>
          <w:u w:val="single"/>
        </w:rPr>
        <w:t>and</w:t>
      </w:r>
      <w:r>
        <w:rPr>
          <w:spacing w:val="-6"/>
          <w:sz w:val="24"/>
          <w:u w:val="single"/>
        </w:rPr>
        <w:t> </w:t>
      </w:r>
      <w:r>
        <w:rPr>
          <w:sz w:val="24"/>
          <w:u w:val="single"/>
        </w:rPr>
        <w:t>conditions</w:t>
      </w:r>
      <w:r>
        <w:rPr>
          <w:spacing w:val="-4"/>
          <w:sz w:val="24"/>
          <w:u w:val="single"/>
        </w:rPr>
        <w:t> </w:t>
      </w:r>
      <w:r>
        <w:rPr>
          <w:sz w:val="24"/>
          <w:u w:val="single"/>
        </w:rPr>
        <w:t>developed</w:t>
      </w:r>
      <w:r>
        <w:rPr>
          <w:spacing w:val="-6"/>
          <w:sz w:val="24"/>
          <w:u w:val="single"/>
        </w:rPr>
        <w:t> </w:t>
      </w:r>
      <w:r>
        <w:rPr>
          <w:sz w:val="24"/>
          <w:u w:val="single"/>
        </w:rPr>
        <w:t>in</w:t>
      </w:r>
      <w:r>
        <w:rPr>
          <w:spacing w:val="-4"/>
          <w:sz w:val="24"/>
          <w:u w:val="single"/>
        </w:rPr>
        <w:t> </w:t>
      </w:r>
      <w:r>
        <w:rPr>
          <w:sz w:val="24"/>
          <w:u w:val="single"/>
        </w:rPr>
        <w:t>consultation</w:t>
      </w:r>
      <w:r>
        <w:rPr>
          <w:spacing w:val="-4"/>
          <w:sz w:val="24"/>
          <w:u w:val="single"/>
        </w:rPr>
        <w:t> </w:t>
      </w:r>
      <w:r>
        <w:rPr>
          <w:sz w:val="24"/>
          <w:u w:val="single"/>
        </w:rPr>
        <w:t>with</w:t>
      </w:r>
      <w:r>
        <w:rPr>
          <w:spacing w:val="-4"/>
          <w:sz w:val="24"/>
          <w:u w:val="single"/>
        </w:rPr>
        <w:t> </w:t>
      </w:r>
      <w:r>
        <w:rPr>
          <w:sz w:val="24"/>
          <w:u w:val="single"/>
        </w:rPr>
        <w:t>relevant</w:t>
      </w:r>
      <w:r>
        <w:rPr>
          <w:sz w:val="24"/>
          <w:u w:val="none"/>
        </w:rPr>
        <w:t> </w:t>
      </w:r>
      <w:r>
        <w:rPr>
          <w:sz w:val="24"/>
          <w:u w:val="single"/>
        </w:rPr>
        <w:t>third parties under Clause 7.6 may vary (e.g. according to whether the</w:t>
      </w:r>
      <w:r>
        <w:rPr>
          <w:sz w:val="24"/>
          <w:u w:val="none"/>
        </w:rPr>
        <w:t> </w:t>
      </w:r>
      <w:r>
        <w:rPr>
          <w:sz w:val="24"/>
          <w:u w:val="single"/>
        </w:rPr>
        <w:t>Worker is engaged through a Personal Services Company (PSC),</w:t>
      </w:r>
      <w:r>
        <w:rPr>
          <w:sz w:val="24"/>
          <w:u w:val="none"/>
        </w:rPr>
        <w:t> </w:t>
      </w:r>
      <w:r>
        <w:rPr>
          <w:sz w:val="24"/>
          <w:u w:val="single"/>
        </w:rPr>
        <w:t>Umbrella Company, PAYE, Fixed Term Appointment (FTA) or any other</w:t>
      </w:r>
      <w:r>
        <w:rPr>
          <w:sz w:val="24"/>
          <w:u w:val="none"/>
        </w:rPr>
        <w:t> </w:t>
      </w:r>
      <w:r>
        <w:rPr>
          <w:sz w:val="24"/>
          <w:u w:val="single"/>
        </w:rPr>
        <w:t>mechanism), but shall, as a minimum include provisions to deal with:</w:t>
      </w:r>
    </w:p>
    <w:p>
      <w:pPr>
        <w:pStyle w:val="ListParagraph"/>
        <w:numPr>
          <w:ilvl w:val="2"/>
          <w:numId w:val="12"/>
        </w:numPr>
        <w:tabs>
          <w:tab w:pos="1823" w:val="left" w:leader="none"/>
        </w:tabs>
        <w:spacing w:line="240" w:lineRule="auto" w:before="22" w:after="0"/>
        <w:ind w:left="1823" w:right="0" w:hanging="720"/>
        <w:jc w:val="left"/>
        <w:rPr>
          <w:sz w:val="24"/>
          <w:u w:val="none"/>
        </w:rPr>
      </w:pPr>
      <w:r>
        <w:rPr>
          <w:spacing w:val="-2"/>
          <w:sz w:val="24"/>
          <w:u w:val="single"/>
        </w:rPr>
        <w:t>Insurances;</w:t>
      </w:r>
    </w:p>
    <w:p>
      <w:pPr>
        <w:pStyle w:val="ListParagraph"/>
        <w:numPr>
          <w:ilvl w:val="2"/>
          <w:numId w:val="12"/>
        </w:numPr>
        <w:tabs>
          <w:tab w:pos="1823" w:val="left" w:leader="none"/>
        </w:tabs>
        <w:spacing w:line="240" w:lineRule="auto" w:before="20" w:after="0"/>
        <w:ind w:left="1823" w:right="0" w:hanging="720"/>
        <w:jc w:val="left"/>
        <w:rPr>
          <w:sz w:val="24"/>
          <w:u w:val="none"/>
        </w:rPr>
      </w:pPr>
      <w:r>
        <w:rPr>
          <w:spacing w:val="-2"/>
          <w:sz w:val="24"/>
          <w:u w:val="single"/>
        </w:rPr>
        <w:t>Liabilities;</w:t>
      </w:r>
    </w:p>
    <w:p>
      <w:pPr>
        <w:pStyle w:val="ListParagraph"/>
        <w:numPr>
          <w:ilvl w:val="2"/>
          <w:numId w:val="12"/>
        </w:numPr>
        <w:tabs>
          <w:tab w:pos="1823" w:val="left" w:leader="none"/>
        </w:tabs>
        <w:spacing w:line="240" w:lineRule="auto" w:before="19" w:after="0"/>
        <w:ind w:left="1823" w:right="0" w:hanging="720"/>
        <w:jc w:val="left"/>
        <w:rPr>
          <w:sz w:val="24"/>
          <w:u w:val="none"/>
        </w:rPr>
      </w:pPr>
      <w:r>
        <w:rPr>
          <w:sz w:val="24"/>
          <w:u w:val="single"/>
        </w:rPr>
        <w:t>Tax</w:t>
      </w:r>
      <w:r>
        <w:rPr>
          <w:spacing w:val="-1"/>
          <w:sz w:val="24"/>
          <w:u w:val="single"/>
        </w:rPr>
        <w:t> </w:t>
      </w:r>
      <w:r>
        <w:rPr>
          <w:spacing w:val="-2"/>
          <w:sz w:val="24"/>
          <w:u w:val="single"/>
        </w:rPr>
        <w:t>liability;</w:t>
      </w:r>
    </w:p>
    <w:p>
      <w:pPr>
        <w:pStyle w:val="ListParagraph"/>
        <w:numPr>
          <w:ilvl w:val="2"/>
          <w:numId w:val="12"/>
        </w:numPr>
        <w:tabs>
          <w:tab w:pos="1823" w:val="left" w:leader="none"/>
        </w:tabs>
        <w:spacing w:line="240" w:lineRule="auto" w:before="22" w:after="0"/>
        <w:ind w:left="1823" w:right="0" w:hanging="720"/>
        <w:jc w:val="left"/>
        <w:rPr>
          <w:sz w:val="24"/>
          <w:u w:val="none"/>
        </w:rPr>
      </w:pPr>
      <w:r>
        <w:rPr>
          <w:sz w:val="24"/>
          <w:u w:val="single"/>
        </w:rPr>
        <w:t>Right</w:t>
      </w:r>
      <w:r>
        <w:rPr>
          <w:spacing w:val="-3"/>
          <w:sz w:val="24"/>
          <w:u w:val="single"/>
        </w:rPr>
        <w:t> </w:t>
      </w:r>
      <w:r>
        <w:rPr>
          <w:sz w:val="24"/>
          <w:u w:val="single"/>
        </w:rPr>
        <w:t>of</w:t>
      </w:r>
      <w:r>
        <w:rPr>
          <w:spacing w:val="-4"/>
          <w:sz w:val="24"/>
          <w:u w:val="single"/>
        </w:rPr>
        <w:t> </w:t>
      </w:r>
      <w:r>
        <w:rPr>
          <w:spacing w:val="-2"/>
          <w:sz w:val="24"/>
          <w:u w:val="single"/>
        </w:rPr>
        <w:t>substitution;</w:t>
      </w:r>
    </w:p>
    <w:p>
      <w:pPr>
        <w:pStyle w:val="ListParagraph"/>
        <w:numPr>
          <w:ilvl w:val="2"/>
          <w:numId w:val="12"/>
        </w:numPr>
        <w:tabs>
          <w:tab w:pos="1823" w:val="left" w:leader="none"/>
        </w:tabs>
        <w:spacing w:line="240" w:lineRule="auto" w:before="19" w:after="0"/>
        <w:ind w:left="1823" w:right="0" w:hanging="720"/>
        <w:jc w:val="left"/>
        <w:rPr>
          <w:sz w:val="24"/>
          <w:u w:val="none"/>
        </w:rPr>
      </w:pPr>
      <w:r>
        <w:rPr>
          <w:sz w:val="24"/>
          <w:u w:val="single"/>
        </w:rPr>
        <w:t>Legislative</w:t>
      </w:r>
      <w:r>
        <w:rPr>
          <w:spacing w:val="-8"/>
          <w:sz w:val="24"/>
          <w:u w:val="single"/>
        </w:rPr>
        <w:t> </w:t>
      </w:r>
      <w:r>
        <w:rPr>
          <w:sz w:val="24"/>
          <w:u w:val="single"/>
        </w:rPr>
        <w:t>requirements</w:t>
      </w:r>
      <w:r>
        <w:rPr>
          <w:spacing w:val="-6"/>
          <w:sz w:val="24"/>
          <w:u w:val="single"/>
        </w:rPr>
        <w:t> </w:t>
      </w:r>
      <w:r>
        <w:rPr>
          <w:sz w:val="24"/>
          <w:u w:val="single"/>
        </w:rPr>
        <w:t>and</w:t>
      </w:r>
      <w:r>
        <w:rPr>
          <w:spacing w:val="-6"/>
          <w:sz w:val="24"/>
          <w:u w:val="single"/>
        </w:rPr>
        <w:t> </w:t>
      </w:r>
      <w:r>
        <w:rPr>
          <w:sz w:val="24"/>
          <w:u w:val="single"/>
        </w:rPr>
        <w:t>Procurement</w:t>
      </w:r>
      <w:r>
        <w:rPr>
          <w:spacing w:val="-7"/>
          <w:sz w:val="24"/>
          <w:u w:val="single"/>
        </w:rPr>
        <w:t> </w:t>
      </w:r>
      <w:r>
        <w:rPr>
          <w:sz w:val="24"/>
          <w:u w:val="single"/>
        </w:rPr>
        <w:t>Policy</w:t>
      </w:r>
      <w:r>
        <w:rPr>
          <w:spacing w:val="-6"/>
          <w:sz w:val="24"/>
          <w:u w:val="single"/>
        </w:rPr>
        <w:t> </w:t>
      </w:r>
      <w:r>
        <w:rPr>
          <w:sz w:val="24"/>
          <w:u w:val="single"/>
        </w:rPr>
        <w:t>Notices</w:t>
      </w:r>
      <w:r>
        <w:rPr>
          <w:spacing w:val="-6"/>
          <w:sz w:val="24"/>
          <w:u w:val="single"/>
        </w:rPr>
        <w:t> </w:t>
      </w:r>
      <w:r>
        <w:rPr>
          <w:spacing w:val="-2"/>
          <w:sz w:val="24"/>
          <w:u w:val="single"/>
        </w:rPr>
        <w:t>(PPNs);</w:t>
      </w:r>
    </w:p>
    <w:p>
      <w:pPr>
        <w:pStyle w:val="ListParagraph"/>
        <w:numPr>
          <w:ilvl w:val="2"/>
          <w:numId w:val="12"/>
        </w:numPr>
        <w:tabs>
          <w:tab w:pos="1823" w:val="left" w:leader="none"/>
        </w:tabs>
        <w:spacing w:line="240" w:lineRule="auto" w:before="19" w:after="0"/>
        <w:ind w:left="1823" w:right="0" w:hanging="720"/>
        <w:jc w:val="left"/>
        <w:rPr>
          <w:sz w:val="24"/>
          <w:u w:val="none"/>
        </w:rPr>
      </w:pPr>
      <w:r>
        <w:rPr>
          <w:spacing w:val="-5"/>
          <w:sz w:val="24"/>
          <w:u w:val="single"/>
        </w:rPr>
        <w:t>IP;</w:t>
      </w:r>
    </w:p>
    <w:p>
      <w:pPr>
        <w:pStyle w:val="ListParagraph"/>
        <w:numPr>
          <w:ilvl w:val="2"/>
          <w:numId w:val="12"/>
        </w:numPr>
        <w:tabs>
          <w:tab w:pos="1823" w:val="left" w:leader="none"/>
        </w:tabs>
        <w:spacing w:line="240" w:lineRule="auto" w:before="22" w:after="0"/>
        <w:ind w:left="1823" w:right="0" w:hanging="720"/>
        <w:jc w:val="left"/>
        <w:rPr>
          <w:sz w:val="24"/>
          <w:u w:val="none"/>
        </w:rPr>
      </w:pPr>
      <w:r>
        <w:rPr>
          <w:spacing w:val="-2"/>
          <w:sz w:val="24"/>
          <w:u w:val="single"/>
        </w:rPr>
        <w:t>Confidentiality;</w:t>
      </w:r>
    </w:p>
    <w:p>
      <w:pPr>
        <w:pStyle w:val="ListParagraph"/>
        <w:numPr>
          <w:ilvl w:val="2"/>
          <w:numId w:val="12"/>
        </w:numPr>
        <w:tabs>
          <w:tab w:pos="1823" w:val="left" w:leader="none"/>
        </w:tabs>
        <w:spacing w:line="240" w:lineRule="auto" w:before="19" w:after="0"/>
        <w:ind w:left="1823" w:right="0" w:hanging="720"/>
        <w:jc w:val="left"/>
        <w:rPr>
          <w:sz w:val="24"/>
          <w:u w:val="none"/>
        </w:rPr>
      </w:pPr>
      <w:r>
        <w:rPr>
          <w:sz w:val="24"/>
          <w:u w:val="single"/>
        </w:rPr>
        <w:t>Conflicts</w:t>
      </w:r>
      <w:r>
        <w:rPr>
          <w:spacing w:val="-7"/>
          <w:sz w:val="24"/>
          <w:u w:val="single"/>
        </w:rPr>
        <w:t> </w:t>
      </w:r>
      <w:r>
        <w:rPr>
          <w:sz w:val="24"/>
          <w:u w:val="single"/>
        </w:rPr>
        <w:t>of</w:t>
      </w:r>
      <w:r>
        <w:rPr>
          <w:spacing w:val="-8"/>
          <w:sz w:val="24"/>
          <w:u w:val="single"/>
        </w:rPr>
        <w:t> </w:t>
      </w:r>
      <w:r>
        <w:rPr>
          <w:spacing w:val="-2"/>
          <w:sz w:val="24"/>
          <w:u w:val="single"/>
        </w:rPr>
        <w:t>interest;</w:t>
      </w:r>
    </w:p>
    <w:p>
      <w:pPr>
        <w:pStyle w:val="ListParagraph"/>
        <w:numPr>
          <w:ilvl w:val="2"/>
          <w:numId w:val="12"/>
        </w:numPr>
        <w:tabs>
          <w:tab w:pos="1823" w:val="left" w:leader="none"/>
        </w:tabs>
        <w:spacing w:line="240" w:lineRule="auto" w:before="19" w:after="0"/>
        <w:ind w:left="1823" w:right="0" w:hanging="720"/>
        <w:jc w:val="left"/>
        <w:rPr>
          <w:sz w:val="24"/>
          <w:u w:val="none"/>
        </w:rPr>
      </w:pPr>
      <w:r>
        <w:rPr>
          <w:sz w:val="24"/>
          <w:u w:val="single"/>
        </w:rPr>
        <w:t>Official</w:t>
      </w:r>
      <w:r>
        <w:rPr>
          <w:spacing w:val="-7"/>
          <w:sz w:val="24"/>
          <w:u w:val="single"/>
        </w:rPr>
        <w:t> </w:t>
      </w:r>
      <w:r>
        <w:rPr>
          <w:sz w:val="24"/>
          <w:u w:val="single"/>
        </w:rPr>
        <w:t>Secrets</w:t>
      </w:r>
      <w:r>
        <w:rPr>
          <w:spacing w:val="-5"/>
          <w:sz w:val="24"/>
          <w:u w:val="single"/>
        </w:rPr>
        <w:t> </w:t>
      </w:r>
      <w:r>
        <w:rPr>
          <w:spacing w:val="-4"/>
          <w:sz w:val="24"/>
          <w:u w:val="single"/>
        </w:rPr>
        <w:t>Act;</w:t>
      </w:r>
    </w:p>
    <w:p>
      <w:pPr>
        <w:pStyle w:val="ListParagraph"/>
        <w:numPr>
          <w:ilvl w:val="2"/>
          <w:numId w:val="12"/>
        </w:numPr>
        <w:tabs>
          <w:tab w:pos="1823" w:val="left" w:leader="none"/>
        </w:tabs>
        <w:spacing w:line="240" w:lineRule="auto" w:before="22" w:after="0"/>
        <w:ind w:left="1823" w:right="0" w:hanging="720"/>
        <w:jc w:val="left"/>
        <w:rPr>
          <w:sz w:val="24"/>
          <w:u w:val="none"/>
        </w:rPr>
      </w:pPr>
      <w:r>
        <w:rPr>
          <w:spacing w:val="-2"/>
          <w:sz w:val="24"/>
          <w:u w:val="single"/>
        </w:rPr>
        <w:t>Security;</w:t>
      </w:r>
    </w:p>
    <w:p>
      <w:pPr>
        <w:pStyle w:val="ListParagraph"/>
        <w:numPr>
          <w:ilvl w:val="2"/>
          <w:numId w:val="12"/>
        </w:numPr>
        <w:tabs>
          <w:tab w:pos="1823" w:val="left" w:leader="none"/>
        </w:tabs>
        <w:spacing w:line="240" w:lineRule="auto" w:before="20" w:after="0"/>
        <w:ind w:left="1823" w:right="0" w:hanging="720"/>
        <w:jc w:val="left"/>
        <w:rPr>
          <w:sz w:val="24"/>
          <w:u w:val="none"/>
        </w:rPr>
      </w:pPr>
      <w:r>
        <w:rPr>
          <w:sz w:val="24"/>
          <w:u w:val="single"/>
        </w:rPr>
        <w:t>IT</w:t>
      </w:r>
      <w:r>
        <w:rPr>
          <w:spacing w:val="-2"/>
          <w:sz w:val="24"/>
          <w:u w:val="single"/>
        </w:rPr>
        <w:t> Security;</w:t>
      </w:r>
    </w:p>
    <w:p>
      <w:pPr>
        <w:pStyle w:val="ListParagraph"/>
        <w:numPr>
          <w:ilvl w:val="2"/>
          <w:numId w:val="12"/>
        </w:numPr>
        <w:tabs>
          <w:tab w:pos="1823" w:val="left" w:leader="none"/>
        </w:tabs>
        <w:spacing w:line="240" w:lineRule="auto" w:before="19" w:after="0"/>
        <w:ind w:left="1823" w:right="0" w:hanging="720"/>
        <w:jc w:val="left"/>
        <w:rPr>
          <w:sz w:val="24"/>
          <w:u w:val="none"/>
        </w:rPr>
      </w:pPr>
      <w:r>
        <w:rPr>
          <w:sz w:val="24"/>
          <w:u w:val="single"/>
        </w:rPr>
        <w:t>FOI </w:t>
      </w:r>
      <w:r>
        <w:rPr>
          <w:spacing w:val="-2"/>
          <w:sz w:val="24"/>
          <w:u w:val="single"/>
        </w:rPr>
        <w:t>compliance;</w:t>
      </w:r>
    </w:p>
    <w:p>
      <w:pPr>
        <w:pStyle w:val="ListParagraph"/>
        <w:numPr>
          <w:ilvl w:val="2"/>
          <w:numId w:val="12"/>
        </w:numPr>
        <w:tabs>
          <w:tab w:pos="1823" w:val="left" w:leader="none"/>
        </w:tabs>
        <w:spacing w:line="240" w:lineRule="auto" w:before="21" w:after="0"/>
        <w:ind w:left="1823" w:right="0" w:hanging="720"/>
        <w:jc w:val="left"/>
        <w:rPr>
          <w:sz w:val="24"/>
          <w:u w:val="none"/>
        </w:rPr>
      </w:pPr>
      <w:r>
        <w:rPr>
          <w:sz w:val="24"/>
          <w:u w:val="single"/>
        </w:rPr>
        <w:t>Corruption</w:t>
      </w:r>
      <w:r>
        <w:rPr>
          <w:spacing w:val="-8"/>
          <w:sz w:val="24"/>
          <w:u w:val="single"/>
        </w:rPr>
        <w:t> </w:t>
      </w:r>
      <w:r>
        <w:rPr>
          <w:sz w:val="24"/>
          <w:u w:val="single"/>
        </w:rPr>
        <w:t>/</w:t>
      </w:r>
      <w:r>
        <w:rPr>
          <w:spacing w:val="-9"/>
          <w:sz w:val="24"/>
          <w:u w:val="single"/>
        </w:rPr>
        <w:t> </w:t>
      </w:r>
      <w:r>
        <w:rPr>
          <w:spacing w:val="-2"/>
          <w:sz w:val="24"/>
          <w:u w:val="single"/>
        </w:rPr>
        <w:t>fraud;</w:t>
      </w:r>
    </w:p>
    <w:p>
      <w:pPr>
        <w:pStyle w:val="ListParagraph"/>
        <w:numPr>
          <w:ilvl w:val="2"/>
          <w:numId w:val="12"/>
        </w:numPr>
        <w:tabs>
          <w:tab w:pos="1823" w:val="left" w:leader="none"/>
        </w:tabs>
        <w:spacing w:line="240" w:lineRule="auto" w:before="20" w:after="0"/>
        <w:ind w:left="1823" w:right="0" w:hanging="720"/>
        <w:jc w:val="left"/>
        <w:rPr>
          <w:sz w:val="24"/>
          <w:u w:val="none"/>
        </w:rPr>
      </w:pPr>
      <w:r>
        <w:rPr>
          <w:sz w:val="24"/>
          <w:u w:val="single"/>
        </w:rPr>
        <w:t>Discrimination,</w:t>
      </w:r>
      <w:r>
        <w:rPr>
          <w:spacing w:val="-7"/>
          <w:sz w:val="24"/>
          <w:u w:val="single"/>
        </w:rPr>
        <w:t> </w:t>
      </w:r>
      <w:r>
        <w:rPr>
          <w:sz w:val="24"/>
          <w:u w:val="single"/>
        </w:rPr>
        <w:t>bullying</w:t>
      </w:r>
      <w:r>
        <w:rPr>
          <w:spacing w:val="-6"/>
          <w:sz w:val="24"/>
          <w:u w:val="single"/>
        </w:rPr>
        <w:t> </w:t>
      </w:r>
      <w:r>
        <w:rPr>
          <w:sz w:val="24"/>
          <w:u w:val="single"/>
        </w:rPr>
        <w:t>and</w:t>
      </w:r>
      <w:r>
        <w:rPr>
          <w:spacing w:val="-6"/>
          <w:sz w:val="24"/>
          <w:u w:val="single"/>
        </w:rPr>
        <w:t> </w:t>
      </w:r>
      <w:r>
        <w:rPr>
          <w:sz w:val="24"/>
          <w:u w:val="single"/>
        </w:rPr>
        <w:t>harassment;</w:t>
      </w:r>
      <w:r>
        <w:rPr>
          <w:spacing w:val="-7"/>
          <w:sz w:val="24"/>
          <w:u w:val="single"/>
        </w:rPr>
        <w:t> </w:t>
      </w:r>
      <w:r>
        <w:rPr>
          <w:spacing w:val="-5"/>
          <w:sz w:val="24"/>
          <w:u w:val="single"/>
        </w:rPr>
        <w:t>and</w:t>
      </w:r>
    </w:p>
    <w:p>
      <w:pPr>
        <w:pStyle w:val="ListParagraph"/>
        <w:numPr>
          <w:ilvl w:val="2"/>
          <w:numId w:val="12"/>
        </w:numPr>
        <w:tabs>
          <w:tab w:pos="1823" w:val="left" w:leader="none"/>
        </w:tabs>
        <w:spacing w:line="240" w:lineRule="auto" w:before="19" w:after="0"/>
        <w:ind w:left="1823" w:right="139" w:hanging="720"/>
        <w:jc w:val="left"/>
        <w:rPr>
          <w:sz w:val="24"/>
          <w:u w:val="none"/>
        </w:rPr>
      </w:pPr>
      <w:r>
        <w:rPr>
          <w:sz w:val="24"/>
          <w:u w:val="single"/>
        </w:rPr>
        <w:t>Transfer fees (including temp to temp, temp to perm and temp to</w:t>
      </w:r>
      <w:r>
        <w:rPr>
          <w:sz w:val="24"/>
          <w:u w:val="none"/>
        </w:rPr>
        <w:t> </w:t>
      </w:r>
      <w:r>
        <w:rPr>
          <w:sz w:val="24"/>
          <w:u w:val="single"/>
        </w:rPr>
        <w:t>third</w:t>
      </w:r>
      <w:r>
        <w:rPr>
          <w:spacing w:val="-3"/>
          <w:sz w:val="24"/>
          <w:u w:val="single"/>
        </w:rPr>
        <w:t> </w:t>
      </w:r>
      <w:r>
        <w:rPr>
          <w:sz w:val="24"/>
          <w:u w:val="single"/>
        </w:rPr>
        <w:t>party</w:t>
      </w:r>
      <w:r>
        <w:rPr>
          <w:spacing w:val="-6"/>
          <w:sz w:val="24"/>
          <w:u w:val="single"/>
        </w:rPr>
        <w:t> </w:t>
      </w:r>
      <w:r>
        <w:rPr>
          <w:sz w:val="24"/>
          <w:u w:val="single"/>
        </w:rPr>
        <w:t>as</w:t>
      </w:r>
      <w:r>
        <w:rPr>
          <w:spacing w:val="-3"/>
          <w:sz w:val="24"/>
          <w:u w:val="single"/>
        </w:rPr>
        <w:t> </w:t>
      </w:r>
      <w:r>
        <w:rPr>
          <w:sz w:val="24"/>
          <w:u w:val="single"/>
        </w:rPr>
        <w:t>referred</w:t>
      </w:r>
      <w:r>
        <w:rPr>
          <w:spacing w:val="-3"/>
          <w:sz w:val="24"/>
          <w:u w:val="single"/>
        </w:rPr>
        <w:t> </w:t>
      </w:r>
      <w:r>
        <w:rPr>
          <w:sz w:val="24"/>
          <w:u w:val="single"/>
        </w:rPr>
        <w:t>to</w:t>
      </w:r>
      <w:r>
        <w:rPr>
          <w:spacing w:val="-3"/>
          <w:sz w:val="24"/>
          <w:u w:val="single"/>
        </w:rPr>
        <w:t> </w:t>
      </w:r>
      <w:r>
        <w:rPr>
          <w:sz w:val="24"/>
          <w:u w:val="single"/>
        </w:rPr>
        <w:t>in</w:t>
      </w:r>
      <w:r>
        <w:rPr>
          <w:spacing w:val="-3"/>
          <w:sz w:val="24"/>
          <w:u w:val="single"/>
        </w:rPr>
        <w:t> </w:t>
      </w:r>
      <w:r>
        <w:rPr>
          <w:sz w:val="24"/>
          <w:u w:val="single"/>
        </w:rPr>
        <w:t>paragraph</w:t>
      </w:r>
      <w:r>
        <w:rPr>
          <w:spacing w:val="-5"/>
          <w:sz w:val="24"/>
          <w:u w:val="single"/>
        </w:rPr>
        <w:t> </w:t>
      </w:r>
      <w:r>
        <w:rPr>
          <w:sz w:val="24"/>
          <w:u w:val="single"/>
        </w:rPr>
        <w:t>4.13</w:t>
      </w:r>
      <w:r>
        <w:rPr>
          <w:spacing w:val="-3"/>
          <w:sz w:val="24"/>
          <w:u w:val="single"/>
        </w:rPr>
        <w:t> </w:t>
      </w:r>
      <w:r>
        <w:rPr>
          <w:sz w:val="24"/>
          <w:u w:val="single"/>
        </w:rPr>
        <w:t>of</w:t>
      </w:r>
      <w:r>
        <w:rPr>
          <w:spacing w:val="-7"/>
          <w:sz w:val="24"/>
          <w:u w:val="single"/>
        </w:rPr>
        <w:t> </w:t>
      </w:r>
      <w:r>
        <w:rPr>
          <w:sz w:val="24"/>
          <w:u w:val="single"/>
        </w:rPr>
        <w:t>Framework</w:t>
      </w:r>
      <w:r>
        <w:rPr>
          <w:spacing w:val="-3"/>
          <w:sz w:val="24"/>
          <w:u w:val="single"/>
        </w:rPr>
        <w:t> </w:t>
      </w:r>
      <w:r>
        <w:rPr>
          <w:sz w:val="24"/>
          <w:u w:val="single"/>
        </w:rPr>
        <w:t>Schedule</w:t>
      </w:r>
      <w:r>
        <w:rPr>
          <w:sz w:val="24"/>
          <w:u w:val="none"/>
        </w:rPr>
        <w:t> </w:t>
      </w:r>
      <w:r>
        <w:rPr>
          <w:sz w:val="24"/>
          <w:u w:val="single"/>
        </w:rPr>
        <w:t>1 (Specification).</w:t>
      </w:r>
    </w:p>
    <w:p>
      <w:pPr>
        <w:pStyle w:val="BodyText"/>
        <w:spacing w:before="21"/>
        <w:ind w:firstLine="0"/>
        <w:rPr>
          <w:u w:val="none"/>
        </w:rPr>
      </w:pPr>
    </w:p>
    <w:p>
      <w:pPr>
        <w:pStyle w:val="ListParagraph"/>
        <w:numPr>
          <w:ilvl w:val="1"/>
          <w:numId w:val="12"/>
        </w:numPr>
        <w:tabs>
          <w:tab w:pos="1283" w:val="left" w:leader="none"/>
        </w:tabs>
        <w:spacing w:line="240" w:lineRule="auto" w:before="0" w:after="0"/>
        <w:ind w:left="1283" w:right="0" w:hanging="720"/>
        <w:jc w:val="left"/>
        <w:rPr>
          <w:sz w:val="24"/>
          <w:u w:val="none"/>
        </w:rPr>
      </w:pPr>
      <w:r>
        <w:rPr>
          <w:sz w:val="24"/>
          <w:u w:val="single"/>
        </w:rPr>
        <w:t>The</w:t>
      </w:r>
      <w:r>
        <w:rPr>
          <w:spacing w:val="-6"/>
          <w:sz w:val="24"/>
          <w:u w:val="single"/>
        </w:rPr>
        <w:t> </w:t>
      </w:r>
      <w:r>
        <w:rPr>
          <w:sz w:val="24"/>
          <w:u w:val="single"/>
        </w:rPr>
        <w:t>Worker</w:t>
      </w:r>
      <w:r>
        <w:rPr>
          <w:spacing w:val="-3"/>
          <w:sz w:val="24"/>
          <w:u w:val="single"/>
        </w:rPr>
        <w:t> </w:t>
      </w:r>
      <w:r>
        <w:rPr>
          <w:sz w:val="24"/>
          <w:u w:val="single"/>
        </w:rPr>
        <w:t>terms</w:t>
      </w:r>
      <w:r>
        <w:rPr>
          <w:spacing w:val="-3"/>
          <w:sz w:val="24"/>
          <w:u w:val="single"/>
        </w:rPr>
        <w:t> </w:t>
      </w:r>
      <w:r>
        <w:rPr>
          <w:sz w:val="24"/>
          <w:u w:val="single"/>
        </w:rPr>
        <w:t>and</w:t>
      </w:r>
      <w:r>
        <w:rPr>
          <w:spacing w:val="-5"/>
          <w:sz w:val="24"/>
          <w:u w:val="single"/>
        </w:rPr>
        <w:t> </w:t>
      </w:r>
      <w:r>
        <w:rPr>
          <w:sz w:val="24"/>
          <w:u w:val="single"/>
        </w:rPr>
        <w:t>conditions</w:t>
      </w:r>
      <w:r>
        <w:rPr>
          <w:spacing w:val="-3"/>
          <w:sz w:val="24"/>
          <w:u w:val="single"/>
        </w:rPr>
        <w:t> </w:t>
      </w:r>
      <w:r>
        <w:rPr>
          <w:sz w:val="24"/>
          <w:u w:val="single"/>
        </w:rPr>
        <w:t>shall</w:t>
      </w:r>
      <w:r>
        <w:rPr>
          <w:spacing w:val="-4"/>
          <w:sz w:val="24"/>
          <w:u w:val="single"/>
        </w:rPr>
        <w:t> </w:t>
      </w:r>
      <w:r>
        <w:rPr>
          <w:sz w:val="24"/>
          <w:u w:val="single"/>
        </w:rPr>
        <w:t>not</w:t>
      </w:r>
      <w:r>
        <w:rPr>
          <w:spacing w:val="-4"/>
          <w:sz w:val="24"/>
          <w:u w:val="single"/>
        </w:rPr>
        <w:t> </w:t>
      </w:r>
      <w:r>
        <w:rPr>
          <w:sz w:val="24"/>
          <w:u w:val="single"/>
        </w:rPr>
        <w:t>include</w:t>
      </w:r>
      <w:r>
        <w:rPr>
          <w:spacing w:val="-3"/>
          <w:sz w:val="24"/>
          <w:u w:val="single"/>
        </w:rPr>
        <w:t> </w:t>
      </w:r>
      <w:r>
        <w:rPr>
          <w:sz w:val="24"/>
          <w:u w:val="single"/>
        </w:rPr>
        <w:t>restrictive</w:t>
      </w:r>
      <w:r>
        <w:rPr>
          <w:spacing w:val="-3"/>
          <w:sz w:val="24"/>
          <w:u w:val="single"/>
        </w:rPr>
        <w:t> </w:t>
      </w:r>
      <w:r>
        <w:rPr>
          <w:spacing w:val="-2"/>
          <w:sz w:val="24"/>
          <w:u w:val="single"/>
        </w:rPr>
        <w:t>covenants.</w:t>
      </w:r>
    </w:p>
    <w:p>
      <w:pPr>
        <w:pStyle w:val="ListParagraph"/>
        <w:spacing w:after="0" w:line="240" w:lineRule="auto"/>
        <w:jc w:val="left"/>
        <w:rPr>
          <w:sz w:val="24"/>
        </w:rPr>
        <w:sectPr>
          <w:pgSz w:w="11910" w:h="16840"/>
          <w:pgMar w:header="715" w:footer="1424" w:top="1460" w:bottom="1660" w:left="1417" w:right="1417"/>
        </w:sectPr>
      </w:pPr>
    </w:p>
    <w:p>
      <w:pPr>
        <w:pStyle w:val="BodyText"/>
        <w:spacing w:before="82"/>
        <w:ind w:firstLine="0"/>
        <w:rPr>
          <w:u w:val="none"/>
        </w:rPr>
      </w:pPr>
    </w:p>
    <w:p>
      <w:pPr>
        <w:pStyle w:val="ListParagraph"/>
        <w:numPr>
          <w:ilvl w:val="1"/>
          <w:numId w:val="12"/>
        </w:numPr>
        <w:tabs>
          <w:tab w:pos="1283" w:val="left" w:leader="none"/>
        </w:tabs>
        <w:spacing w:line="240" w:lineRule="auto" w:before="0" w:after="0"/>
        <w:ind w:left="1283" w:right="253" w:hanging="720"/>
        <w:jc w:val="left"/>
        <w:rPr>
          <w:sz w:val="24"/>
          <w:u w:val="none"/>
        </w:rPr>
      </w:pPr>
      <w:r>
        <w:rPr>
          <w:sz w:val="24"/>
          <w:u w:val="single"/>
        </w:rPr>
        <w:t>The Worker terms and conditions will be approved through the</w:t>
      </w:r>
      <w:r>
        <w:rPr>
          <w:sz w:val="24"/>
          <w:u w:val="none"/>
        </w:rPr>
        <w:t> </w:t>
      </w:r>
      <w:r>
        <w:rPr>
          <w:sz w:val="24"/>
          <w:u w:val="single"/>
        </w:rPr>
        <w:t>Governance Board prior to the engagement by the Supplier or any</w:t>
      </w:r>
      <w:r>
        <w:rPr>
          <w:sz w:val="24"/>
          <w:u w:val="none"/>
        </w:rPr>
        <w:t> </w:t>
      </w:r>
      <w:r>
        <w:rPr>
          <w:sz w:val="24"/>
          <w:u w:val="single"/>
        </w:rPr>
        <w:t>Subcontractor</w:t>
      </w:r>
      <w:r>
        <w:rPr>
          <w:spacing w:val="-3"/>
          <w:sz w:val="24"/>
          <w:u w:val="single"/>
        </w:rPr>
        <w:t> </w:t>
      </w:r>
      <w:r>
        <w:rPr>
          <w:sz w:val="24"/>
          <w:u w:val="single"/>
        </w:rPr>
        <w:t>of</w:t>
      </w:r>
      <w:r>
        <w:rPr>
          <w:spacing w:val="-5"/>
          <w:sz w:val="24"/>
          <w:u w:val="single"/>
        </w:rPr>
        <w:t> </w:t>
      </w:r>
      <w:r>
        <w:rPr>
          <w:sz w:val="24"/>
          <w:u w:val="single"/>
        </w:rPr>
        <w:t>any</w:t>
      </w:r>
      <w:r>
        <w:rPr>
          <w:spacing w:val="-5"/>
          <w:sz w:val="24"/>
          <w:u w:val="single"/>
        </w:rPr>
        <w:t> </w:t>
      </w:r>
      <w:r>
        <w:rPr>
          <w:sz w:val="24"/>
          <w:u w:val="single"/>
        </w:rPr>
        <w:t>Worker</w:t>
      </w:r>
      <w:r>
        <w:rPr>
          <w:spacing w:val="-3"/>
          <w:sz w:val="24"/>
          <w:u w:val="single"/>
        </w:rPr>
        <w:t> </w:t>
      </w:r>
      <w:r>
        <w:rPr>
          <w:sz w:val="24"/>
          <w:u w:val="single"/>
        </w:rPr>
        <w:t>to</w:t>
      </w:r>
      <w:r>
        <w:rPr>
          <w:spacing w:val="-3"/>
          <w:sz w:val="24"/>
          <w:u w:val="single"/>
        </w:rPr>
        <w:t> </w:t>
      </w:r>
      <w:r>
        <w:rPr>
          <w:sz w:val="24"/>
          <w:u w:val="single"/>
        </w:rPr>
        <w:t>deliver</w:t>
      </w:r>
      <w:r>
        <w:rPr>
          <w:spacing w:val="-3"/>
          <w:sz w:val="24"/>
          <w:u w:val="single"/>
        </w:rPr>
        <w:t> </w:t>
      </w:r>
      <w:r>
        <w:rPr>
          <w:sz w:val="24"/>
          <w:u w:val="single"/>
        </w:rPr>
        <w:t>the</w:t>
      </w:r>
      <w:r>
        <w:rPr>
          <w:spacing w:val="-7"/>
          <w:sz w:val="24"/>
          <w:u w:val="single"/>
        </w:rPr>
        <w:t> </w:t>
      </w:r>
      <w:r>
        <w:rPr>
          <w:sz w:val="24"/>
          <w:u w:val="single"/>
        </w:rPr>
        <w:t>Worker</w:t>
      </w:r>
      <w:r>
        <w:rPr>
          <w:spacing w:val="-3"/>
          <w:sz w:val="24"/>
          <w:u w:val="single"/>
        </w:rPr>
        <w:t> </w:t>
      </w:r>
      <w:r>
        <w:rPr>
          <w:sz w:val="24"/>
          <w:u w:val="single"/>
        </w:rPr>
        <w:t>Services</w:t>
      </w:r>
      <w:r>
        <w:rPr>
          <w:spacing w:val="-3"/>
          <w:sz w:val="24"/>
          <w:u w:val="single"/>
        </w:rPr>
        <w:t> </w:t>
      </w:r>
      <w:r>
        <w:rPr>
          <w:sz w:val="24"/>
          <w:u w:val="single"/>
        </w:rPr>
        <w:t>or</w:t>
      </w:r>
      <w:r>
        <w:rPr>
          <w:spacing w:val="-3"/>
          <w:sz w:val="24"/>
          <w:u w:val="single"/>
        </w:rPr>
        <w:t> </w:t>
      </w:r>
      <w:r>
        <w:rPr>
          <w:sz w:val="24"/>
          <w:u w:val="single"/>
        </w:rPr>
        <w:t>any</w:t>
      </w:r>
      <w:r>
        <w:rPr>
          <w:spacing w:val="-3"/>
          <w:sz w:val="24"/>
          <w:u w:val="single"/>
        </w:rPr>
        <w:t> </w:t>
      </w:r>
      <w:r>
        <w:rPr>
          <w:sz w:val="24"/>
          <w:u w:val="single"/>
        </w:rPr>
        <w:t>part</w:t>
      </w:r>
      <w:r>
        <w:rPr>
          <w:sz w:val="24"/>
          <w:u w:val="none"/>
        </w:rPr>
        <w:t> </w:t>
      </w:r>
      <w:r>
        <w:rPr>
          <w:sz w:val="24"/>
          <w:u w:val="single"/>
        </w:rPr>
        <w:t>of the Worker Services.</w:t>
      </w:r>
    </w:p>
    <w:p>
      <w:pPr>
        <w:pStyle w:val="BodyText"/>
        <w:ind w:firstLine="0"/>
        <w:rPr>
          <w:u w:val="none"/>
        </w:rPr>
      </w:pPr>
    </w:p>
    <w:p>
      <w:pPr>
        <w:pStyle w:val="BodyText"/>
        <w:spacing w:before="261"/>
        <w:ind w:firstLine="0"/>
        <w:rPr>
          <w:u w:val="none"/>
        </w:rPr>
      </w:pPr>
    </w:p>
    <w:p>
      <w:pPr>
        <w:pStyle w:val="ListParagraph"/>
        <w:numPr>
          <w:ilvl w:val="1"/>
          <w:numId w:val="4"/>
        </w:numPr>
        <w:tabs>
          <w:tab w:pos="1461" w:val="left" w:leader="none"/>
        </w:tabs>
        <w:spacing w:line="240" w:lineRule="auto" w:before="1" w:after="0"/>
        <w:ind w:left="1461" w:right="0" w:hanging="1078"/>
        <w:jc w:val="both"/>
        <w:rPr>
          <w:sz w:val="24"/>
          <w:u w:val="none"/>
        </w:rPr>
      </w:pPr>
      <w:r>
        <w:rPr>
          <w:sz w:val="24"/>
          <w:u w:val="none"/>
        </w:rPr>
        <w:t>Clause</w:t>
      </w:r>
      <w:r>
        <w:rPr>
          <w:spacing w:val="-3"/>
          <w:sz w:val="24"/>
          <w:u w:val="none"/>
        </w:rPr>
        <w:t> </w:t>
      </w:r>
      <w:r>
        <w:rPr>
          <w:sz w:val="24"/>
          <w:u w:val="none"/>
        </w:rPr>
        <w:t>8.3</w:t>
      </w:r>
      <w:r>
        <w:rPr>
          <w:spacing w:val="-1"/>
          <w:sz w:val="24"/>
          <w:u w:val="none"/>
        </w:rPr>
        <w:t> </w:t>
      </w:r>
      <w:r>
        <w:rPr>
          <w:sz w:val="24"/>
          <w:u w:val="none"/>
        </w:rPr>
        <w:t>shall</w:t>
      </w:r>
      <w:r>
        <w:rPr>
          <w:spacing w:val="-3"/>
          <w:sz w:val="24"/>
          <w:u w:val="none"/>
        </w:rPr>
        <w:t> </w:t>
      </w:r>
      <w:r>
        <w:rPr>
          <w:sz w:val="24"/>
          <w:u w:val="none"/>
        </w:rPr>
        <w:t>be</w:t>
      </w:r>
      <w:r>
        <w:rPr>
          <w:spacing w:val="-4"/>
          <w:sz w:val="24"/>
          <w:u w:val="none"/>
        </w:rPr>
        <w:t> </w:t>
      </w:r>
      <w:r>
        <w:rPr>
          <w:sz w:val="24"/>
          <w:u w:val="none"/>
        </w:rPr>
        <w:t>amended</w:t>
      </w:r>
      <w:r>
        <w:rPr>
          <w:spacing w:val="-2"/>
          <w:sz w:val="24"/>
          <w:u w:val="none"/>
        </w:rPr>
        <w:t> </w:t>
      </w:r>
      <w:r>
        <w:rPr>
          <w:sz w:val="24"/>
          <w:u w:val="none"/>
        </w:rPr>
        <w:t>as</w:t>
      </w:r>
      <w:r>
        <w:rPr>
          <w:spacing w:val="-5"/>
          <w:sz w:val="24"/>
          <w:u w:val="none"/>
        </w:rPr>
        <w:t> </w:t>
      </w:r>
      <w:r>
        <w:rPr>
          <w:spacing w:val="-2"/>
          <w:sz w:val="24"/>
          <w:u w:val="none"/>
        </w:rPr>
        <w:t>follows:</w:t>
      </w:r>
    </w:p>
    <w:p>
      <w:pPr>
        <w:pStyle w:val="ListParagraph"/>
        <w:numPr>
          <w:ilvl w:val="1"/>
          <w:numId w:val="13"/>
        </w:numPr>
        <w:tabs>
          <w:tab w:pos="1463" w:val="left" w:leader="none"/>
        </w:tabs>
        <w:spacing w:line="240" w:lineRule="auto" w:before="117" w:after="0"/>
        <w:ind w:left="1463" w:right="356" w:hanging="900"/>
        <w:jc w:val="both"/>
        <w:rPr>
          <w:sz w:val="24"/>
          <w:u w:val="none"/>
        </w:rPr>
      </w:pPr>
      <w:r>
        <w:rPr>
          <w:sz w:val="24"/>
          <w:u w:val="none"/>
        </w:rPr>
        <w:t>The</w:t>
      </w:r>
      <w:r>
        <w:rPr>
          <w:spacing w:val="-4"/>
          <w:sz w:val="24"/>
          <w:u w:val="none"/>
        </w:rPr>
        <w:t> </w:t>
      </w:r>
      <w:r>
        <w:rPr>
          <w:sz w:val="24"/>
          <w:u w:val="none"/>
        </w:rPr>
        <w:t>Supplier</w:t>
      </w:r>
      <w:r>
        <w:rPr>
          <w:spacing w:val="-4"/>
          <w:sz w:val="24"/>
          <w:u w:val="none"/>
        </w:rPr>
        <w:t> </w:t>
      </w:r>
      <w:r>
        <w:rPr>
          <w:sz w:val="24"/>
          <w:u w:val="none"/>
        </w:rPr>
        <w:t>indemnifies</w:t>
      </w:r>
      <w:r>
        <w:rPr>
          <w:spacing w:val="-4"/>
          <w:sz w:val="24"/>
          <w:u w:val="none"/>
        </w:rPr>
        <w:t> </w:t>
      </w:r>
      <w:r>
        <w:rPr>
          <w:sz w:val="24"/>
          <w:u w:val="none"/>
        </w:rPr>
        <w:t>both</w:t>
      </w:r>
      <w:r>
        <w:rPr>
          <w:spacing w:val="-3"/>
          <w:sz w:val="24"/>
          <w:u w:val="none"/>
        </w:rPr>
        <w:t> </w:t>
      </w:r>
      <w:r>
        <w:rPr>
          <w:sz w:val="24"/>
          <w:u w:val="none"/>
        </w:rPr>
        <w:t>CCS</w:t>
      </w:r>
      <w:r>
        <w:rPr>
          <w:spacing w:val="-6"/>
          <w:sz w:val="24"/>
          <w:u w:val="none"/>
        </w:rPr>
        <w:t> </w:t>
      </w:r>
      <w:r>
        <w:rPr>
          <w:sz w:val="24"/>
          <w:u w:val="none"/>
        </w:rPr>
        <w:t>and</w:t>
      </w:r>
      <w:r>
        <w:rPr>
          <w:spacing w:val="-6"/>
          <w:sz w:val="24"/>
          <w:u w:val="none"/>
        </w:rPr>
        <w:t> </w:t>
      </w:r>
      <w:r>
        <w:rPr>
          <w:sz w:val="24"/>
          <w:u w:val="none"/>
        </w:rPr>
        <w:t>every</w:t>
      </w:r>
      <w:r>
        <w:rPr>
          <w:spacing w:val="-4"/>
          <w:sz w:val="24"/>
          <w:u w:val="none"/>
        </w:rPr>
        <w:t> </w:t>
      </w:r>
      <w:r>
        <w:rPr>
          <w:sz w:val="24"/>
          <w:u w:val="none"/>
        </w:rPr>
        <w:t>Buyer</w:t>
      </w:r>
      <w:r>
        <w:rPr>
          <w:spacing w:val="-7"/>
          <w:sz w:val="24"/>
          <w:u w:val="none"/>
        </w:rPr>
        <w:t> </w:t>
      </w:r>
      <w:r>
        <w:rPr>
          <w:sz w:val="24"/>
          <w:u w:val="none"/>
        </w:rPr>
        <w:t>against</w:t>
      </w:r>
      <w:r>
        <w:rPr>
          <w:spacing w:val="-4"/>
          <w:sz w:val="24"/>
          <w:u w:val="none"/>
        </w:rPr>
        <w:t> </w:t>
      </w:r>
      <w:r>
        <w:rPr>
          <w:sz w:val="24"/>
          <w:u w:val="none"/>
        </w:rPr>
        <w:t>each</w:t>
      </w:r>
      <w:r>
        <w:rPr>
          <w:spacing w:val="-6"/>
          <w:sz w:val="24"/>
          <w:u w:val="none"/>
        </w:rPr>
        <w:t> </w:t>
      </w:r>
      <w:r>
        <w:rPr>
          <w:sz w:val="24"/>
          <w:u w:val="none"/>
        </w:rPr>
        <w:t>of the following:</w:t>
      </w:r>
    </w:p>
    <w:p>
      <w:pPr>
        <w:pStyle w:val="ListParagraph"/>
        <w:numPr>
          <w:ilvl w:val="2"/>
          <w:numId w:val="13"/>
        </w:numPr>
        <w:tabs>
          <w:tab w:pos="1823" w:val="left" w:leader="none"/>
        </w:tabs>
        <w:spacing w:line="240" w:lineRule="auto" w:before="22" w:after="0"/>
        <w:ind w:left="1823" w:right="169" w:hanging="720"/>
        <w:jc w:val="both"/>
        <w:rPr>
          <w:sz w:val="24"/>
          <w:u w:val="none"/>
        </w:rPr>
      </w:pPr>
      <w:r>
        <w:rPr>
          <w:sz w:val="24"/>
          <w:u w:val="none"/>
        </w:rPr>
        <w:t>wilful misconduct</w:t>
      </w:r>
      <w:r>
        <w:rPr>
          <w:spacing w:val="-1"/>
          <w:sz w:val="24"/>
          <w:u w:val="none"/>
        </w:rPr>
        <w:t> </w:t>
      </w:r>
      <w:r>
        <w:rPr>
          <w:sz w:val="24"/>
          <w:u w:val="none"/>
        </w:rPr>
        <w:t>of the Supplier, Subcontractor and Supplier Staff </w:t>
      </w:r>
      <w:r>
        <w:rPr>
          <w:sz w:val="24"/>
          <w:u w:val="single"/>
        </w:rPr>
        <w:t>(excluding</w:t>
      </w:r>
      <w:r>
        <w:rPr>
          <w:spacing w:val="-5"/>
          <w:sz w:val="24"/>
          <w:u w:val="single"/>
        </w:rPr>
        <w:t> </w:t>
      </w:r>
      <w:r>
        <w:rPr>
          <w:sz w:val="24"/>
          <w:u w:val="single"/>
        </w:rPr>
        <w:t>any</w:t>
      </w:r>
      <w:r>
        <w:rPr>
          <w:spacing w:val="-6"/>
          <w:sz w:val="24"/>
          <w:u w:val="single"/>
        </w:rPr>
        <w:t> </w:t>
      </w:r>
      <w:r>
        <w:rPr>
          <w:sz w:val="24"/>
          <w:u w:val="single"/>
        </w:rPr>
        <w:t>not</w:t>
      </w:r>
      <w:r>
        <w:rPr>
          <w:spacing w:val="-6"/>
          <w:sz w:val="24"/>
          <w:u w:val="single"/>
        </w:rPr>
        <w:t> </w:t>
      </w:r>
      <w:r>
        <w:rPr>
          <w:sz w:val="24"/>
          <w:u w:val="single"/>
        </w:rPr>
        <w:t>under</w:t>
      </w:r>
      <w:r>
        <w:rPr>
          <w:spacing w:val="-4"/>
          <w:sz w:val="24"/>
          <w:u w:val="single"/>
        </w:rPr>
        <w:t> </w:t>
      </w:r>
      <w:r>
        <w:rPr>
          <w:sz w:val="24"/>
          <w:u w:val="single"/>
        </w:rPr>
        <w:t>the</w:t>
      </w:r>
      <w:r>
        <w:rPr>
          <w:spacing w:val="-6"/>
          <w:sz w:val="24"/>
          <w:u w:val="single"/>
        </w:rPr>
        <w:t> </w:t>
      </w:r>
      <w:r>
        <w:rPr>
          <w:sz w:val="24"/>
          <w:u w:val="single"/>
        </w:rPr>
        <w:t>direction,</w:t>
      </w:r>
      <w:r>
        <w:rPr>
          <w:spacing w:val="-4"/>
          <w:sz w:val="24"/>
          <w:u w:val="single"/>
        </w:rPr>
        <w:t> </w:t>
      </w:r>
      <w:r>
        <w:rPr>
          <w:sz w:val="24"/>
          <w:u w:val="single"/>
        </w:rPr>
        <w:t>supervision</w:t>
      </w:r>
      <w:r>
        <w:rPr>
          <w:spacing w:val="-4"/>
          <w:sz w:val="24"/>
          <w:u w:val="single"/>
        </w:rPr>
        <w:t> </w:t>
      </w:r>
      <w:r>
        <w:rPr>
          <w:sz w:val="24"/>
          <w:u w:val="single"/>
        </w:rPr>
        <w:t>or</w:t>
      </w:r>
      <w:r>
        <w:rPr>
          <w:spacing w:val="-4"/>
          <w:sz w:val="24"/>
          <w:u w:val="single"/>
        </w:rPr>
        <w:t> </w:t>
      </w:r>
      <w:r>
        <w:rPr>
          <w:sz w:val="24"/>
          <w:u w:val="single"/>
        </w:rPr>
        <w:t>control</w:t>
      </w:r>
      <w:r>
        <w:rPr>
          <w:spacing w:val="-4"/>
          <w:sz w:val="24"/>
          <w:u w:val="single"/>
        </w:rPr>
        <w:t> </w:t>
      </w:r>
      <w:r>
        <w:rPr>
          <w:sz w:val="24"/>
          <w:u w:val="single"/>
        </w:rPr>
        <w:t>of</w:t>
      </w:r>
      <w:r>
        <w:rPr>
          <w:spacing w:val="-6"/>
          <w:sz w:val="24"/>
          <w:u w:val="single"/>
        </w:rPr>
        <w:t> </w:t>
      </w:r>
      <w:r>
        <w:rPr>
          <w:sz w:val="24"/>
          <w:u w:val="single"/>
        </w:rPr>
        <w:t>the</w:t>
      </w:r>
      <w:r>
        <w:rPr>
          <w:sz w:val="24"/>
          <w:u w:val="none"/>
        </w:rPr>
        <w:t> </w:t>
      </w:r>
      <w:r>
        <w:rPr>
          <w:sz w:val="24"/>
          <w:u w:val="single"/>
        </w:rPr>
        <w:t>Supplier or Subcontractor)</w:t>
      </w:r>
      <w:r>
        <w:rPr>
          <w:sz w:val="24"/>
          <w:u w:val="none"/>
        </w:rPr>
        <w:t> that impacts the Contract; and</w:t>
      </w:r>
    </w:p>
    <w:p>
      <w:pPr>
        <w:pStyle w:val="ListParagraph"/>
        <w:numPr>
          <w:ilvl w:val="2"/>
          <w:numId w:val="13"/>
        </w:numPr>
        <w:tabs>
          <w:tab w:pos="1822" w:val="left" w:leader="none"/>
        </w:tabs>
        <w:spacing w:line="240" w:lineRule="auto" w:before="20" w:after="0"/>
        <w:ind w:left="1822" w:right="0" w:hanging="719"/>
        <w:jc w:val="both"/>
        <w:rPr>
          <w:sz w:val="24"/>
          <w:u w:val="none"/>
        </w:rPr>
      </w:pPr>
      <w:r>
        <w:rPr>
          <w:sz w:val="24"/>
          <w:u w:val="none"/>
        </w:rPr>
        <w:t>non-payment</w:t>
      </w:r>
      <w:r>
        <w:rPr>
          <w:spacing w:val="-9"/>
          <w:sz w:val="24"/>
          <w:u w:val="none"/>
        </w:rPr>
        <w:t> </w:t>
      </w:r>
      <w:r>
        <w:rPr>
          <w:sz w:val="24"/>
          <w:u w:val="none"/>
        </w:rPr>
        <w:t>by</w:t>
      </w:r>
      <w:r>
        <w:rPr>
          <w:spacing w:val="-7"/>
          <w:sz w:val="24"/>
          <w:u w:val="none"/>
        </w:rPr>
        <w:t> </w:t>
      </w:r>
      <w:r>
        <w:rPr>
          <w:sz w:val="24"/>
          <w:u w:val="none"/>
        </w:rPr>
        <w:t>the</w:t>
      </w:r>
      <w:r>
        <w:rPr>
          <w:spacing w:val="-9"/>
          <w:sz w:val="24"/>
          <w:u w:val="none"/>
        </w:rPr>
        <w:t> </w:t>
      </w:r>
      <w:r>
        <w:rPr>
          <w:sz w:val="24"/>
          <w:u w:val="none"/>
        </w:rPr>
        <w:t>Supplier</w:t>
      </w:r>
      <w:r>
        <w:rPr>
          <w:spacing w:val="-7"/>
          <w:sz w:val="24"/>
          <w:u w:val="none"/>
        </w:rPr>
        <w:t> </w:t>
      </w:r>
      <w:r>
        <w:rPr>
          <w:sz w:val="24"/>
          <w:u w:val="none"/>
        </w:rPr>
        <w:t>of</w:t>
      </w:r>
      <w:r>
        <w:rPr>
          <w:spacing w:val="-7"/>
          <w:sz w:val="24"/>
          <w:u w:val="none"/>
        </w:rPr>
        <w:t> </w:t>
      </w:r>
      <w:r>
        <w:rPr>
          <w:sz w:val="24"/>
          <w:u w:val="none"/>
        </w:rPr>
        <w:t>any</w:t>
      </w:r>
      <w:r>
        <w:rPr>
          <w:spacing w:val="-7"/>
          <w:sz w:val="24"/>
          <w:u w:val="none"/>
        </w:rPr>
        <w:t> </w:t>
      </w:r>
      <w:r>
        <w:rPr>
          <w:sz w:val="24"/>
          <w:u w:val="none"/>
        </w:rPr>
        <w:t>Tax</w:t>
      </w:r>
      <w:r>
        <w:rPr>
          <w:spacing w:val="-8"/>
          <w:sz w:val="24"/>
          <w:u w:val="none"/>
        </w:rPr>
        <w:t> </w:t>
      </w:r>
      <w:r>
        <w:rPr>
          <w:sz w:val="24"/>
          <w:u w:val="none"/>
        </w:rPr>
        <w:t>or</w:t>
      </w:r>
      <w:r>
        <w:rPr>
          <w:spacing w:val="-6"/>
          <w:sz w:val="24"/>
          <w:u w:val="none"/>
        </w:rPr>
        <w:t> </w:t>
      </w:r>
      <w:r>
        <w:rPr>
          <w:sz w:val="24"/>
          <w:u w:val="none"/>
        </w:rPr>
        <w:t>National</w:t>
      </w:r>
      <w:r>
        <w:rPr>
          <w:spacing w:val="-7"/>
          <w:sz w:val="24"/>
          <w:u w:val="none"/>
        </w:rPr>
        <w:t> </w:t>
      </w:r>
      <w:r>
        <w:rPr>
          <w:spacing w:val="-2"/>
          <w:sz w:val="24"/>
          <w:u w:val="none"/>
        </w:rPr>
        <w:t>Insurance</w:t>
      </w:r>
    </w:p>
    <w:p>
      <w:pPr>
        <w:pStyle w:val="ListParagraph"/>
        <w:numPr>
          <w:ilvl w:val="1"/>
          <w:numId w:val="4"/>
        </w:numPr>
        <w:tabs>
          <w:tab w:pos="1100" w:val="left" w:leader="none"/>
        </w:tabs>
        <w:spacing w:line="240" w:lineRule="auto" w:before="240" w:after="0"/>
        <w:ind w:left="1100" w:right="0" w:hanging="717"/>
        <w:jc w:val="both"/>
        <w:rPr>
          <w:sz w:val="24"/>
          <w:u w:val="none"/>
        </w:rPr>
      </w:pPr>
      <w:r>
        <w:rPr>
          <w:sz w:val="24"/>
          <w:u w:val="none"/>
        </w:rPr>
        <w:t>Clause</w:t>
      </w:r>
      <w:r>
        <w:rPr>
          <w:spacing w:val="-3"/>
          <w:sz w:val="24"/>
          <w:u w:val="none"/>
        </w:rPr>
        <w:t> </w:t>
      </w:r>
      <w:r>
        <w:rPr>
          <w:sz w:val="24"/>
          <w:u w:val="none"/>
        </w:rPr>
        <w:t>9</w:t>
      </w:r>
      <w:r>
        <w:rPr>
          <w:spacing w:val="-3"/>
          <w:sz w:val="24"/>
          <w:u w:val="none"/>
        </w:rPr>
        <w:t> </w:t>
      </w:r>
      <w:r>
        <w:rPr>
          <w:sz w:val="24"/>
          <w:u w:val="none"/>
        </w:rPr>
        <w:t>shall</w:t>
      </w:r>
      <w:r>
        <w:rPr>
          <w:spacing w:val="-3"/>
          <w:sz w:val="24"/>
          <w:u w:val="none"/>
        </w:rPr>
        <w:t> </w:t>
      </w:r>
      <w:r>
        <w:rPr>
          <w:sz w:val="24"/>
          <w:u w:val="none"/>
        </w:rPr>
        <w:t>be</w:t>
      </w:r>
      <w:r>
        <w:rPr>
          <w:spacing w:val="-3"/>
          <w:sz w:val="24"/>
          <w:u w:val="none"/>
        </w:rPr>
        <w:t> </w:t>
      </w:r>
      <w:r>
        <w:rPr>
          <w:sz w:val="24"/>
          <w:u w:val="none"/>
        </w:rPr>
        <w:t>replaced</w:t>
      </w:r>
      <w:r>
        <w:rPr>
          <w:spacing w:val="-2"/>
          <w:sz w:val="24"/>
          <w:u w:val="none"/>
        </w:rPr>
        <w:t> </w:t>
      </w:r>
      <w:r>
        <w:rPr>
          <w:sz w:val="24"/>
          <w:u w:val="none"/>
        </w:rPr>
        <w:t>in</w:t>
      </w:r>
      <w:r>
        <w:rPr>
          <w:spacing w:val="-2"/>
          <w:sz w:val="24"/>
          <w:u w:val="none"/>
        </w:rPr>
        <w:t> </w:t>
      </w:r>
      <w:r>
        <w:rPr>
          <w:sz w:val="24"/>
          <w:u w:val="none"/>
        </w:rPr>
        <w:t>its</w:t>
      </w:r>
      <w:r>
        <w:rPr>
          <w:spacing w:val="-4"/>
          <w:sz w:val="24"/>
          <w:u w:val="none"/>
        </w:rPr>
        <w:t> </w:t>
      </w:r>
      <w:r>
        <w:rPr>
          <w:sz w:val="24"/>
          <w:u w:val="none"/>
        </w:rPr>
        <w:t>entirety</w:t>
      </w:r>
      <w:r>
        <w:rPr>
          <w:spacing w:val="-3"/>
          <w:sz w:val="24"/>
          <w:u w:val="none"/>
        </w:rPr>
        <w:t> </w:t>
      </w:r>
      <w:r>
        <w:rPr>
          <w:sz w:val="24"/>
          <w:u w:val="none"/>
        </w:rPr>
        <w:t>with</w:t>
      </w:r>
      <w:r>
        <w:rPr>
          <w:spacing w:val="-2"/>
          <w:sz w:val="24"/>
          <w:u w:val="none"/>
        </w:rPr>
        <w:t> </w:t>
      </w:r>
      <w:r>
        <w:rPr>
          <w:sz w:val="24"/>
          <w:u w:val="none"/>
        </w:rPr>
        <w:t>the</w:t>
      </w:r>
      <w:r>
        <w:rPr>
          <w:spacing w:val="-2"/>
          <w:sz w:val="24"/>
          <w:u w:val="none"/>
        </w:rPr>
        <w:t> following:</w:t>
      </w:r>
    </w:p>
    <w:p>
      <w:pPr>
        <w:pStyle w:val="ListParagraph"/>
        <w:numPr>
          <w:ilvl w:val="1"/>
          <w:numId w:val="14"/>
        </w:numPr>
        <w:tabs>
          <w:tab w:pos="896" w:val="left" w:leader="none"/>
          <w:tab w:pos="1463" w:val="left" w:leader="none"/>
        </w:tabs>
        <w:spacing w:line="240" w:lineRule="auto" w:before="240" w:after="0"/>
        <w:ind w:left="1463" w:right="15" w:hanging="900"/>
        <w:jc w:val="both"/>
        <w:rPr>
          <w:sz w:val="24"/>
          <w:u w:val="none"/>
        </w:rPr>
      </w:pPr>
      <w:r>
        <w:rPr>
          <w:spacing w:val="80"/>
          <w:sz w:val="24"/>
          <w:u w:val="single"/>
        </w:rPr>
        <w:t>  </w:t>
      </w:r>
      <w:r>
        <w:rPr>
          <w:sz w:val="24"/>
          <w:u w:val="single"/>
        </w:rPr>
        <w:t>Each</w:t>
      </w:r>
      <w:r>
        <w:rPr>
          <w:spacing w:val="-5"/>
          <w:sz w:val="24"/>
          <w:u w:val="single"/>
        </w:rPr>
        <w:t> </w:t>
      </w:r>
      <w:r>
        <w:rPr>
          <w:sz w:val="24"/>
          <w:u w:val="single"/>
        </w:rPr>
        <w:t>Party</w:t>
      </w:r>
      <w:r>
        <w:rPr>
          <w:spacing w:val="-6"/>
          <w:sz w:val="24"/>
          <w:u w:val="single"/>
        </w:rPr>
        <w:t> </w:t>
      </w:r>
      <w:r>
        <w:rPr>
          <w:sz w:val="24"/>
          <w:u w:val="single"/>
        </w:rPr>
        <w:t>shall</w:t>
      </w:r>
      <w:r>
        <w:rPr>
          <w:spacing w:val="-7"/>
          <w:sz w:val="24"/>
          <w:u w:val="single"/>
        </w:rPr>
        <w:t> </w:t>
      </w:r>
      <w:r>
        <w:rPr>
          <w:sz w:val="24"/>
          <w:u w:val="single"/>
        </w:rPr>
        <w:t>retain</w:t>
      </w:r>
      <w:r>
        <w:rPr>
          <w:spacing w:val="-8"/>
          <w:sz w:val="24"/>
          <w:u w:val="single"/>
        </w:rPr>
        <w:t> </w:t>
      </w:r>
      <w:r>
        <w:rPr>
          <w:sz w:val="24"/>
          <w:u w:val="single"/>
        </w:rPr>
        <w:t>ownership</w:t>
      </w:r>
      <w:r>
        <w:rPr>
          <w:spacing w:val="-5"/>
          <w:sz w:val="24"/>
          <w:u w:val="single"/>
        </w:rPr>
        <w:t> </w:t>
      </w:r>
      <w:r>
        <w:rPr>
          <w:sz w:val="24"/>
          <w:u w:val="single"/>
        </w:rPr>
        <w:t>of</w:t>
      </w:r>
      <w:r>
        <w:rPr>
          <w:spacing w:val="-5"/>
          <w:sz w:val="24"/>
          <w:u w:val="single"/>
        </w:rPr>
        <w:t> </w:t>
      </w:r>
      <w:r>
        <w:rPr>
          <w:sz w:val="24"/>
          <w:u w:val="single"/>
        </w:rPr>
        <w:t>its</w:t>
      </w:r>
      <w:r>
        <w:rPr>
          <w:spacing w:val="-6"/>
          <w:sz w:val="24"/>
          <w:u w:val="single"/>
        </w:rPr>
        <w:t> </w:t>
      </w:r>
      <w:r>
        <w:rPr>
          <w:sz w:val="24"/>
          <w:u w:val="single"/>
        </w:rPr>
        <w:t>own</w:t>
      </w:r>
      <w:r>
        <w:rPr>
          <w:spacing w:val="-5"/>
          <w:sz w:val="24"/>
          <w:u w:val="single"/>
        </w:rPr>
        <w:t> </w:t>
      </w:r>
      <w:r>
        <w:rPr>
          <w:sz w:val="24"/>
          <w:u w:val="single"/>
        </w:rPr>
        <w:t>Existing</w:t>
      </w:r>
      <w:r>
        <w:rPr>
          <w:spacing w:val="-5"/>
          <w:sz w:val="24"/>
          <w:u w:val="single"/>
        </w:rPr>
        <w:t> </w:t>
      </w:r>
      <w:r>
        <w:rPr>
          <w:sz w:val="24"/>
          <w:u w:val="single"/>
        </w:rPr>
        <w:t>IPRs.</w:t>
      </w:r>
      <w:r>
        <w:rPr>
          <w:spacing w:val="-6"/>
          <w:sz w:val="24"/>
          <w:u w:val="single"/>
        </w:rPr>
        <w:t> </w:t>
      </w:r>
      <w:r>
        <w:rPr>
          <w:sz w:val="24"/>
          <w:u w:val="single"/>
        </w:rPr>
        <w:t>The</w:t>
      </w:r>
      <w:r>
        <w:rPr>
          <w:spacing w:val="-7"/>
          <w:sz w:val="24"/>
          <w:u w:val="single"/>
        </w:rPr>
        <w:t> </w:t>
      </w:r>
      <w:r>
        <w:rPr>
          <w:sz w:val="24"/>
          <w:u w:val="single"/>
        </w:rPr>
        <w:t>Supplier</w:t>
      </w:r>
      <w:r>
        <w:rPr>
          <w:sz w:val="24"/>
          <w:u w:val="none"/>
        </w:rPr>
        <w:t> </w:t>
      </w:r>
      <w:r>
        <w:rPr>
          <w:sz w:val="24"/>
          <w:u w:val="single"/>
        </w:rPr>
        <w:t>hereby grants to the Buyer a non-exclusive, perpetual, royalty-free,</w:t>
      </w:r>
      <w:r>
        <w:rPr>
          <w:sz w:val="24"/>
          <w:u w:val="none"/>
        </w:rPr>
        <w:t> </w:t>
      </w:r>
      <w:r>
        <w:rPr>
          <w:sz w:val="24"/>
          <w:u w:val="single"/>
        </w:rPr>
        <w:t>irrevocable, transferable worldwide licence to use, change and sub-</w:t>
      </w:r>
      <w:r>
        <w:rPr>
          <w:sz w:val="24"/>
          <w:u w:val="none"/>
        </w:rPr>
        <w:t> </w:t>
      </w:r>
      <w:r>
        <w:rPr>
          <w:sz w:val="24"/>
          <w:u w:val="single"/>
        </w:rPr>
        <w:t>license the Supplier’s Existing IPR to enable it to:</w:t>
      </w:r>
    </w:p>
    <w:p>
      <w:pPr>
        <w:pStyle w:val="ListParagraph"/>
        <w:numPr>
          <w:ilvl w:val="2"/>
          <w:numId w:val="14"/>
        </w:numPr>
        <w:tabs>
          <w:tab w:pos="1396" w:val="left" w:leader="none"/>
        </w:tabs>
        <w:spacing w:line="240" w:lineRule="auto" w:before="240" w:after="0"/>
        <w:ind w:left="1396" w:right="0" w:hanging="293"/>
        <w:jc w:val="both"/>
        <w:rPr>
          <w:sz w:val="24"/>
          <w:u w:val="none"/>
        </w:rPr>
      </w:pPr>
      <w:r>
        <w:rPr>
          <w:spacing w:val="56"/>
          <w:w w:val="150"/>
          <w:sz w:val="24"/>
          <w:u w:val="single"/>
        </w:rPr>
        <w:t>  </w:t>
      </w:r>
      <w:r>
        <w:rPr>
          <w:w w:val="99"/>
          <w:sz w:val="24"/>
          <w:u w:val="single"/>
        </w:rPr>
        <w:t>​</w:t>
      </w:r>
      <w:r>
        <w:rPr>
          <w:spacing w:val="-12"/>
          <w:w w:val="150"/>
          <w:sz w:val="24"/>
          <w:u w:val="single"/>
        </w:rPr>
        <w:t> </w:t>
      </w:r>
      <w:r>
        <w:rPr>
          <w:sz w:val="24"/>
          <w:u w:val="single"/>
        </w:rPr>
        <w:t>receive</w:t>
      </w:r>
      <w:r>
        <w:rPr>
          <w:spacing w:val="-4"/>
          <w:sz w:val="24"/>
          <w:u w:val="single"/>
        </w:rPr>
        <w:t> </w:t>
      </w:r>
      <w:r>
        <w:rPr>
          <w:sz w:val="24"/>
          <w:u w:val="single"/>
        </w:rPr>
        <w:t>and</w:t>
      </w:r>
      <w:r>
        <w:rPr>
          <w:spacing w:val="-6"/>
          <w:sz w:val="24"/>
          <w:u w:val="single"/>
        </w:rPr>
        <w:t> </w:t>
      </w:r>
      <w:r>
        <w:rPr>
          <w:sz w:val="24"/>
          <w:u w:val="single"/>
        </w:rPr>
        <w:t>use</w:t>
      </w:r>
      <w:r>
        <w:rPr>
          <w:spacing w:val="-4"/>
          <w:sz w:val="24"/>
          <w:u w:val="single"/>
        </w:rPr>
        <w:t> </w:t>
      </w:r>
      <w:r>
        <w:rPr>
          <w:sz w:val="24"/>
          <w:u w:val="single"/>
        </w:rPr>
        <w:t>the</w:t>
      </w:r>
      <w:r>
        <w:rPr>
          <w:spacing w:val="-4"/>
          <w:sz w:val="24"/>
          <w:u w:val="single"/>
        </w:rPr>
        <w:t> </w:t>
      </w:r>
      <w:r>
        <w:rPr>
          <w:sz w:val="24"/>
          <w:u w:val="single"/>
        </w:rPr>
        <w:t>Deliverables;</w:t>
      </w:r>
      <w:r>
        <w:rPr>
          <w:spacing w:val="-6"/>
          <w:sz w:val="24"/>
          <w:u w:val="single"/>
        </w:rPr>
        <w:t> </w:t>
      </w:r>
      <w:r>
        <w:rPr>
          <w:spacing w:val="-5"/>
          <w:sz w:val="24"/>
          <w:u w:val="single"/>
        </w:rPr>
        <w:t>and</w:t>
      </w:r>
    </w:p>
    <w:p>
      <w:pPr>
        <w:pStyle w:val="ListParagraph"/>
        <w:numPr>
          <w:ilvl w:val="2"/>
          <w:numId w:val="14"/>
        </w:numPr>
        <w:tabs>
          <w:tab w:pos="1396" w:val="left" w:leader="none"/>
          <w:tab w:pos="1823" w:val="left" w:leader="none"/>
        </w:tabs>
        <w:spacing w:line="240" w:lineRule="auto" w:before="240" w:after="0"/>
        <w:ind w:left="1823" w:right="27" w:hanging="720"/>
        <w:jc w:val="both"/>
        <w:rPr>
          <w:sz w:val="24"/>
          <w:u w:val="none"/>
        </w:rPr>
      </w:pPr>
      <w:r>
        <w:rPr>
          <w:spacing w:val="40"/>
          <w:sz w:val="24"/>
          <w:u w:val="single"/>
        </w:rPr>
        <w:t>  </w:t>
      </w:r>
      <w:r>
        <w:rPr>
          <w:w w:val="99"/>
          <w:sz w:val="24"/>
          <w:u w:val="single"/>
        </w:rPr>
        <w:t>​</w:t>
      </w:r>
      <w:r>
        <w:rPr>
          <w:spacing w:val="23"/>
          <w:sz w:val="24"/>
          <w:u w:val="single"/>
        </w:rPr>
        <w:t> </w:t>
      </w:r>
      <w:r>
        <w:rPr>
          <w:sz w:val="24"/>
          <w:u w:val="single"/>
        </w:rPr>
        <w:t>make use of the deliverables provided by a Replacement Supplier;</w:t>
      </w:r>
      <w:r>
        <w:rPr>
          <w:sz w:val="24"/>
          <w:u w:val="none"/>
        </w:rPr>
        <w:t> </w:t>
      </w:r>
      <w:r>
        <w:rPr>
          <w:spacing w:val="-4"/>
          <w:sz w:val="24"/>
          <w:u w:val="single"/>
        </w:rPr>
        <w:t>and</w:t>
      </w:r>
    </w:p>
    <w:p>
      <w:pPr>
        <w:pStyle w:val="ListParagraph"/>
        <w:numPr>
          <w:ilvl w:val="2"/>
          <w:numId w:val="14"/>
        </w:numPr>
        <w:tabs>
          <w:tab w:pos="1382" w:val="left" w:leader="none"/>
          <w:tab w:pos="1823" w:val="left" w:leader="none"/>
        </w:tabs>
        <w:spacing w:line="240" w:lineRule="auto" w:before="240" w:after="0"/>
        <w:ind w:left="1823" w:right="28" w:hanging="720"/>
        <w:jc w:val="both"/>
        <w:rPr>
          <w:sz w:val="24"/>
          <w:u w:val="none"/>
        </w:rPr>
      </w:pPr>
      <w:r>
        <w:rPr>
          <w:spacing w:val="80"/>
          <w:sz w:val="24"/>
          <w:u w:val="single"/>
        </w:rPr>
        <w:t>  </w:t>
      </w:r>
      <w:r>
        <w:rPr>
          <w:w w:val="99"/>
          <w:sz w:val="24"/>
          <w:u w:val="single"/>
        </w:rPr>
        <w:t>​</w:t>
      </w:r>
      <w:r>
        <w:rPr>
          <w:spacing w:val="-17"/>
          <w:sz w:val="24"/>
          <w:u w:val="single"/>
        </w:rPr>
        <w:t> </w:t>
      </w:r>
      <w:r>
        <w:rPr>
          <w:sz w:val="24"/>
          <w:u w:val="single"/>
        </w:rPr>
        <w:t>use and exploit the New IPR to the extent that such New IPR relies</w:t>
      </w:r>
      <w:r>
        <w:rPr>
          <w:sz w:val="24"/>
          <w:u w:val="none"/>
        </w:rPr>
        <w:t> </w:t>
      </w:r>
      <w:r>
        <w:rPr>
          <w:sz w:val="24"/>
          <w:u w:val="single"/>
        </w:rPr>
        <w:t>on the Supplier’s Existing IPR.</w:t>
      </w:r>
    </w:p>
    <w:p>
      <w:pPr>
        <w:pStyle w:val="ListParagraph"/>
        <w:numPr>
          <w:ilvl w:val="1"/>
          <w:numId w:val="14"/>
        </w:numPr>
        <w:tabs>
          <w:tab w:pos="896" w:val="left" w:leader="none"/>
          <w:tab w:pos="1463" w:val="left" w:leader="none"/>
        </w:tabs>
        <w:spacing w:line="240" w:lineRule="auto" w:before="240" w:after="0"/>
        <w:ind w:left="1463" w:right="19" w:hanging="900"/>
        <w:jc w:val="both"/>
        <w:rPr>
          <w:sz w:val="24"/>
          <w:u w:val="none"/>
        </w:rPr>
      </w:pPr>
      <w:r>
        <w:rPr>
          <w:spacing w:val="80"/>
          <w:sz w:val="24"/>
          <w:u w:val="single"/>
        </w:rPr>
        <w:t>  </w:t>
      </w:r>
      <w:r>
        <w:rPr>
          <w:sz w:val="24"/>
          <w:u w:val="single"/>
        </w:rPr>
        <w:t>Unless otherwise agreed in a Statement of Work, any New IPR that is</w:t>
      </w:r>
      <w:r>
        <w:rPr>
          <w:sz w:val="24"/>
          <w:u w:val="none"/>
        </w:rPr>
        <w:t> </w:t>
      </w:r>
      <w:r>
        <w:rPr>
          <w:sz w:val="24"/>
          <w:u w:val="single"/>
        </w:rPr>
        <w:t>arising or to arise under that Statement of Work shall be owned by the</w:t>
      </w:r>
      <w:r>
        <w:rPr>
          <w:sz w:val="24"/>
          <w:u w:val="none"/>
        </w:rPr>
        <w:t> </w:t>
      </w:r>
      <w:r>
        <w:rPr>
          <w:sz w:val="24"/>
          <w:u w:val="single"/>
        </w:rPr>
        <w:t>Buyer (“Assigned Rights”). In consideration of the Charges, (unless</w:t>
      </w:r>
      <w:r>
        <w:rPr>
          <w:sz w:val="24"/>
          <w:u w:val="none"/>
        </w:rPr>
        <w:t> </w:t>
      </w:r>
      <w:r>
        <w:rPr>
          <w:sz w:val="24"/>
          <w:u w:val="single"/>
        </w:rPr>
        <w:t>otherwise agreed in a Statement of Work) the Supplier hereby assigns</w:t>
      </w:r>
      <w:r>
        <w:rPr>
          <w:sz w:val="24"/>
          <w:u w:val="none"/>
        </w:rPr>
        <w:t> </w:t>
      </w:r>
      <w:r>
        <w:rPr>
          <w:sz w:val="24"/>
          <w:u w:val="single"/>
        </w:rPr>
        <w:t>(or</w:t>
      </w:r>
      <w:r>
        <w:rPr>
          <w:spacing w:val="-11"/>
          <w:sz w:val="24"/>
          <w:u w:val="single"/>
        </w:rPr>
        <w:t> </w:t>
      </w:r>
      <w:r>
        <w:rPr>
          <w:sz w:val="24"/>
          <w:u w:val="single"/>
        </w:rPr>
        <w:t>shall</w:t>
      </w:r>
      <w:r>
        <w:rPr>
          <w:spacing w:val="-11"/>
          <w:sz w:val="24"/>
          <w:u w:val="single"/>
        </w:rPr>
        <w:t> </w:t>
      </w:r>
      <w:r>
        <w:rPr>
          <w:sz w:val="24"/>
          <w:u w:val="single"/>
        </w:rPr>
        <w:t>procure</w:t>
      </w:r>
      <w:r>
        <w:rPr>
          <w:spacing w:val="-10"/>
          <w:sz w:val="24"/>
          <w:u w:val="single"/>
        </w:rPr>
        <w:t> </w:t>
      </w:r>
      <w:r>
        <w:rPr>
          <w:sz w:val="24"/>
          <w:u w:val="single"/>
        </w:rPr>
        <w:t>the</w:t>
      </w:r>
      <w:r>
        <w:rPr>
          <w:spacing w:val="-9"/>
          <w:sz w:val="24"/>
          <w:u w:val="single"/>
        </w:rPr>
        <w:t> </w:t>
      </w:r>
      <w:r>
        <w:rPr>
          <w:sz w:val="24"/>
          <w:u w:val="single"/>
        </w:rPr>
        <w:t>assignment</w:t>
      </w:r>
      <w:r>
        <w:rPr>
          <w:spacing w:val="-10"/>
          <w:sz w:val="24"/>
          <w:u w:val="single"/>
        </w:rPr>
        <w:t> </w:t>
      </w:r>
      <w:r>
        <w:rPr>
          <w:sz w:val="24"/>
          <w:u w:val="single"/>
        </w:rPr>
        <w:t>from</w:t>
      </w:r>
      <w:r>
        <w:rPr>
          <w:spacing w:val="-9"/>
          <w:sz w:val="24"/>
          <w:u w:val="single"/>
        </w:rPr>
        <w:t> </w:t>
      </w:r>
      <w:r>
        <w:rPr>
          <w:sz w:val="24"/>
          <w:u w:val="single"/>
        </w:rPr>
        <w:t>the</w:t>
      </w:r>
      <w:r>
        <w:rPr>
          <w:spacing w:val="-9"/>
          <w:sz w:val="24"/>
          <w:u w:val="single"/>
        </w:rPr>
        <w:t> </w:t>
      </w:r>
      <w:r>
        <w:rPr>
          <w:sz w:val="24"/>
          <w:u w:val="single"/>
        </w:rPr>
        <w:t>SOW</w:t>
      </w:r>
      <w:r>
        <w:rPr>
          <w:spacing w:val="-9"/>
          <w:sz w:val="24"/>
          <w:u w:val="single"/>
        </w:rPr>
        <w:t> </w:t>
      </w:r>
      <w:r>
        <w:rPr>
          <w:sz w:val="24"/>
          <w:u w:val="single"/>
        </w:rPr>
        <w:t>Delivery</w:t>
      </w:r>
      <w:r>
        <w:rPr>
          <w:spacing w:val="-10"/>
          <w:sz w:val="24"/>
          <w:u w:val="single"/>
        </w:rPr>
        <w:t> </w:t>
      </w:r>
      <w:r>
        <w:rPr>
          <w:sz w:val="24"/>
          <w:u w:val="single"/>
        </w:rPr>
        <w:t>Provider)</w:t>
      </w:r>
      <w:r>
        <w:rPr>
          <w:spacing w:val="-12"/>
          <w:sz w:val="24"/>
          <w:u w:val="single"/>
        </w:rPr>
        <w:t> </w:t>
      </w:r>
      <w:r>
        <w:rPr>
          <w:sz w:val="24"/>
          <w:u w:val="single"/>
        </w:rPr>
        <w:t>to</w:t>
      </w:r>
      <w:r>
        <w:rPr>
          <w:spacing w:val="-11"/>
          <w:sz w:val="24"/>
          <w:u w:val="single"/>
        </w:rPr>
        <w:t> </w:t>
      </w:r>
      <w:r>
        <w:rPr>
          <w:sz w:val="24"/>
          <w:u w:val="single"/>
        </w:rPr>
        <w:t>the</w:t>
      </w:r>
      <w:r>
        <w:rPr>
          <w:sz w:val="24"/>
          <w:u w:val="none"/>
        </w:rPr>
        <w:t> </w:t>
      </w:r>
      <w:r>
        <w:rPr>
          <w:sz w:val="24"/>
          <w:u w:val="single"/>
        </w:rPr>
        <w:t>Buyer absolutely with full title guarantee:</w:t>
      </w:r>
    </w:p>
    <w:p>
      <w:pPr>
        <w:pStyle w:val="ListParagraph"/>
        <w:numPr>
          <w:ilvl w:val="0"/>
          <w:numId w:val="15"/>
        </w:numPr>
        <w:tabs>
          <w:tab w:pos="1821" w:val="left" w:leader="none"/>
          <w:tab w:pos="1823" w:val="left" w:leader="none"/>
        </w:tabs>
        <w:spacing w:line="240" w:lineRule="auto" w:before="241" w:after="0"/>
        <w:ind w:left="1823" w:right="23" w:hanging="720"/>
        <w:jc w:val="both"/>
        <w:rPr>
          <w:sz w:val="24"/>
          <w:u w:val="none"/>
        </w:rPr>
      </w:pPr>
      <w:r>
        <w:rPr>
          <w:sz w:val="24"/>
          <w:u w:val="single"/>
        </w:rPr>
        <w:t>all its right, title and interest in and to the Assigned Rights, including</w:t>
      </w:r>
      <w:r>
        <w:rPr>
          <w:sz w:val="24"/>
          <w:u w:val="none"/>
        </w:rPr>
        <w:t> </w:t>
      </w:r>
      <w:r>
        <w:rPr>
          <w:sz w:val="24"/>
          <w:u w:val="single"/>
        </w:rPr>
        <w:t>the</w:t>
      </w:r>
      <w:r>
        <w:rPr>
          <w:spacing w:val="-10"/>
          <w:sz w:val="24"/>
          <w:u w:val="single"/>
        </w:rPr>
        <w:t> </w:t>
      </w:r>
      <w:r>
        <w:rPr>
          <w:sz w:val="24"/>
          <w:u w:val="single"/>
        </w:rPr>
        <w:t>right</w:t>
      </w:r>
      <w:r>
        <w:rPr>
          <w:spacing w:val="-11"/>
          <w:sz w:val="24"/>
          <w:u w:val="single"/>
        </w:rPr>
        <w:t> </w:t>
      </w:r>
      <w:r>
        <w:rPr>
          <w:sz w:val="24"/>
          <w:u w:val="single"/>
        </w:rPr>
        <w:t>to</w:t>
      </w:r>
      <w:r>
        <w:rPr>
          <w:spacing w:val="-10"/>
          <w:sz w:val="24"/>
          <w:u w:val="single"/>
        </w:rPr>
        <w:t> </w:t>
      </w:r>
      <w:r>
        <w:rPr>
          <w:sz w:val="24"/>
          <w:u w:val="single"/>
        </w:rPr>
        <w:t>bring,</w:t>
      </w:r>
      <w:r>
        <w:rPr>
          <w:spacing w:val="-11"/>
          <w:sz w:val="24"/>
          <w:u w:val="single"/>
        </w:rPr>
        <w:t> </w:t>
      </w:r>
      <w:r>
        <w:rPr>
          <w:sz w:val="24"/>
          <w:u w:val="single"/>
        </w:rPr>
        <w:t>make,</w:t>
      </w:r>
      <w:r>
        <w:rPr>
          <w:spacing w:val="-11"/>
          <w:sz w:val="24"/>
          <w:u w:val="single"/>
        </w:rPr>
        <w:t> </w:t>
      </w:r>
      <w:r>
        <w:rPr>
          <w:sz w:val="24"/>
          <w:u w:val="single"/>
        </w:rPr>
        <w:t>oppose,</w:t>
      </w:r>
      <w:r>
        <w:rPr>
          <w:spacing w:val="-13"/>
          <w:sz w:val="24"/>
          <w:u w:val="single"/>
        </w:rPr>
        <w:t> </w:t>
      </w:r>
      <w:r>
        <w:rPr>
          <w:sz w:val="24"/>
          <w:u w:val="single"/>
        </w:rPr>
        <w:t>defend,</w:t>
      </w:r>
      <w:r>
        <w:rPr>
          <w:spacing w:val="-11"/>
          <w:sz w:val="24"/>
          <w:u w:val="single"/>
        </w:rPr>
        <w:t> </w:t>
      </w:r>
      <w:r>
        <w:rPr>
          <w:sz w:val="24"/>
          <w:u w:val="single"/>
        </w:rPr>
        <w:t>appeal</w:t>
      </w:r>
      <w:r>
        <w:rPr>
          <w:spacing w:val="-12"/>
          <w:sz w:val="24"/>
          <w:u w:val="single"/>
        </w:rPr>
        <w:t> </w:t>
      </w:r>
      <w:r>
        <w:rPr>
          <w:sz w:val="24"/>
          <w:u w:val="single"/>
        </w:rPr>
        <w:t>proceedings,</w:t>
      </w:r>
      <w:r>
        <w:rPr>
          <w:spacing w:val="-11"/>
          <w:sz w:val="24"/>
          <w:u w:val="single"/>
        </w:rPr>
        <w:t> </w:t>
      </w:r>
      <w:r>
        <w:rPr>
          <w:sz w:val="24"/>
          <w:u w:val="single"/>
        </w:rPr>
        <w:t>claims</w:t>
      </w:r>
      <w:r>
        <w:rPr>
          <w:sz w:val="24"/>
          <w:u w:val="none"/>
        </w:rPr>
        <w:t> </w:t>
      </w:r>
      <w:r>
        <w:rPr>
          <w:sz w:val="24"/>
          <w:u w:val="single"/>
        </w:rPr>
        <w:t>or</w:t>
      </w:r>
      <w:r>
        <w:rPr>
          <w:spacing w:val="-8"/>
          <w:sz w:val="24"/>
          <w:u w:val="single"/>
        </w:rPr>
        <w:t> </w:t>
      </w:r>
      <w:r>
        <w:rPr>
          <w:sz w:val="24"/>
          <w:u w:val="single"/>
        </w:rPr>
        <w:t>actions</w:t>
      </w:r>
      <w:r>
        <w:rPr>
          <w:spacing w:val="-8"/>
          <w:sz w:val="24"/>
          <w:u w:val="single"/>
        </w:rPr>
        <w:t> </w:t>
      </w:r>
      <w:r>
        <w:rPr>
          <w:sz w:val="24"/>
          <w:u w:val="single"/>
        </w:rPr>
        <w:t>and</w:t>
      </w:r>
      <w:r>
        <w:rPr>
          <w:spacing w:val="-7"/>
          <w:sz w:val="24"/>
          <w:u w:val="single"/>
        </w:rPr>
        <w:t> </w:t>
      </w:r>
      <w:r>
        <w:rPr>
          <w:sz w:val="24"/>
          <w:u w:val="single"/>
        </w:rPr>
        <w:t>obtain</w:t>
      </w:r>
      <w:r>
        <w:rPr>
          <w:spacing w:val="-7"/>
          <w:sz w:val="24"/>
          <w:u w:val="single"/>
        </w:rPr>
        <w:t> </w:t>
      </w:r>
      <w:r>
        <w:rPr>
          <w:sz w:val="24"/>
          <w:u w:val="single"/>
        </w:rPr>
        <w:t>relief</w:t>
      </w:r>
      <w:r>
        <w:rPr>
          <w:spacing w:val="-7"/>
          <w:sz w:val="24"/>
          <w:u w:val="single"/>
        </w:rPr>
        <w:t> </w:t>
      </w:r>
      <w:r>
        <w:rPr>
          <w:sz w:val="24"/>
          <w:u w:val="single"/>
        </w:rPr>
        <w:t>(and</w:t>
      </w:r>
      <w:r>
        <w:rPr>
          <w:spacing w:val="-7"/>
          <w:sz w:val="24"/>
          <w:u w:val="single"/>
        </w:rPr>
        <w:t> </w:t>
      </w:r>
      <w:r>
        <w:rPr>
          <w:sz w:val="24"/>
          <w:u w:val="single"/>
        </w:rPr>
        <w:t>to</w:t>
      </w:r>
      <w:r>
        <w:rPr>
          <w:spacing w:val="-7"/>
          <w:sz w:val="24"/>
          <w:u w:val="single"/>
        </w:rPr>
        <w:t> </w:t>
      </w:r>
      <w:r>
        <w:rPr>
          <w:sz w:val="24"/>
          <w:u w:val="single"/>
        </w:rPr>
        <w:t>retain</w:t>
      </w:r>
      <w:r>
        <w:rPr>
          <w:spacing w:val="-7"/>
          <w:sz w:val="24"/>
          <w:u w:val="single"/>
        </w:rPr>
        <w:t> </w:t>
      </w:r>
      <w:r>
        <w:rPr>
          <w:sz w:val="24"/>
          <w:u w:val="single"/>
        </w:rPr>
        <w:t>any</w:t>
      </w:r>
      <w:r>
        <w:rPr>
          <w:spacing w:val="-10"/>
          <w:sz w:val="24"/>
          <w:u w:val="single"/>
        </w:rPr>
        <w:t> </w:t>
      </w:r>
      <w:r>
        <w:rPr>
          <w:sz w:val="24"/>
          <w:u w:val="single"/>
        </w:rPr>
        <w:t>damages</w:t>
      </w:r>
      <w:r>
        <w:rPr>
          <w:spacing w:val="-8"/>
          <w:sz w:val="24"/>
          <w:u w:val="single"/>
        </w:rPr>
        <w:t> </w:t>
      </w:r>
      <w:r>
        <w:rPr>
          <w:sz w:val="24"/>
          <w:u w:val="single"/>
        </w:rPr>
        <w:t>recovered)</w:t>
      </w:r>
      <w:r>
        <w:rPr>
          <w:spacing w:val="-8"/>
          <w:sz w:val="24"/>
          <w:u w:val="single"/>
        </w:rPr>
        <w:t> </w:t>
      </w:r>
      <w:r>
        <w:rPr>
          <w:sz w:val="24"/>
          <w:u w:val="single"/>
        </w:rPr>
        <w:t>in</w:t>
      </w:r>
      <w:r>
        <w:rPr>
          <w:sz w:val="24"/>
          <w:u w:val="none"/>
        </w:rPr>
        <w:t> </w:t>
      </w:r>
      <w:r>
        <w:rPr>
          <w:sz w:val="24"/>
          <w:u w:val="single"/>
        </w:rPr>
        <w:t>respect</w:t>
      </w:r>
      <w:r>
        <w:rPr>
          <w:spacing w:val="-12"/>
          <w:sz w:val="24"/>
          <w:u w:val="single"/>
        </w:rPr>
        <w:t> </w:t>
      </w:r>
      <w:r>
        <w:rPr>
          <w:sz w:val="24"/>
          <w:u w:val="single"/>
        </w:rPr>
        <w:t>of</w:t>
      </w:r>
      <w:r>
        <w:rPr>
          <w:spacing w:val="-11"/>
          <w:sz w:val="24"/>
          <w:u w:val="single"/>
        </w:rPr>
        <w:t> </w:t>
      </w:r>
      <w:r>
        <w:rPr>
          <w:sz w:val="24"/>
          <w:u w:val="single"/>
        </w:rPr>
        <w:t>any</w:t>
      </w:r>
      <w:r>
        <w:rPr>
          <w:spacing w:val="-13"/>
          <w:sz w:val="24"/>
          <w:u w:val="single"/>
        </w:rPr>
        <w:t> </w:t>
      </w:r>
      <w:r>
        <w:rPr>
          <w:sz w:val="24"/>
          <w:u w:val="single"/>
        </w:rPr>
        <w:t>infringement,</w:t>
      </w:r>
      <w:r>
        <w:rPr>
          <w:spacing w:val="-12"/>
          <w:sz w:val="24"/>
          <w:u w:val="single"/>
        </w:rPr>
        <w:t> </w:t>
      </w:r>
      <w:r>
        <w:rPr>
          <w:sz w:val="24"/>
          <w:u w:val="single"/>
        </w:rPr>
        <w:t>or</w:t>
      </w:r>
      <w:r>
        <w:rPr>
          <w:spacing w:val="-11"/>
          <w:sz w:val="24"/>
          <w:u w:val="single"/>
        </w:rPr>
        <w:t> </w:t>
      </w:r>
      <w:r>
        <w:rPr>
          <w:sz w:val="24"/>
          <w:u w:val="single"/>
        </w:rPr>
        <w:t>any</w:t>
      </w:r>
      <w:r>
        <w:rPr>
          <w:spacing w:val="-10"/>
          <w:sz w:val="24"/>
          <w:u w:val="single"/>
        </w:rPr>
        <w:t> </w:t>
      </w:r>
      <w:r>
        <w:rPr>
          <w:sz w:val="24"/>
          <w:u w:val="single"/>
        </w:rPr>
        <w:t>other</w:t>
      </w:r>
      <w:r>
        <w:rPr>
          <w:spacing w:val="-11"/>
          <w:sz w:val="24"/>
          <w:u w:val="single"/>
        </w:rPr>
        <w:t> </w:t>
      </w:r>
      <w:r>
        <w:rPr>
          <w:sz w:val="24"/>
          <w:u w:val="single"/>
        </w:rPr>
        <w:t>cause</w:t>
      </w:r>
      <w:r>
        <w:rPr>
          <w:spacing w:val="-9"/>
          <w:sz w:val="24"/>
          <w:u w:val="single"/>
        </w:rPr>
        <w:t> </w:t>
      </w:r>
      <w:r>
        <w:rPr>
          <w:sz w:val="24"/>
          <w:u w:val="single"/>
        </w:rPr>
        <w:t>of</w:t>
      </w:r>
      <w:r>
        <w:rPr>
          <w:spacing w:val="-12"/>
          <w:sz w:val="24"/>
          <w:u w:val="single"/>
        </w:rPr>
        <w:t> </w:t>
      </w:r>
      <w:r>
        <w:rPr>
          <w:sz w:val="24"/>
          <w:u w:val="single"/>
        </w:rPr>
        <w:t>action</w:t>
      </w:r>
      <w:r>
        <w:rPr>
          <w:spacing w:val="-12"/>
          <w:sz w:val="24"/>
          <w:u w:val="single"/>
        </w:rPr>
        <w:t> </w:t>
      </w:r>
      <w:r>
        <w:rPr>
          <w:sz w:val="24"/>
          <w:u w:val="single"/>
        </w:rPr>
        <w:t>arising</w:t>
      </w:r>
      <w:r>
        <w:rPr>
          <w:spacing w:val="-9"/>
          <w:sz w:val="24"/>
          <w:u w:val="single"/>
        </w:rPr>
        <w:t> </w:t>
      </w:r>
      <w:r>
        <w:rPr>
          <w:sz w:val="24"/>
          <w:u w:val="single"/>
        </w:rPr>
        <w:t>from</w:t>
      </w:r>
      <w:r>
        <w:rPr>
          <w:sz w:val="24"/>
          <w:u w:val="none"/>
        </w:rPr>
        <w:t> </w:t>
      </w:r>
      <w:r>
        <w:rPr>
          <w:sz w:val="24"/>
          <w:u w:val="single"/>
        </w:rPr>
        <w:t>ownership, of any of the Assigned Rights whether occurring before,</w:t>
      </w:r>
      <w:r>
        <w:rPr>
          <w:sz w:val="24"/>
          <w:u w:val="none"/>
        </w:rPr>
        <w:t> </w:t>
      </w:r>
      <w:r>
        <w:rPr>
          <w:sz w:val="24"/>
          <w:u w:val="single"/>
        </w:rPr>
        <w:t>on, or after the date of the Contract; and</w:t>
      </w:r>
    </w:p>
    <w:p>
      <w:pPr>
        <w:pStyle w:val="BodyText"/>
        <w:ind w:firstLine="0"/>
        <w:rPr>
          <w:u w:val="none"/>
        </w:rPr>
      </w:pPr>
    </w:p>
    <w:p>
      <w:pPr>
        <w:pStyle w:val="ListParagraph"/>
        <w:numPr>
          <w:ilvl w:val="0"/>
          <w:numId w:val="15"/>
        </w:numPr>
        <w:tabs>
          <w:tab w:pos="1821" w:val="left" w:leader="none"/>
          <w:tab w:pos="1823" w:val="left" w:leader="none"/>
        </w:tabs>
        <w:spacing w:line="240" w:lineRule="auto" w:before="0" w:after="0"/>
        <w:ind w:left="1823" w:right="19" w:hanging="720"/>
        <w:jc w:val="both"/>
        <w:rPr>
          <w:sz w:val="24"/>
          <w:u w:val="none"/>
        </w:rPr>
      </w:pPr>
      <w:r>
        <w:rPr>
          <w:sz w:val="24"/>
          <w:u w:val="single"/>
        </w:rPr>
        <w:t>by</w:t>
      </w:r>
      <w:r>
        <w:rPr>
          <w:spacing w:val="-8"/>
          <w:sz w:val="24"/>
          <w:u w:val="single"/>
        </w:rPr>
        <w:t> </w:t>
      </w:r>
      <w:r>
        <w:rPr>
          <w:sz w:val="24"/>
          <w:u w:val="single"/>
        </w:rPr>
        <w:t>way</w:t>
      </w:r>
      <w:r>
        <w:rPr>
          <w:spacing w:val="-10"/>
          <w:sz w:val="24"/>
          <w:u w:val="single"/>
        </w:rPr>
        <w:t> </w:t>
      </w:r>
      <w:r>
        <w:rPr>
          <w:sz w:val="24"/>
          <w:u w:val="single"/>
        </w:rPr>
        <w:t>of</w:t>
      </w:r>
      <w:r>
        <w:rPr>
          <w:spacing w:val="-10"/>
          <w:sz w:val="24"/>
          <w:u w:val="single"/>
        </w:rPr>
        <w:t> </w:t>
      </w:r>
      <w:r>
        <w:rPr>
          <w:sz w:val="24"/>
          <w:u w:val="single"/>
        </w:rPr>
        <w:t>present</w:t>
      </w:r>
      <w:r>
        <w:rPr>
          <w:spacing w:val="-10"/>
          <w:sz w:val="24"/>
          <w:u w:val="single"/>
        </w:rPr>
        <w:t> </w:t>
      </w:r>
      <w:r>
        <w:rPr>
          <w:sz w:val="24"/>
          <w:u w:val="single"/>
        </w:rPr>
        <w:t>assignment</w:t>
      </w:r>
      <w:r>
        <w:rPr>
          <w:spacing w:val="-10"/>
          <w:sz w:val="24"/>
          <w:u w:val="single"/>
        </w:rPr>
        <w:t> </w:t>
      </w:r>
      <w:r>
        <w:rPr>
          <w:sz w:val="24"/>
          <w:u w:val="single"/>
        </w:rPr>
        <w:t>of</w:t>
      </w:r>
      <w:r>
        <w:rPr>
          <w:spacing w:val="-10"/>
          <w:sz w:val="24"/>
          <w:u w:val="single"/>
        </w:rPr>
        <w:t> </w:t>
      </w:r>
      <w:r>
        <w:rPr>
          <w:sz w:val="24"/>
          <w:u w:val="single"/>
        </w:rPr>
        <w:t>future</w:t>
      </w:r>
      <w:r>
        <w:rPr>
          <w:spacing w:val="-7"/>
          <w:sz w:val="24"/>
          <w:u w:val="single"/>
        </w:rPr>
        <w:t> </w:t>
      </w:r>
      <w:r>
        <w:rPr>
          <w:sz w:val="24"/>
          <w:u w:val="single"/>
        </w:rPr>
        <w:t>copyright,</w:t>
      </w:r>
      <w:r>
        <w:rPr>
          <w:spacing w:val="-9"/>
          <w:sz w:val="24"/>
          <w:u w:val="single"/>
        </w:rPr>
        <w:t> </w:t>
      </w:r>
      <w:r>
        <w:rPr>
          <w:sz w:val="24"/>
          <w:u w:val="single"/>
        </w:rPr>
        <w:t>design</w:t>
      </w:r>
      <w:r>
        <w:rPr>
          <w:spacing w:val="-9"/>
          <w:sz w:val="24"/>
          <w:u w:val="single"/>
        </w:rPr>
        <w:t> </w:t>
      </w:r>
      <w:r>
        <w:rPr>
          <w:sz w:val="24"/>
          <w:u w:val="single"/>
        </w:rPr>
        <w:t>right</w:t>
      </w:r>
      <w:r>
        <w:rPr>
          <w:spacing w:val="-10"/>
          <w:sz w:val="24"/>
          <w:u w:val="single"/>
        </w:rPr>
        <w:t> </w:t>
      </w:r>
      <w:r>
        <w:rPr>
          <w:sz w:val="24"/>
          <w:u w:val="single"/>
        </w:rPr>
        <w:t>and/or</w:t>
      </w:r>
      <w:r>
        <w:rPr>
          <w:sz w:val="24"/>
          <w:u w:val="none"/>
        </w:rPr>
        <w:t> </w:t>
      </w:r>
      <w:r>
        <w:rPr>
          <w:sz w:val="24"/>
          <w:u w:val="single"/>
        </w:rPr>
        <w:t>database</w:t>
      </w:r>
      <w:r>
        <w:rPr>
          <w:spacing w:val="-14"/>
          <w:sz w:val="24"/>
          <w:u w:val="single"/>
        </w:rPr>
        <w:t> </w:t>
      </w:r>
      <w:r>
        <w:rPr>
          <w:sz w:val="24"/>
          <w:u w:val="single"/>
        </w:rPr>
        <w:t>right</w:t>
      </w:r>
      <w:r>
        <w:rPr>
          <w:spacing w:val="-14"/>
          <w:sz w:val="24"/>
          <w:u w:val="single"/>
        </w:rPr>
        <w:t> </w:t>
      </w:r>
      <w:r>
        <w:rPr>
          <w:sz w:val="24"/>
          <w:u w:val="single"/>
        </w:rPr>
        <w:t>(as</w:t>
      </w:r>
      <w:r>
        <w:rPr>
          <w:spacing w:val="-15"/>
          <w:sz w:val="24"/>
          <w:u w:val="single"/>
        </w:rPr>
        <w:t> </w:t>
      </w:r>
      <w:r>
        <w:rPr>
          <w:sz w:val="24"/>
          <w:u w:val="single"/>
        </w:rPr>
        <w:t>appropriate),</w:t>
      </w:r>
      <w:r>
        <w:rPr>
          <w:spacing w:val="-15"/>
          <w:sz w:val="24"/>
          <w:u w:val="single"/>
        </w:rPr>
        <w:t> </w:t>
      </w:r>
      <w:r>
        <w:rPr>
          <w:sz w:val="24"/>
          <w:u w:val="single"/>
        </w:rPr>
        <w:t>all</w:t>
      </w:r>
      <w:r>
        <w:rPr>
          <w:spacing w:val="-16"/>
          <w:sz w:val="24"/>
          <w:u w:val="single"/>
        </w:rPr>
        <w:t> </w:t>
      </w:r>
      <w:r>
        <w:rPr>
          <w:sz w:val="24"/>
          <w:u w:val="single"/>
        </w:rPr>
        <w:t>such</w:t>
      </w:r>
      <w:r>
        <w:rPr>
          <w:spacing w:val="-14"/>
          <w:sz w:val="24"/>
          <w:u w:val="single"/>
        </w:rPr>
        <w:t> </w:t>
      </w:r>
      <w:r>
        <w:rPr>
          <w:sz w:val="24"/>
          <w:u w:val="single"/>
        </w:rPr>
        <w:t>future</w:t>
      </w:r>
      <w:r>
        <w:rPr>
          <w:spacing w:val="-17"/>
          <w:sz w:val="24"/>
          <w:u w:val="single"/>
        </w:rPr>
        <w:t> </w:t>
      </w:r>
      <w:r>
        <w:rPr>
          <w:sz w:val="24"/>
          <w:u w:val="single"/>
        </w:rPr>
        <w:t>copyright,</w:t>
      </w:r>
      <w:r>
        <w:rPr>
          <w:spacing w:val="-14"/>
          <w:sz w:val="24"/>
          <w:u w:val="single"/>
        </w:rPr>
        <w:t> </w:t>
      </w:r>
      <w:r>
        <w:rPr>
          <w:sz w:val="24"/>
          <w:u w:val="single"/>
        </w:rPr>
        <w:t>design</w:t>
      </w:r>
      <w:r>
        <w:rPr>
          <w:spacing w:val="-14"/>
          <w:sz w:val="24"/>
          <w:u w:val="single"/>
        </w:rPr>
        <w:t> </w:t>
      </w:r>
      <w:r>
        <w:rPr>
          <w:sz w:val="24"/>
          <w:u w:val="single"/>
        </w:rPr>
        <w:t>right</w:t>
      </w:r>
      <w:r>
        <w:rPr>
          <w:sz w:val="24"/>
          <w:u w:val="none"/>
        </w:rPr>
        <w:t> </w:t>
      </w:r>
      <w:r>
        <w:rPr>
          <w:sz w:val="24"/>
          <w:u w:val="single"/>
        </w:rPr>
        <w:t>and/or database right in the United Kingdom and throughout the</w:t>
      </w:r>
      <w:r>
        <w:rPr>
          <w:sz w:val="24"/>
          <w:u w:val="none"/>
        </w:rPr>
        <w:t> </w:t>
      </w:r>
      <w:r>
        <w:rPr>
          <w:sz w:val="24"/>
          <w:u w:val="single"/>
        </w:rPr>
        <w:t>world forming part of the New IPR and/or Assigned Rights including</w:t>
      </w:r>
    </w:p>
    <w:p>
      <w:pPr>
        <w:pStyle w:val="ListParagraph"/>
        <w:spacing w:after="0" w:line="240" w:lineRule="auto"/>
        <w:jc w:val="both"/>
        <w:rPr>
          <w:sz w:val="24"/>
        </w:rPr>
        <w:sectPr>
          <w:pgSz w:w="11910" w:h="16840"/>
          <w:pgMar w:header="715" w:footer="1424" w:top="1460" w:bottom="1660" w:left="1417" w:right="1417"/>
        </w:sectPr>
      </w:pPr>
    </w:p>
    <w:p>
      <w:pPr>
        <w:pStyle w:val="BodyText"/>
        <w:spacing w:before="82"/>
        <w:ind w:left="1823" w:right="19" w:firstLine="0"/>
        <w:jc w:val="both"/>
        <w:rPr>
          <w:u w:val="none"/>
        </w:rPr>
      </w:pPr>
      <w:r>
        <w:rPr>
          <w:u w:val="single"/>
        </w:rPr>
        <w:t>any extensions or renewals of such copyright, design right and</w:t>
      </w:r>
      <w:r>
        <w:rPr>
          <w:u w:val="none"/>
        </w:rPr>
        <w:t> </w:t>
      </w:r>
      <w:r>
        <w:rPr>
          <w:u w:val="single"/>
        </w:rPr>
        <w:t>database</w:t>
      </w:r>
      <w:r>
        <w:rPr>
          <w:spacing w:val="-17"/>
          <w:u w:val="single"/>
        </w:rPr>
        <w:t> </w:t>
      </w:r>
      <w:r>
        <w:rPr>
          <w:u w:val="single"/>
        </w:rPr>
        <w:t>right</w:t>
      </w:r>
      <w:r>
        <w:rPr>
          <w:spacing w:val="-17"/>
          <w:u w:val="single"/>
        </w:rPr>
        <w:t> </w:t>
      </w:r>
      <w:r>
        <w:rPr>
          <w:u w:val="single"/>
        </w:rPr>
        <w:t>and</w:t>
      </w:r>
      <w:r>
        <w:rPr>
          <w:spacing w:val="-16"/>
          <w:u w:val="single"/>
        </w:rPr>
        <w:t> </w:t>
      </w:r>
      <w:r>
        <w:rPr>
          <w:u w:val="single"/>
        </w:rPr>
        <w:t>including</w:t>
      </w:r>
      <w:r>
        <w:rPr>
          <w:spacing w:val="-17"/>
          <w:u w:val="single"/>
        </w:rPr>
        <w:t> </w:t>
      </w:r>
      <w:r>
        <w:rPr>
          <w:u w:val="single"/>
        </w:rPr>
        <w:t>the</w:t>
      </w:r>
      <w:r>
        <w:rPr>
          <w:spacing w:val="-17"/>
          <w:u w:val="single"/>
        </w:rPr>
        <w:t> </w:t>
      </w:r>
      <w:r>
        <w:rPr>
          <w:u w:val="single"/>
        </w:rPr>
        <w:t>exclusive</w:t>
      </w:r>
      <w:r>
        <w:rPr>
          <w:spacing w:val="-17"/>
          <w:u w:val="single"/>
        </w:rPr>
        <w:t> </w:t>
      </w:r>
      <w:r>
        <w:rPr>
          <w:u w:val="single"/>
        </w:rPr>
        <w:t>right</w:t>
      </w:r>
      <w:r>
        <w:rPr>
          <w:spacing w:val="-16"/>
          <w:u w:val="single"/>
        </w:rPr>
        <w:t> </w:t>
      </w:r>
      <w:r>
        <w:rPr>
          <w:u w:val="single"/>
        </w:rPr>
        <w:t>to</w:t>
      </w:r>
      <w:r>
        <w:rPr>
          <w:spacing w:val="-17"/>
          <w:u w:val="single"/>
        </w:rPr>
        <w:t> </w:t>
      </w:r>
      <w:r>
        <w:rPr>
          <w:u w:val="single"/>
        </w:rPr>
        <w:t>do</w:t>
      </w:r>
      <w:r>
        <w:rPr>
          <w:spacing w:val="-17"/>
          <w:u w:val="single"/>
        </w:rPr>
        <w:t> </w:t>
      </w:r>
      <w:r>
        <w:rPr>
          <w:u w:val="single"/>
        </w:rPr>
        <w:t>and</w:t>
      </w:r>
      <w:r>
        <w:rPr>
          <w:spacing w:val="-16"/>
          <w:u w:val="single"/>
        </w:rPr>
        <w:t> </w:t>
      </w:r>
      <w:r>
        <w:rPr>
          <w:u w:val="single"/>
        </w:rPr>
        <w:t>to</w:t>
      </w:r>
      <w:r>
        <w:rPr>
          <w:spacing w:val="-17"/>
          <w:u w:val="single"/>
        </w:rPr>
        <w:t> </w:t>
      </w:r>
      <w:r>
        <w:rPr>
          <w:u w:val="single"/>
        </w:rPr>
        <w:t>authorise</w:t>
      </w:r>
      <w:r>
        <w:rPr>
          <w:u w:val="none"/>
        </w:rPr>
        <w:t> </w:t>
      </w:r>
      <w:r>
        <w:rPr>
          <w:u w:val="single"/>
        </w:rPr>
        <w:t>others</w:t>
      </w:r>
      <w:r>
        <w:rPr>
          <w:spacing w:val="-7"/>
          <w:u w:val="single"/>
        </w:rPr>
        <w:t> </w:t>
      </w:r>
      <w:r>
        <w:rPr>
          <w:u w:val="single"/>
        </w:rPr>
        <w:t>to</w:t>
      </w:r>
      <w:r>
        <w:rPr>
          <w:spacing w:val="-8"/>
          <w:u w:val="single"/>
        </w:rPr>
        <w:t> </w:t>
      </w:r>
      <w:r>
        <w:rPr>
          <w:u w:val="single"/>
        </w:rPr>
        <w:t>do</w:t>
      </w:r>
      <w:r>
        <w:rPr>
          <w:spacing w:val="-6"/>
          <w:u w:val="single"/>
        </w:rPr>
        <w:t> </w:t>
      </w:r>
      <w:r>
        <w:rPr>
          <w:u w:val="single"/>
        </w:rPr>
        <w:t>any</w:t>
      </w:r>
      <w:r>
        <w:rPr>
          <w:spacing w:val="-9"/>
          <w:u w:val="single"/>
        </w:rPr>
        <w:t> </w:t>
      </w:r>
      <w:r>
        <w:rPr>
          <w:u w:val="single"/>
        </w:rPr>
        <w:t>and</w:t>
      </w:r>
      <w:r>
        <w:rPr>
          <w:spacing w:val="-8"/>
          <w:u w:val="single"/>
        </w:rPr>
        <w:t> </w:t>
      </w:r>
      <w:r>
        <w:rPr>
          <w:u w:val="single"/>
        </w:rPr>
        <w:t>all</w:t>
      </w:r>
      <w:r>
        <w:rPr>
          <w:spacing w:val="-8"/>
          <w:u w:val="single"/>
        </w:rPr>
        <w:t> </w:t>
      </w:r>
      <w:r>
        <w:rPr>
          <w:u w:val="single"/>
        </w:rPr>
        <w:t>acts</w:t>
      </w:r>
      <w:r>
        <w:rPr>
          <w:spacing w:val="-6"/>
          <w:u w:val="single"/>
        </w:rPr>
        <w:t> </w:t>
      </w:r>
      <w:r>
        <w:rPr>
          <w:u w:val="single"/>
        </w:rPr>
        <w:t>restricted</w:t>
      </w:r>
      <w:r>
        <w:rPr>
          <w:spacing w:val="-6"/>
          <w:u w:val="single"/>
        </w:rPr>
        <w:t> </w:t>
      </w:r>
      <w:r>
        <w:rPr>
          <w:u w:val="single"/>
        </w:rPr>
        <w:t>by</w:t>
      </w:r>
      <w:r>
        <w:rPr>
          <w:spacing w:val="-7"/>
          <w:u w:val="single"/>
        </w:rPr>
        <w:t> </w:t>
      </w:r>
      <w:r>
        <w:rPr>
          <w:u w:val="single"/>
        </w:rPr>
        <w:t>the</w:t>
      </w:r>
      <w:r>
        <w:rPr>
          <w:spacing w:val="-6"/>
          <w:u w:val="single"/>
        </w:rPr>
        <w:t> </w:t>
      </w:r>
      <w:r>
        <w:rPr>
          <w:u w:val="single"/>
        </w:rPr>
        <w:t>Copyright</w:t>
      </w:r>
      <w:r>
        <w:rPr>
          <w:spacing w:val="-6"/>
          <w:u w:val="single"/>
        </w:rPr>
        <w:t> </w:t>
      </w:r>
      <w:r>
        <w:rPr>
          <w:u w:val="single"/>
        </w:rPr>
        <w:t>Designs</w:t>
      </w:r>
      <w:r>
        <w:rPr>
          <w:spacing w:val="-9"/>
          <w:u w:val="single"/>
        </w:rPr>
        <w:t> </w:t>
      </w:r>
      <w:r>
        <w:rPr>
          <w:u w:val="single"/>
        </w:rPr>
        <w:t>and</w:t>
      </w:r>
      <w:r>
        <w:rPr>
          <w:u w:val="none"/>
        </w:rPr>
        <w:t> </w:t>
      </w:r>
      <w:r>
        <w:rPr>
          <w:u w:val="single"/>
        </w:rPr>
        <w:t>Patents</w:t>
      </w:r>
      <w:r>
        <w:rPr>
          <w:spacing w:val="-17"/>
          <w:u w:val="single"/>
        </w:rPr>
        <w:t> </w:t>
      </w:r>
      <w:r>
        <w:rPr>
          <w:u w:val="single"/>
        </w:rPr>
        <w:t>Act</w:t>
      </w:r>
      <w:r>
        <w:rPr>
          <w:spacing w:val="-17"/>
          <w:u w:val="single"/>
        </w:rPr>
        <w:t> </w:t>
      </w:r>
      <w:r>
        <w:rPr>
          <w:u w:val="single"/>
        </w:rPr>
        <w:t>1988</w:t>
      </w:r>
      <w:r>
        <w:rPr>
          <w:spacing w:val="-16"/>
          <w:u w:val="single"/>
        </w:rPr>
        <w:t> </w:t>
      </w:r>
      <w:r>
        <w:rPr>
          <w:u w:val="single"/>
        </w:rPr>
        <w:t>and</w:t>
      </w:r>
      <w:r>
        <w:rPr>
          <w:spacing w:val="-17"/>
          <w:u w:val="single"/>
        </w:rPr>
        <w:t> </w:t>
      </w:r>
      <w:r>
        <w:rPr>
          <w:u w:val="single"/>
        </w:rPr>
        <w:t>all</w:t>
      </w:r>
      <w:r>
        <w:rPr>
          <w:spacing w:val="-17"/>
          <w:u w:val="single"/>
        </w:rPr>
        <w:t> </w:t>
      </w:r>
      <w:r>
        <w:rPr>
          <w:u w:val="single"/>
        </w:rPr>
        <w:t>rights</w:t>
      </w:r>
      <w:r>
        <w:rPr>
          <w:spacing w:val="-17"/>
          <w:u w:val="single"/>
        </w:rPr>
        <w:t> </w:t>
      </w:r>
      <w:r>
        <w:rPr>
          <w:u w:val="single"/>
        </w:rPr>
        <w:t>of</w:t>
      </w:r>
      <w:r>
        <w:rPr>
          <w:spacing w:val="-16"/>
          <w:u w:val="single"/>
        </w:rPr>
        <w:t> </w:t>
      </w:r>
      <w:r>
        <w:rPr>
          <w:u w:val="single"/>
        </w:rPr>
        <w:t>a</w:t>
      </w:r>
      <w:r>
        <w:rPr>
          <w:spacing w:val="-17"/>
          <w:u w:val="single"/>
        </w:rPr>
        <w:t> </w:t>
      </w:r>
      <w:r>
        <w:rPr>
          <w:u w:val="single"/>
        </w:rPr>
        <w:t>similar</w:t>
      </w:r>
      <w:r>
        <w:rPr>
          <w:spacing w:val="-17"/>
          <w:u w:val="single"/>
        </w:rPr>
        <w:t> </w:t>
      </w:r>
      <w:r>
        <w:rPr>
          <w:u w:val="single"/>
        </w:rPr>
        <w:t>nature</w:t>
      </w:r>
      <w:r>
        <w:rPr>
          <w:spacing w:val="-16"/>
          <w:u w:val="single"/>
        </w:rPr>
        <w:t> </w:t>
      </w:r>
      <w:r>
        <w:rPr>
          <w:u w:val="single"/>
        </w:rPr>
        <w:t>conferred</w:t>
      </w:r>
      <w:r>
        <w:rPr>
          <w:spacing w:val="-17"/>
          <w:u w:val="single"/>
        </w:rPr>
        <w:t> </w:t>
      </w:r>
      <w:r>
        <w:rPr>
          <w:u w:val="single"/>
        </w:rPr>
        <w:t>in</w:t>
      </w:r>
      <w:r>
        <w:rPr>
          <w:spacing w:val="-17"/>
          <w:u w:val="single"/>
        </w:rPr>
        <w:t> </w:t>
      </w:r>
      <w:r>
        <w:rPr>
          <w:u w:val="single"/>
        </w:rPr>
        <w:t>respect</w:t>
      </w:r>
      <w:r>
        <w:rPr>
          <w:u w:val="none"/>
        </w:rPr>
        <w:t> </w:t>
      </w:r>
      <w:r>
        <w:rPr>
          <w:u w:val="single"/>
        </w:rPr>
        <w:t>of such New IPR and/or Assigned Rights by the laws in force in all</w:t>
      </w:r>
      <w:r>
        <w:rPr>
          <w:u w:val="none"/>
        </w:rPr>
        <w:t> </w:t>
      </w:r>
      <w:r>
        <w:rPr>
          <w:u w:val="single"/>
        </w:rPr>
        <w:t>other parts of the world.</w:t>
      </w:r>
    </w:p>
    <w:p>
      <w:pPr>
        <w:pStyle w:val="ListParagraph"/>
        <w:numPr>
          <w:ilvl w:val="1"/>
          <w:numId w:val="14"/>
        </w:numPr>
        <w:tabs>
          <w:tab w:pos="1283" w:val="left" w:leader="none"/>
        </w:tabs>
        <w:spacing w:line="240" w:lineRule="auto" w:before="240" w:after="0"/>
        <w:ind w:left="1283" w:right="0" w:hanging="720"/>
        <w:jc w:val="left"/>
        <w:rPr>
          <w:sz w:val="24"/>
          <w:u w:val="none"/>
        </w:rPr>
      </w:pPr>
      <w:r>
        <w:rPr>
          <w:sz w:val="24"/>
          <w:u w:val="single"/>
        </w:rPr>
        <w:t>The</w:t>
      </w:r>
      <w:r>
        <w:rPr>
          <w:spacing w:val="-4"/>
          <w:sz w:val="24"/>
          <w:u w:val="single"/>
        </w:rPr>
        <w:t> </w:t>
      </w:r>
      <w:r>
        <w:rPr>
          <w:sz w:val="24"/>
          <w:u w:val="single"/>
        </w:rPr>
        <w:t>Supplier</w:t>
      </w:r>
      <w:r>
        <w:rPr>
          <w:spacing w:val="-3"/>
          <w:sz w:val="24"/>
          <w:u w:val="single"/>
        </w:rPr>
        <w:t> </w:t>
      </w:r>
      <w:r>
        <w:rPr>
          <w:sz w:val="24"/>
          <w:u w:val="single"/>
        </w:rPr>
        <w:t>warrants</w:t>
      </w:r>
      <w:r>
        <w:rPr>
          <w:spacing w:val="-5"/>
          <w:sz w:val="24"/>
          <w:u w:val="single"/>
        </w:rPr>
        <w:t> </w:t>
      </w:r>
      <w:r>
        <w:rPr>
          <w:spacing w:val="-2"/>
          <w:sz w:val="24"/>
          <w:u w:val="single"/>
        </w:rPr>
        <w:t>that:</w:t>
      </w:r>
    </w:p>
    <w:p>
      <w:pPr>
        <w:pStyle w:val="ListParagraph"/>
        <w:numPr>
          <w:ilvl w:val="0"/>
          <w:numId w:val="16"/>
        </w:numPr>
        <w:tabs>
          <w:tab w:pos="1821" w:val="left" w:leader="none"/>
          <w:tab w:pos="1823" w:val="left" w:leader="none"/>
        </w:tabs>
        <w:spacing w:line="240" w:lineRule="auto" w:before="240" w:after="0"/>
        <w:ind w:left="1823" w:right="25" w:hanging="720"/>
        <w:jc w:val="both"/>
        <w:rPr>
          <w:sz w:val="24"/>
          <w:u w:val="none"/>
        </w:rPr>
      </w:pPr>
      <w:r>
        <w:rPr>
          <w:sz w:val="24"/>
          <w:u w:val="single"/>
        </w:rPr>
        <w:t>it</w:t>
      </w:r>
      <w:r>
        <w:rPr>
          <w:sz w:val="24"/>
          <w:u w:val="single"/>
        </w:rPr>
        <w:t> or</w:t>
      </w:r>
      <w:r>
        <w:rPr>
          <w:sz w:val="24"/>
          <w:u w:val="single"/>
        </w:rPr>
        <w:t> the</w:t>
      </w:r>
      <w:r>
        <w:rPr>
          <w:sz w:val="24"/>
          <w:u w:val="single"/>
        </w:rPr>
        <w:t> SOW Delivery Provider (in the context of the Assigned</w:t>
      </w:r>
      <w:r>
        <w:rPr>
          <w:sz w:val="24"/>
          <w:u w:val="none"/>
        </w:rPr>
        <w:t> </w:t>
      </w:r>
      <w:r>
        <w:rPr>
          <w:sz w:val="24"/>
          <w:u w:val="single"/>
        </w:rPr>
        <w:t>Rights) is the sole legal and beneficial owner of, and owns all the</w:t>
      </w:r>
      <w:r>
        <w:rPr>
          <w:sz w:val="24"/>
          <w:u w:val="none"/>
        </w:rPr>
        <w:t> </w:t>
      </w:r>
      <w:r>
        <w:rPr>
          <w:sz w:val="24"/>
          <w:u w:val="single"/>
        </w:rPr>
        <w:t>rights and interests in, the Assigned Rights and Incidental IPR;</w:t>
      </w:r>
    </w:p>
    <w:p>
      <w:pPr>
        <w:pStyle w:val="ListParagraph"/>
        <w:numPr>
          <w:ilvl w:val="0"/>
          <w:numId w:val="16"/>
        </w:numPr>
        <w:tabs>
          <w:tab w:pos="1821" w:val="left" w:leader="none"/>
          <w:tab w:pos="1823" w:val="left" w:leader="none"/>
        </w:tabs>
        <w:spacing w:line="240" w:lineRule="auto" w:before="0" w:after="0"/>
        <w:ind w:left="1823" w:right="17" w:hanging="720"/>
        <w:jc w:val="both"/>
        <w:rPr>
          <w:sz w:val="24"/>
          <w:u w:val="none"/>
        </w:rPr>
      </w:pPr>
      <w:r>
        <w:rPr>
          <w:sz w:val="24"/>
          <w:u w:val="single"/>
        </w:rPr>
        <w:t>the Supplier and the SOW Delivery Provider (in the context of the</w:t>
      </w:r>
      <w:r>
        <w:rPr>
          <w:sz w:val="24"/>
          <w:u w:val="none"/>
        </w:rPr>
        <w:t> </w:t>
      </w:r>
      <w:r>
        <w:rPr>
          <w:sz w:val="24"/>
          <w:u w:val="single"/>
        </w:rPr>
        <w:t>Assigned Rights) are unaware of any infringement or likely</w:t>
      </w:r>
      <w:r>
        <w:rPr>
          <w:sz w:val="24"/>
          <w:u w:val="none"/>
        </w:rPr>
        <w:t> </w:t>
      </w:r>
      <w:r>
        <w:rPr>
          <w:sz w:val="24"/>
          <w:u w:val="single"/>
        </w:rPr>
        <w:t>infringement of any of the Assigned Rights or Incidental IPR and as</w:t>
      </w:r>
      <w:r>
        <w:rPr>
          <w:sz w:val="24"/>
          <w:u w:val="none"/>
        </w:rPr>
        <w:t> </w:t>
      </w:r>
      <w:r>
        <w:rPr>
          <w:sz w:val="24"/>
          <w:u w:val="single"/>
        </w:rPr>
        <w:t>far</w:t>
      </w:r>
      <w:r>
        <w:rPr>
          <w:spacing w:val="-1"/>
          <w:sz w:val="24"/>
          <w:u w:val="single"/>
        </w:rPr>
        <w:t> </w:t>
      </w:r>
      <w:r>
        <w:rPr>
          <w:sz w:val="24"/>
          <w:u w:val="single"/>
        </w:rPr>
        <w:t>as the Supplier</w:t>
      </w:r>
      <w:r>
        <w:rPr>
          <w:spacing w:val="-1"/>
          <w:sz w:val="24"/>
          <w:u w:val="single"/>
        </w:rPr>
        <w:t> </w:t>
      </w:r>
      <w:r>
        <w:rPr>
          <w:sz w:val="24"/>
          <w:u w:val="single"/>
        </w:rPr>
        <w:t>and</w:t>
      </w:r>
      <w:r>
        <w:rPr>
          <w:spacing w:val="-1"/>
          <w:sz w:val="24"/>
          <w:u w:val="single"/>
        </w:rPr>
        <w:t> </w:t>
      </w:r>
      <w:r>
        <w:rPr>
          <w:sz w:val="24"/>
          <w:u w:val="single"/>
        </w:rPr>
        <w:t>SOW Delivery Provider</w:t>
      </w:r>
      <w:r>
        <w:rPr>
          <w:spacing w:val="-1"/>
          <w:sz w:val="24"/>
          <w:u w:val="single"/>
        </w:rPr>
        <w:t> </w:t>
      </w:r>
      <w:r>
        <w:rPr>
          <w:sz w:val="24"/>
          <w:u w:val="single"/>
        </w:rPr>
        <w:t>(in the context</w:t>
      </w:r>
      <w:r>
        <w:rPr>
          <w:spacing w:val="-2"/>
          <w:sz w:val="24"/>
          <w:u w:val="single"/>
        </w:rPr>
        <w:t> </w:t>
      </w:r>
      <w:r>
        <w:rPr>
          <w:sz w:val="24"/>
          <w:u w:val="single"/>
        </w:rPr>
        <w:t>of the</w:t>
      </w:r>
      <w:r>
        <w:rPr>
          <w:sz w:val="24"/>
          <w:u w:val="none"/>
        </w:rPr>
        <w:t> </w:t>
      </w:r>
      <w:r>
        <w:rPr>
          <w:sz w:val="24"/>
          <w:u w:val="single"/>
        </w:rPr>
        <w:t>Assigned Rights) are aware, the exploitation of the Assigned Rights</w:t>
      </w:r>
      <w:r>
        <w:rPr>
          <w:sz w:val="24"/>
          <w:u w:val="none"/>
        </w:rPr>
        <w:t> </w:t>
      </w:r>
      <w:r>
        <w:rPr>
          <w:sz w:val="24"/>
          <w:u w:val="single"/>
        </w:rPr>
        <w:t>or Incidental IPR will not infringe the rights of any third party;</w:t>
      </w:r>
    </w:p>
    <w:p>
      <w:pPr>
        <w:pStyle w:val="ListParagraph"/>
        <w:numPr>
          <w:ilvl w:val="0"/>
          <w:numId w:val="16"/>
        </w:numPr>
        <w:tabs>
          <w:tab w:pos="1823" w:val="left" w:leader="none"/>
        </w:tabs>
        <w:spacing w:line="240" w:lineRule="auto" w:before="1" w:after="0"/>
        <w:ind w:left="1823" w:right="25" w:hanging="720"/>
        <w:jc w:val="both"/>
        <w:rPr>
          <w:sz w:val="24"/>
          <w:u w:val="none"/>
        </w:rPr>
      </w:pPr>
      <w:r>
        <w:rPr>
          <w:sz w:val="24"/>
          <w:u w:val="single"/>
        </w:rPr>
        <w:t>the Assigned Rights are the SOW Delivery Provider’s original work</w:t>
      </w:r>
      <w:r>
        <w:rPr>
          <w:sz w:val="24"/>
          <w:u w:val="none"/>
        </w:rPr>
        <w:t> </w:t>
      </w:r>
      <w:r>
        <w:rPr>
          <w:sz w:val="24"/>
          <w:u w:val="single"/>
        </w:rPr>
        <w:t>and</w:t>
      </w:r>
      <w:r>
        <w:rPr>
          <w:sz w:val="24"/>
          <w:u w:val="single"/>
        </w:rPr>
        <w:t> have</w:t>
      </w:r>
      <w:r>
        <w:rPr>
          <w:sz w:val="24"/>
          <w:u w:val="single"/>
        </w:rPr>
        <w:t> not</w:t>
      </w:r>
      <w:r>
        <w:rPr>
          <w:sz w:val="24"/>
          <w:u w:val="single"/>
        </w:rPr>
        <w:t> been</w:t>
      </w:r>
      <w:r>
        <w:rPr>
          <w:sz w:val="24"/>
          <w:u w:val="single"/>
        </w:rPr>
        <w:t> copied</w:t>
      </w:r>
      <w:r>
        <w:rPr>
          <w:sz w:val="24"/>
          <w:u w:val="single"/>
        </w:rPr>
        <w:t> wholly</w:t>
      </w:r>
      <w:r>
        <w:rPr>
          <w:sz w:val="24"/>
          <w:u w:val="single"/>
        </w:rPr>
        <w:t> or</w:t>
      </w:r>
      <w:r>
        <w:rPr>
          <w:sz w:val="24"/>
          <w:u w:val="single"/>
        </w:rPr>
        <w:t> substantially</w:t>
      </w:r>
      <w:r>
        <w:rPr>
          <w:sz w:val="24"/>
          <w:u w:val="single"/>
        </w:rPr>
        <w:t> from</w:t>
      </w:r>
      <w:r>
        <w:rPr>
          <w:sz w:val="24"/>
          <w:u w:val="single"/>
        </w:rPr>
        <w:t> any</w:t>
      </w:r>
      <w:r>
        <w:rPr>
          <w:sz w:val="24"/>
          <w:u w:val="single"/>
        </w:rPr>
        <w:t> other</w:t>
      </w:r>
      <w:r>
        <w:rPr>
          <w:sz w:val="24"/>
          <w:u w:val="none"/>
        </w:rPr>
        <w:t> </w:t>
      </w:r>
      <w:r>
        <w:rPr>
          <w:spacing w:val="-2"/>
          <w:sz w:val="24"/>
          <w:u w:val="single"/>
        </w:rPr>
        <w:t>source;</w:t>
      </w:r>
    </w:p>
    <w:p>
      <w:pPr>
        <w:pStyle w:val="ListParagraph"/>
        <w:numPr>
          <w:ilvl w:val="0"/>
          <w:numId w:val="16"/>
        </w:numPr>
        <w:tabs>
          <w:tab w:pos="1821" w:val="left" w:leader="none"/>
          <w:tab w:pos="1823" w:val="left" w:leader="none"/>
        </w:tabs>
        <w:spacing w:line="240" w:lineRule="auto" w:before="0" w:after="0"/>
        <w:ind w:left="1823" w:right="26" w:hanging="720"/>
        <w:jc w:val="both"/>
        <w:rPr>
          <w:sz w:val="24"/>
          <w:u w:val="none"/>
        </w:rPr>
      </w:pPr>
      <w:r>
        <w:rPr>
          <w:sz w:val="24"/>
          <w:u w:val="single"/>
        </w:rPr>
        <w:t>the Incidental IPR is the Supplier’s original work and has not been</w:t>
      </w:r>
      <w:r>
        <w:rPr>
          <w:sz w:val="24"/>
          <w:u w:val="none"/>
        </w:rPr>
        <w:t> </w:t>
      </w:r>
      <w:r>
        <w:rPr>
          <w:sz w:val="24"/>
          <w:u w:val="single"/>
        </w:rPr>
        <w:t>copied wholly or substantially from any other source;</w:t>
      </w:r>
    </w:p>
    <w:p>
      <w:pPr>
        <w:pStyle w:val="ListParagraph"/>
        <w:numPr>
          <w:ilvl w:val="0"/>
          <w:numId w:val="16"/>
        </w:numPr>
        <w:tabs>
          <w:tab w:pos="1821" w:val="left" w:leader="none"/>
          <w:tab w:pos="1823" w:val="left" w:leader="none"/>
        </w:tabs>
        <w:spacing w:line="240" w:lineRule="auto" w:before="0" w:after="0"/>
        <w:ind w:left="1823" w:right="26" w:hanging="720"/>
        <w:jc w:val="both"/>
        <w:rPr>
          <w:sz w:val="24"/>
          <w:u w:val="none"/>
        </w:rPr>
      </w:pPr>
      <w:r>
        <w:rPr>
          <w:sz w:val="24"/>
          <w:u w:val="single"/>
        </w:rPr>
        <w:t>it shall procure from the SOW Delivery Provider that the Assigned</w:t>
      </w:r>
      <w:r>
        <w:rPr>
          <w:sz w:val="24"/>
          <w:u w:val="none"/>
        </w:rPr>
        <w:t> </w:t>
      </w:r>
      <w:r>
        <w:rPr>
          <w:sz w:val="24"/>
          <w:u w:val="single"/>
        </w:rPr>
        <w:t>Rights are free from any security interest, option, mortgage charge</w:t>
      </w:r>
      <w:r>
        <w:rPr>
          <w:sz w:val="24"/>
          <w:u w:val="none"/>
        </w:rPr>
        <w:t> </w:t>
      </w:r>
      <w:r>
        <w:rPr>
          <w:sz w:val="24"/>
          <w:u w:val="single"/>
        </w:rPr>
        <w:t>or lien;</w:t>
      </w:r>
    </w:p>
    <w:p>
      <w:pPr>
        <w:pStyle w:val="ListParagraph"/>
        <w:numPr>
          <w:ilvl w:val="0"/>
          <w:numId w:val="16"/>
        </w:numPr>
        <w:tabs>
          <w:tab w:pos="1821" w:val="left" w:leader="none"/>
          <w:tab w:pos="1823" w:val="left" w:leader="none"/>
        </w:tabs>
        <w:spacing w:line="240" w:lineRule="auto" w:before="0" w:after="0"/>
        <w:ind w:left="1823" w:right="24" w:hanging="720"/>
        <w:jc w:val="both"/>
        <w:rPr>
          <w:sz w:val="24"/>
          <w:u w:val="none"/>
        </w:rPr>
      </w:pPr>
      <w:r>
        <w:rPr>
          <w:sz w:val="24"/>
          <w:u w:val="single"/>
        </w:rPr>
        <w:t>the</w:t>
      </w:r>
      <w:r>
        <w:rPr>
          <w:spacing w:val="-17"/>
          <w:sz w:val="24"/>
          <w:u w:val="single"/>
        </w:rPr>
        <w:t> </w:t>
      </w:r>
      <w:r>
        <w:rPr>
          <w:sz w:val="24"/>
          <w:u w:val="single"/>
        </w:rPr>
        <w:t>Incidental</w:t>
      </w:r>
      <w:r>
        <w:rPr>
          <w:spacing w:val="-17"/>
          <w:sz w:val="24"/>
          <w:u w:val="single"/>
        </w:rPr>
        <w:t> </w:t>
      </w:r>
      <w:r>
        <w:rPr>
          <w:sz w:val="24"/>
          <w:u w:val="single"/>
        </w:rPr>
        <w:t>IPR</w:t>
      </w:r>
      <w:r>
        <w:rPr>
          <w:spacing w:val="-16"/>
          <w:sz w:val="24"/>
          <w:u w:val="single"/>
        </w:rPr>
        <w:t> </w:t>
      </w:r>
      <w:r>
        <w:rPr>
          <w:sz w:val="24"/>
          <w:u w:val="single"/>
        </w:rPr>
        <w:t>is</w:t>
      </w:r>
      <w:r>
        <w:rPr>
          <w:spacing w:val="-17"/>
          <w:sz w:val="24"/>
          <w:u w:val="single"/>
        </w:rPr>
        <w:t> </w:t>
      </w:r>
      <w:r>
        <w:rPr>
          <w:sz w:val="24"/>
          <w:u w:val="single"/>
        </w:rPr>
        <w:t>free</w:t>
      </w:r>
      <w:r>
        <w:rPr>
          <w:spacing w:val="-17"/>
          <w:sz w:val="24"/>
          <w:u w:val="single"/>
        </w:rPr>
        <w:t> </w:t>
      </w:r>
      <w:r>
        <w:rPr>
          <w:sz w:val="24"/>
          <w:u w:val="single"/>
        </w:rPr>
        <w:t>from</w:t>
      </w:r>
      <w:r>
        <w:rPr>
          <w:spacing w:val="-17"/>
          <w:sz w:val="24"/>
          <w:u w:val="single"/>
        </w:rPr>
        <w:t> </w:t>
      </w:r>
      <w:r>
        <w:rPr>
          <w:sz w:val="24"/>
          <w:u w:val="single"/>
        </w:rPr>
        <w:t>any</w:t>
      </w:r>
      <w:r>
        <w:rPr>
          <w:spacing w:val="-16"/>
          <w:sz w:val="24"/>
          <w:u w:val="single"/>
        </w:rPr>
        <w:t> </w:t>
      </w:r>
      <w:r>
        <w:rPr>
          <w:sz w:val="24"/>
          <w:u w:val="single"/>
        </w:rPr>
        <w:t>security</w:t>
      </w:r>
      <w:r>
        <w:rPr>
          <w:spacing w:val="-17"/>
          <w:sz w:val="24"/>
          <w:u w:val="single"/>
        </w:rPr>
        <w:t> </w:t>
      </w:r>
      <w:r>
        <w:rPr>
          <w:sz w:val="24"/>
          <w:u w:val="single"/>
        </w:rPr>
        <w:t>interest,</w:t>
      </w:r>
      <w:r>
        <w:rPr>
          <w:spacing w:val="-17"/>
          <w:sz w:val="24"/>
          <w:u w:val="single"/>
        </w:rPr>
        <w:t> </w:t>
      </w:r>
      <w:r>
        <w:rPr>
          <w:sz w:val="24"/>
          <w:u w:val="single"/>
        </w:rPr>
        <w:t>option,</w:t>
      </w:r>
      <w:r>
        <w:rPr>
          <w:spacing w:val="-16"/>
          <w:sz w:val="24"/>
          <w:u w:val="single"/>
        </w:rPr>
        <w:t> </w:t>
      </w:r>
      <w:r>
        <w:rPr>
          <w:sz w:val="24"/>
          <w:u w:val="single"/>
        </w:rPr>
        <w:t>mortgage,</w:t>
      </w:r>
      <w:r>
        <w:rPr>
          <w:sz w:val="24"/>
          <w:u w:val="none"/>
        </w:rPr>
        <w:t> </w:t>
      </w:r>
      <w:r>
        <w:rPr>
          <w:sz w:val="24"/>
          <w:u w:val="single"/>
        </w:rPr>
        <w:t>charge or lien;</w:t>
      </w:r>
    </w:p>
    <w:p>
      <w:pPr>
        <w:pStyle w:val="ListParagraph"/>
        <w:numPr>
          <w:ilvl w:val="0"/>
          <w:numId w:val="16"/>
        </w:numPr>
        <w:tabs>
          <w:tab w:pos="1821" w:val="left" w:leader="none"/>
          <w:tab w:pos="1823" w:val="left" w:leader="none"/>
        </w:tabs>
        <w:spacing w:line="240" w:lineRule="auto" w:before="0" w:after="0"/>
        <w:ind w:left="1823" w:right="17" w:hanging="720"/>
        <w:jc w:val="both"/>
        <w:rPr>
          <w:sz w:val="24"/>
          <w:u w:val="none"/>
        </w:rPr>
      </w:pPr>
      <w:r>
        <w:rPr>
          <w:sz w:val="24"/>
          <w:u w:val="single"/>
        </w:rPr>
        <w:t>to the knowledge of the Supplier and the SOW Delivery Provider (in</w:t>
      </w:r>
      <w:r>
        <w:rPr>
          <w:sz w:val="24"/>
          <w:u w:val="none"/>
        </w:rPr>
        <w:t> </w:t>
      </w:r>
      <w:r>
        <w:rPr>
          <w:sz w:val="24"/>
          <w:u w:val="single"/>
        </w:rPr>
        <w:t>the context of the Assigned Rights), all the Assigned Rights and</w:t>
      </w:r>
      <w:r>
        <w:rPr>
          <w:sz w:val="24"/>
          <w:u w:val="none"/>
        </w:rPr>
        <w:t> </w:t>
      </w:r>
      <w:r>
        <w:rPr>
          <w:sz w:val="24"/>
          <w:u w:val="single"/>
        </w:rPr>
        <w:t>Incidental</w:t>
      </w:r>
      <w:r>
        <w:rPr>
          <w:spacing w:val="-2"/>
          <w:sz w:val="24"/>
          <w:u w:val="single"/>
        </w:rPr>
        <w:t> </w:t>
      </w:r>
      <w:r>
        <w:rPr>
          <w:sz w:val="24"/>
          <w:u w:val="single"/>
        </w:rPr>
        <w:t>IPR</w:t>
      </w:r>
      <w:r>
        <w:rPr>
          <w:spacing w:val="-2"/>
          <w:sz w:val="24"/>
          <w:u w:val="single"/>
        </w:rPr>
        <w:t> </w:t>
      </w:r>
      <w:r>
        <w:rPr>
          <w:sz w:val="24"/>
          <w:u w:val="single"/>
        </w:rPr>
        <w:t>are</w:t>
      </w:r>
      <w:r>
        <w:rPr>
          <w:spacing w:val="-2"/>
          <w:sz w:val="24"/>
          <w:u w:val="single"/>
        </w:rPr>
        <w:t> </w:t>
      </w:r>
      <w:r>
        <w:rPr>
          <w:sz w:val="24"/>
          <w:u w:val="single"/>
        </w:rPr>
        <w:t>valid</w:t>
      </w:r>
      <w:r>
        <w:rPr>
          <w:spacing w:val="-2"/>
          <w:sz w:val="24"/>
          <w:u w:val="single"/>
        </w:rPr>
        <w:t> </w:t>
      </w:r>
      <w:r>
        <w:rPr>
          <w:sz w:val="24"/>
          <w:u w:val="single"/>
        </w:rPr>
        <w:t>and</w:t>
      </w:r>
      <w:r>
        <w:rPr>
          <w:spacing w:val="-2"/>
          <w:sz w:val="24"/>
          <w:u w:val="single"/>
        </w:rPr>
        <w:t> </w:t>
      </w:r>
      <w:r>
        <w:rPr>
          <w:sz w:val="24"/>
          <w:u w:val="single"/>
        </w:rPr>
        <w:t>subsisting</w:t>
      </w:r>
      <w:r>
        <w:rPr>
          <w:spacing w:val="-2"/>
          <w:sz w:val="24"/>
          <w:u w:val="single"/>
        </w:rPr>
        <w:t> </w:t>
      </w:r>
      <w:r>
        <w:rPr>
          <w:sz w:val="24"/>
          <w:u w:val="single"/>
        </w:rPr>
        <w:t>and</w:t>
      </w:r>
      <w:r>
        <w:rPr>
          <w:spacing w:val="-2"/>
          <w:sz w:val="24"/>
          <w:u w:val="single"/>
        </w:rPr>
        <w:t> </w:t>
      </w:r>
      <w:r>
        <w:rPr>
          <w:sz w:val="24"/>
          <w:u w:val="single"/>
        </w:rPr>
        <w:t>there</w:t>
      </w:r>
      <w:r>
        <w:rPr>
          <w:spacing w:val="-2"/>
          <w:sz w:val="24"/>
          <w:u w:val="single"/>
        </w:rPr>
        <w:t> </w:t>
      </w:r>
      <w:r>
        <w:rPr>
          <w:sz w:val="24"/>
          <w:u w:val="single"/>
        </w:rPr>
        <w:t>are</w:t>
      </w:r>
      <w:r>
        <w:rPr>
          <w:spacing w:val="-4"/>
          <w:sz w:val="24"/>
          <w:u w:val="single"/>
        </w:rPr>
        <w:t> </w:t>
      </w:r>
      <w:r>
        <w:rPr>
          <w:sz w:val="24"/>
          <w:u w:val="single"/>
        </w:rPr>
        <w:t>and</w:t>
      </w:r>
      <w:r>
        <w:rPr>
          <w:spacing w:val="-4"/>
          <w:sz w:val="24"/>
          <w:u w:val="single"/>
        </w:rPr>
        <w:t> </w:t>
      </w:r>
      <w:r>
        <w:rPr>
          <w:sz w:val="24"/>
          <w:u w:val="single"/>
        </w:rPr>
        <w:t>have</w:t>
      </w:r>
      <w:r>
        <w:rPr>
          <w:spacing w:val="-4"/>
          <w:sz w:val="24"/>
          <w:u w:val="single"/>
        </w:rPr>
        <w:t> </w:t>
      </w:r>
      <w:r>
        <w:rPr>
          <w:sz w:val="24"/>
          <w:u w:val="single"/>
        </w:rPr>
        <w:t>been</w:t>
      </w:r>
      <w:r>
        <w:rPr>
          <w:sz w:val="24"/>
          <w:u w:val="none"/>
        </w:rPr>
        <w:t> </w:t>
      </w:r>
      <w:r>
        <w:rPr>
          <w:sz w:val="24"/>
          <w:u w:val="single"/>
        </w:rPr>
        <w:t>no claims, challenges, disputes or proceedings or threatened, in</w:t>
      </w:r>
      <w:r>
        <w:rPr>
          <w:sz w:val="24"/>
          <w:u w:val="none"/>
        </w:rPr>
        <w:t> </w:t>
      </w:r>
      <w:r>
        <w:rPr>
          <w:sz w:val="24"/>
          <w:u w:val="single"/>
        </w:rPr>
        <w:t>relation to the ownership, validity, or use of any of the Assigned</w:t>
      </w:r>
      <w:r>
        <w:rPr>
          <w:sz w:val="24"/>
          <w:u w:val="none"/>
        </w:rPr>
        <w:t> </w:t>
      </w:r>
      <w:r>
        <w:rPr>
          <w:sz w:val="24"/>
          <w:u w:val="single"/>
        </w:rPr>
        <w:t>Rights and Incidental IPR; and</w:t>
      </w:r>
    </w:p>
    <w:p>
      <w:pPr>
        <w:pStyle w:val="ListParagraph"/>
        <w:numPr>
          <w:ilvl w:val="0"/>
          <w:numId w:val="16"/>
        </w:numPr>
        <w:tabs>
          <w:tab w:pos="1821" w:val="left" w:leader="none"/>
          <w:tab w:pos="1823" w:val="left" w:leader="none"/>
        </w:tabs>
        <w:spacing w:line="240" w:lineRule="auto" w:before="1" w:after="0"/>
        <w:ind w:left="1823" w:right="23" w:hanging="720"/>
        <w:jc w:val="both"/>
        <w:rPr>
          <w:sz w:val="24"/>
          <w:u w:val="none"/>
        </w:rPr>
      </w:pPr>
      <w:r>
        <w:rPr>
          <w:sz w:val="24"/>
          <w:u w:val="single"/>
        </w:rPr>
        <w:t>neither</w:t>
      </w:r>
      <w:r>
        <w:rPr>
          <w:spacing w:val="-8"/>
          <w:sz w:val="24"/>
          <w:u w:val="single"/>
        </w:rPr>
        <w:t> </w:t>
      </w:r>
      <w:r>
        <w:rPr>
          <w:sz w:val="24"/>
          <w:u w:val="single"/>
        </w:rPr>
        <w:t>the</w:t>
      </w:r>
      <w:r>
        <w:rPr>
          <w:spacing w:val="-8"/>
          <w:sz w:val="24"/>
          <w:u w:val="single"/>
        </w:rPr>
        <w:t> </w:t>
      </w:r>
      <w:r>
        <w:rPr>
          <w:sz w:val="24"/>
          <w:u w:val="single"/>
        </w:rPr>
        <w:t>Supplier</w:t>
      </w:r>
      <w:r>
        <w:rPr>
          <w:spacing w:val="-8"/>
          <w:sz w:val="24"/>
          <w:u w:val="single"/>
        </w:rPr>
        <w:t> </w:t>
      </w:r>
      <w:r>
        <w:rPr>
          <w:sz w:val="24"/>
          <w:u w:val="single"/>
        </w:rPr>
        <w:t>nor</w:t>
      </w:r>
      <w:r>
        <w:rPr>
          <w:spacing w:val="-8"/>
          <w:sz w:val="24"/>
          <w:u w:val="single"/>
        </w:rPr>
        <w:t> </w:t>
      </w:r>
      <w:r>
        <w:rPr>
          <w:sz w:val="24"/>
          <w:u w:val="single"/>
        </w:rPr>
        <w:t>the</w:t>
      </w:r>
      <w:r>
        <w:rPr>
          <w:spacing w:val="-8"/>
          <w:sz w:val="24"/>
          <w:u w:val="single"/>
        </w:rPr>
        <w:t> </w:t>
      </w:r>
      <w:r>
        <w:rPr>
          <w:sz w:val="24"/>
          <w:u w:val="single"/>
        </w:rPr>
        <w:t>SOW</w:t>
      </w:r>
      <w:r>
        <w:rPr>
          <w:spacing w:val="-7"/>
          <w:sz w:val="24"/>
          <w:u w:val="single"/>
        </w:rPr>
        <w:t> </w:t>
      </w:r>
      <w:r>
        <w:rPr>
          <w:sz w:val="24"/>
          <w:u w:val="single"/>
        </w:rPr>
        <w:t>Delivery</w:t>
      </w:r>
      <w:r>
        <w:rPr>
          <w:spacing w:val="-8"/>
          <w:sz w:val="24"/>
          <w:u w:val="single"/>
        </w:rPr>
        <w:t> </w:t>
      </w:r>
      <w:r>
        <w:rPr>
          <w:sz w:val="24"/>
          <w:u w:val="single"/>
        </w:rPr>
        <w:t>Provider</w:t>
      </w:r>
      <w:r>
        <w:rPr>
          <w:spacing w:val="-8"/>
          <w:sz w:val="24"/>
          <w:u w:val="single"/>
        </w:rPr>
        <w:t> </w:t>
      </w:r>
      <w:r>
        <w:rPr>
          <w:sz w:val="24"/>
          <w:u w:val="single"/>
        </w:rPr>
        <w:t>(in</w:t>
      </w:r>
      <w:r>
        <w:rPr>
          <w:spacing w:val="-7"/>
          <w:sz w:val="24"/>
          <w:u w:val="single"/>
        </w:rPr>
        <w:t> </w:t>
      </w:r>
      <w:r>
        <w:rPr>
          <w:sz w:val="24"/>
          <w:u w:val="single"/>
        </w:rPr>
        <w:t>the</w:t>
      </w:r>
      <w:r>
        <w:rPr>
          <w:spacing w:val="-7"/>
          <w:sz w:val="24"/>
          <w:u w:val="single"/>
        </w:rPr>
        <w:t> </w:t>
      </w:r>
      <w:r>
        <w:rPr>
          <w:sz w:val="24"/>
          <w:u w:val="single"/>
        </w:rPr>
        <w:t>context</w:t>
      </w:r>
      <w:r>
        <w:rPr>
          <w:spacing w:val="-7"/>
          <w:sz w:val="24"/>
          <w:u w:val="single"/>
        </w:rPr>
        <w:t> </w:t>
      </w:r>
      <w:r>
        <w:rPr>
          <w:sz w:val="24"/>
          <w:u w:val="single"/>
        </w:rPr>
        <w:t>of</w:t>
      </w:r>
      <w:r>
        <w:rPr>
          <w:sz w:val="24"/>
          <w:u w:val="none"/>
        </w:rPr>
        <w:t> </w:t>
      </w:r>
      <w:r>
        <w:rPr>
          <w:sz w:val="24"/>
          <w:u w:val="single"/>
        </w:rPr>
        <w:t>the Assigned Rights)has licensed or assigned any of the Assigned</w:t>
      </w:r>
      <w:r>
        <w:rPr>
          <w:sz w:val="24"/>
          <w:u w:val="none"/>
        </w:rPr>
        <w:t> </w:t>
      </w:r>
      <w:r>
        <w:rPr>
          <w:sz w:val="24"/>
          <w:u w:val="single"/>
        </w:rPr>
        <w:t>Rights or Incidental IPR to any other third party.</w:t>
      </w:r>
    </w:p>
    <w:p>
      <w:pPr>
        <w:pStyle w:val="ListParagraph"/>
        <w:numPr>
          <w:ilvl w:val="1"/>
          <w:numId w:val="14"/>
        </w:numPr>
        <w:tabs>
          <w:tab w:pos="896" w:val="left" w:leader="none"/>
          <w:tab w:pos="1283" w:val="left" w:leader="none"/>
        </w:tabs>
        <w:spacing w:line="240" w:lineRule="auto" w:before="240" w:after="0"/>
        <w:ind w:left="1283" w:right="20" w:hanging="720"/>
        <w:jc w:val="both"/>
        <w:rPr>
          <w:sz w:val="24"/>
          <w:u w:val="none"/>
        </w:rPr>
      </w:pPr>
      <w:r>
        <w:rPr>
          <w:spacing w:val="80"/>
          <w:sz w:val="24"/>
          <w:u w:val="single"/>
        </w:rPr>
        <w:t>  </w:t>
      </w:r>
      <w:r>
        <w:rPr>
          <w:sz w:val="24"/>
          <w:u w:val="single"/>
        </w:rPr>
        <w:t>The</w:t>
      </w:r>
      <w:r>
        <w:rPr>
          <w:spacing w:val="-2"/>
          <w:sz w:val="24"/>
          <w:u w:val="single"/>
        </w:rPr>
        <w:t> </w:t>
      </w:r>
      <w:r>
        <w:rPr>
          <w:sz w:val="24"/>
          <w:u w:val="single"/>
        </w:rPr>
        <w:t>Supplier</w:t>
      </w:r>
      <w:r>
        <w:rPr>
          <w:spacing w:val="-1"/>
          <w:sz w:val="24"/>
          <w:u w:val="single"/>
        </w:rPr>
        <w:t> </w:t>
      </w:r>
      <w:r>
        <w:rPr>
          <w:sz w:val="24"/>
          <w:u w:val="single"/>
        </w:rPr>
        <w:t>shall</w:t>
      </w:r>
      <w:r>
        <w:rPr>
          <w:spacing w:val="-1"/>
          <w:sz w:val="24"/>
          <w:u w:val="single"/>
        </w:rPr>
        <w:t> </w:t>
      </w:r>
      <w:r>
        <w:rPr>
          <w:sz w:val="24"/>
          <w:u w:val="single"/>
        </w:rPr>
        <w:t>use</w:t>
      </w:r>
      <w:r>
        <w:rPr>
          <w:spacing w:val="-2"/>
          <w:sz w:val="24"/>
          <w:u w:val="single"/>
        </w:rPr>
        <w:t> </w:t>
      </w:r>
      <w:r>
        <w:rPr>
          <w:sz w:val="24"/>
          <w:u w:val="single"/>
        </w:rPr>
        <w:t>reasonable</w:t>
      </w:r>
      <w:r>
        <w:rPr>
          <w:spacing w:val="-2"/>
          <w:sz w:val="24"/>
          <w:u w:val="single"/>
        </w:rPr>
        <w:t> </w:t>
      </w:r>
      <w:r>
        <w:rPr>
          <w:sz w:val="24"/>
          <w:u w:val="single"/>
        </w:rPr>
        <w:t>endeavours to</w:t>
      </w:r>
      <w:r>
        <w:rPr>
          <w:spacing w:val="-1"/>
          <w:sz w:val="24"/>
          <w:u w:val="single"/>
        </w:rPr>
        <w:t> </w:t>
      </w:r>
      <w:r>
        <w:rPr>
          <w:sz w:val="24"/>
          <w:u w:val="single"/>
        </w:rPr>
        <w:t>procure,</w:t>
      </w:r>
      <w:r>
        <w:rPr>
          <w:spacing w:val="-1"/>
          <w:sz w:val="24"/>
          <w:u w:val="single"/>
        </w:rPr>
        <w:t> </w:t>
      </w:r>
      <w:r>
        <w:rPr>
          <w:sz w:val="24"/>
          <w:u w:val="single"/>
        </w:rPr>
        <w:t>and</w:t>
      </w:r>
      <w:r>
        <w:rPr>
          <w:spacing w:val="-2"/>
          <w:sz w:val="24"/>
          <w:u w:val="single"/>
        </w:rPr>
        <w:t> </w:t>
      </w:r>
      <w:r>
        <w:rPr>
          <w:sz w:val="24"/>
          <w:u w:val="single"/>
        </w:rPr>
        <w:t>to</w:t>
      </w:r>
      <w:r>
        <w:rPr>
          <w:spacing w:val="-1"/>
          <w:sz w:val="24"/>
          <w:u w:val="single"/>
        </w:rPr>
        <w:t> </w:t>
      </w:r>
      <w:r>
        <w:rPr>
          <w:sz w:val="24"/>
          <w:u w:val="single"/>
        </w:rPr>
        <w:t>provide</w:t>
      </w:r>
      <w:r>
        <w:rPr>
          <w:sz w:val="24"/>
          <w:u w:val="none"/>
        </w:rPr>
        <w:t> </w:t>
      </w:r>
      <w:r>
        <w:rPr>
          <w:sz w:val="24"/>
          <w:u w:val="single"/>
        </w:rPr>
        <w:t>to the Buyer upon request, written absolute waivers in relation to all</w:t>
      </w:r>
      <w:r>
        <w:rPr>
          <w:sz w:val="24"/>
          <w:u w:val="none"/>
        </w:rPr>
        <w:t> </w:t>
      </w:r>
      <w:r>
        <w:rPr>
          <w:sz w:val="24"/>
          <w:u w:val="single"/>
        </w:rPr>
        <w:t>authors</w:t>
      </w:r>
      <w:r>
        <w:rPr>
          <w:spacing w:val="-11"/>
          <w:sz w:val="24"/>
          <w:u w:val="single"/>
        </w:rPr>
        <w:t> </w:t>
      </w:r>
      <w:r>
        <w:rPr>
          <w:sz w:val="24"/>
          <w:u w:val="single"/>
        </w:rPr>
        <w:t>moral</w:t>
      </w:r>
      <w:r>
        <w:rPr>
          <w:spacing w:val="-10"/>
          <w:sz w:val="24"/>
          <w:u w:val="single"/>
        </w:rPr>
        <w:t> </w:t>
      </w:r>
      <w:r>
        <w:rPr>
          <w:sz w:val="24"/>
          <w:u w:val="single"/>
        </w:rPr>
        <w:t>rights</w:t>
      </w:r>
      <w:r>
        <w:rPr>
          <w:spacing w:val="-10"/>
          <w:sz w:val="24"/>
          <w:u w:val="single"/>
        </w:rPr>
        <w:t> </w:t>
      </w:r>
      <w:r>
        <w:rPr>
          <w:sz w:val="24"/>
          <w:u w:val="single"/>
        </w:rPr>
        <w:t>arising</w:t>
      </w:r>
      <w:r>
        <w:rPr>
          <w:spacing w:val="-9"/>
          <w:sz w:val="24"/>
          <w:u w:val="single"/>
        </w:rPr>
        <w:t> </w:t>
      </w:r>
      <w:r>
        <w:rPr>
          <w:sz w:val="24"/>
          <w:u w:val="single"/>
        </w:rPr>
        <w:t>under</w:t>
      </w:r>
      <w:r>
        <w:rPr>
          <w:spacing w:val="-11"/>
          <w:sz w:val="24"/>
          <w:u w:val="single"/>
        </w:rPr>
        <w:t> </w:t>
      </w:r>
      <w:r>
        <w:rPr>
          <w:sz w:val="24"/>
          <w:u w:val="single"/>
        </w:rPr>
        <w:t>the</w:t>
      </w:r>
      <w:r>
        <w:rPr>
          <w:spacing w:val="-9"/>
          <w:sz w:val="24"/>
          <w:u w:val="single"/>
        </w:rPr>
        <w:t> </w:t>
      </w:r>
      <w:r>
        <w:rPr>
          <w:sz w:val="24"/>
          <w:u w:val="single"/>
        </w:rPr>
        <w:t>Copyright,</w:t>
      </w:r>
      <w:r>
        <w:rPr>
          <w:spacing w:val="-9"/>
          <w:sz w:val="24"/>
          <w:u w:val="single"/>
        </w:rPr>
        <w:t> </w:t>
      </w:r>
      <w:r>
        <w:rPr>
          <w:sz w:val="24"/>
          <w:u w:val="single"/>
        </w:rPr>
        <w:t>Designs</w:t>
      </w:r>
      <w:r>
        <w:rPr>
          <w:spacing w:val="-13"/>
          <w:sz w:val="24"/>
          <w:u w:val="single"/>
        </w:rPr>
        <w:t> </w:t>
      </w:r>
      <w:r>
        <w:rPr>
          <w:sz w:val="24"/>
          <w:u w:val="single"/>
        </w:rPr>
        <w:t>and</w:t>
      </w:r>
      <w:r>
        <w:rPr>
          <w:spacing w:val="-12"/>
          <w:sz w:val="24"/>
          <w:u w:val="single"/>
        </w:rPr>
        <w:t> </w:t>
      </w:r>
      <w:r>
        <w:rPr>
          <w:sz w:val="24"/>
          <w:u w:val="single"/>
        </w:rPr>
        <w:t>Patents</w:t>
      </w:r>
      <w:r>
        <w:rPr>
          <w:spacing w:val="-10"/>
          <w:sz w:val="24"/>
          <w:u w:val="single"/>
        </w:rPr>
        <w:t> </w:t>
      </w:r>
      <w:r>
        <w:rPr>
          <w:sz w:val="24"/>
          <w:u w:val="single"/>
        </w:rPr>
        <w:t>Act</w:t>
      </w:r>
      <w:r>
        <w:rPr>
          <w:sz w:val="24"/>
          <w:u w:val="none"/>
        </w:rPr>
        <w:t> </w:t>
      </w:r>
      <w:r>
        <w:rPr>
          <w:sz w:val="24"/>
          <w:u w:val="single"/>
        </w:rPr>
        <w:t>1988 in relation to any New IPR and, as far as is legally possible, any</w:t>
      </w:r>
      <w:r>
        <w:rPr>
          <w:sz w:val="24"/>
          <w:u w:val="none"/>
        </w:rPr>
        <w:t> </w:t>
      </w:r>
      <w:r>
        <w:rPr>
          <w:sz w:val="24"/>
          <w:u w:val="single"/>
        </w:rPr>
        <w:t>broadly equivalent rights such authors may have in any territory of the</w:t>
      </w:r>
      <w:r>
        <w:rPr>
          <w:sz w:val="24"/>
          <w:u w:val="none"/>
        </w:rPr>
        <w:t> </w:t>
      </w:r>
      <w:r>
        <w:rPr>
          <w:sz w:val="24"/>
          <w:u w:val="single"/>
        </w:rPr>
        <w:t>world. This obligation shall be satisfied in the event such a waiver is</w:t>
      </w:r>
      <w:r>
        <w:rPr>
          <w:sz w:val="24"/>
          <w:u w:val="none"/>
        </w:rPr>
        <w:t> </w:t>
      </w:r>
      <w:r>
        <w:rPr>
          <w:sz w:val="24"/>
          <w:u w:val="single"/>
        </w:rPr>
        <w:t>included</w:t>
      </w:r>
      <w:r>
        <w:rPr>
          <w:spacing w:val="24"/>
          <w:sz w:val="24"/>
          <w:u w:val="single"/>
        </w:rPr>
        <w:t> </w:t>
      </w:r>
      <w:r>
        <w:rPr>
          <w:sz w:val="24"/>
          <w:u w:val="single"/>
        </w:rPr>
        <w:t>in</w:t>
      </w:r>
      <w:r>
        <w:rPr>
          <w:spacing w:val="24"/>
          <w:sz w:val="24"/>
          <w:u w:val="single"/>
        </w:rPr>
        <w:t> </w:t>
      </w:r>
      <w:r>
        <w:rPr>
          <w:sz w:val="24"/>
          <w:u w:val="single"/>
        </w:rPr>
        <w:t>any</w:t>
      </w:r>
      <w:r>
        <w:rPr>
          <w:spacing w:val="23"/>
          <w:sz w:val="24"/>
          <w:u w:val="single"/>
        </w:rPr>
        <w:t> </w:t>
      </w:r>
      <w:r>
        <w:rPr>
          <w:sz w:val="24"/>
          <w:u w:val="single"/>
        </w:rPr>
        <w:t>contract</w:t>
      </w:r>
      <w:r>
        <w:rPr>
          <w:spacing w:val="25"/>
          <w:sz w:val="24"/>
          <w:u w:val="single"/>
        </w:rPr>
        <w:t> </w:t>
      </w:r>
      <w:r>
        <w:rPr>
          <w:sz w:val="24"/>
          <w:u w:val="single"/>
        </w:rPr>
        <w:t>between</w:t>
      </w:r>
      <w:r>
        <w:rPr>
          <w:spacing w:val="25"/>
          <w:sz w:val="24"/>
          <w:u w:val="single"/>
        </w:rPr>
        <w:t> </w:t>
      </w:r>
      <w:r>
        <w:rPr>
          <w:sz w:val="24"/>
          <w:u w:val="single"/>
        </w:rPr>
        <w:t>the</w:t>
      </w:r>
      <w:r>
        <w:rPr>
          <w:spacing w:val="24"/>
          <w:sz w:val="24"/>
          <w:u w:val="single"/>
        </w:rPr>
        <w:t> </w:t>
      </w:r>
      <w:r>
        <w:rPr>
          <w:sz w:val="24"/>
          <w:u w:val="single"/>
        </w:rPr>
        <w:t>Supplier</w:t>
      </w:r>
      <w:r>
        <w:rPr>
          <w:spacing w:val="25"/>
          <w:sz w:val="24"/>
          <w:u w:val="single"/>
        </w:rPr>
        <w:t> </w:t>
      </w:r>
      <w:r>
        <w:rPr>
          <w:sz w:val="24"/>
          <w:u w:val="single"/>
        </w:rPr>
        <w:t>and</w:t>
      </w:r>
      <w:r>
        <w:rPr>
          <w:spacing w:val="25"/>
          <w:sz w:val="24"/>
          <w:u w:val="single"/>
        </w:rPr>
        <w:t> </w:t>
      </w:r>
      <w:r>
        <w:rPr>
          <w:sz w:val="24"/>
          <w:u w:val="single"/>
        </w:rPr>
        <w:t>the</w:t>
      </w:r>
      <w:r>
        <w:rPr>
          <w:spacing w:val="24"/>
          <w:sz w:val="24"/>
          <w:u w:val="single"/>
        </w:rPr>
        <w:t> </w:t>
      </w:r>
      <w:r>
        <w:rPr>
          <w:sz w:val="24"/>
          <w:u w:val="single"/>
        </w:rPr>
        <w:t>relevant</w:t>
      </w:r>
      <w:r>
        <w:rPr>
          <w:spacing w:val="25"/>
          <w:sz w:val="24"/>
          <w:u w:val="single"/>
        </w:rPr>
        <w:t> </w:t>
      </w:r>
      <w:r>
        <w:rPr>
          <w:sz w:val="24"/>
          <w:u w:val="single"/>
        </w:rPr>
        <w:t>worker,</w:t>
      </w:r>
    </w:p>
    <w:p>
      <w:pPr>
        <w:pStyle w:val="ListParagraph"/>
        <w:spacing w:after="0" w:line="240" w:lineRule="auto"/>
        <w:jc w:val="both"/>
        <w:rPr>
          <w:sz w:val="24"/>
        </w:rPr>
        <w:sectPr>
          <w:pgSz w:w="11910" w:h="16840"/>
          <w:pgMar w:header="715" w:footer="1424" w:top="1460" w:bottom="1660" w:left="1417" w:right="1417"/>
        </w:sectPr>
      </w:pPr>
    </w:p>
    <w:p>
      <w:pPr>
        <w:pStyle w:val="BodyText"/>
        <w:spacing w:before="82"/>
        <w:ind w:left="1283" w:firstLine="0"/>
        <w:rPr>
          <w:u w:val="none"/>
        </w:rPr>
      </w:pPr>
      <w:r>
        <w:rPr>
          <w:u w:val="single"/>
        </w:rPr>
        <w:t>provided</w:t>
      </w:r>
      <w:r>
        <w:rPr>
          <w:spacing w:val="33"/>
          <w:u w:val="single"/>
        </w:rPr>
        <w:t> </w:t>
      </w:r>
      <w:r>
        <w:rPr>
          <w:u w:val="single"/>
        </w:rPr>
        <w:t>the</w:t>
      </w:r>
      <w:r>
        <w:rPr>
          <w:spacing w:val="33"/>
          <w:u w:val="single"/>
        </w:rPr>
        <w:t> </w:t>
      </w:r>
      <w:r>
        <w:rPr>
          <w:u w:val="single"/>
        </w:rPr>
        <w:t>Supplier</w:t>
      </w:r>
      <w:r>
        <w:rPr>
          <w:spacing w:val="31"/>
          <w:u w:val="single"/>
        </w:rPr>
        <w:t> </w:t>
      </w:r>
      <w:r>
        <w:rPr>
          <w:u w:val="single"/>
        </w:rPr>
        <w:t>provides</w:t>
      </w:r>
      <w:r>
        <w:rPr>
          <w:spacing w:val="35"/>
          <w:u w:val="single"/>
        </w:rPr>
        <w:t> </w:t>
      </w:r>
      <w:r>
        <w:rPr>
          <w:u w:val="single"/>
        </w:rPr>
        <w:t>support</w:t>
      </w:r>
      <w:r>
        <w:rPr>
          <w:spacing w:val="32"/>
          <w:u w:val="single"/>
        </w:rPr>
        <w:t> </w:t>
      </w:r>
      <w:r>
        <w:rPr>
          <w:u w:val="single"/>
        </w:rPr>
        <w:t>to</w:t>
      </w:r>
      <w:r>
        <w:rPr>
          <w:spacing w:val="34"/>
          <w:u w:val="single"/>
        </w:rPr>
        <w:t> </w:t>
      </w:r>
      <w:r>
        <w:rPr>
          <w:u w:val="single"/>
        </w:rPr>
        <w:t>the</w:t>
      </w:r>
      <w:r>
        <w:rPr>
          <w:spacing w:val="35"/>
          <w:u w:val="single"/>
        </w:rPr>
        <w:t> </w:t>
      </w:r>
      <w:r>
        <w:rPr>
          <w:u w:val="single"/>
        </w:rPr>
        <w:t>Buyer</w:t>
      </w:r>
      <w:r>
        <w:rPr>
          <w:spacing w:val="34"/>
          <w:u w:val="single"/>
        </w:rPr>
        <w:t> </w:t>
      </w:r>
      <w:r>
        <w:rPr>
          <w:u w:val="single"/>
        </w:rPr>
        <w:t>in</w:t>
      </w:r>
      <w:r>
        <w:rPr>
          <w:spacing w:val="33"/>
          <w:u w:val="single"/>
        </w:rPr>
        <w:t> </w:t>
      </w:r>
      <w:r>
        <w:rPr>
          <w:u w:val="single"/>
        </w:rPr>
        <w:t>the</w:t>
      </w:r>
      <w:r>
        <w:rPr>
          <w:spacing w:val="33"/>
          <w:u w:val="single"/>
        </w:rPr>
        <w:t> </w:t>
      </w:r>
      <w:r>
        <w:rPr>
          <w:u w:val="single"/>
        </w:rPr>
        <w:t>event</w:t>
      </w:r>
      <w:r>
        <w:rPr>
          <w:spacing w:val="33"/>
          <w:u w:val="single"/>
        </w:rPr>
        <w:t> </w:t>
      </w:r>
      <w:r>
        <w:rPr>
          <w:u w:val="single"/>
        </w:rPr>
        <w:t>such</w:t>
      </w:r>
      <w:r>
        <w:rPr>
          <w:u w:val="none"/>
        </w:rPr>
        <w:t> </w:t>
      </w:r>
      <w:r>
        <w:rPr>
          <w:u w:val="single"/>
        </w:rPr>
        <w:t>worker later seeks to enforce their moral rights against the Buyer.</w:t>
      </w:r>
    </w:p>
    <w:p>
      <w:pPr>
        <w:pStyle w:val="ListParagraph"/>
        <w:numPr>
          <w:ilvl w:val="1"/>
          <w:numId w:val="14"/>
        </w:numPr>
        <w:tabs>
          <w:tab w:pos="896" w:val="left" w:leader="none"/>
          <w:tab w:pos="1283" w:val="left" w:leader="none"/>
        </w:tabs>
        <w:spacing w:line="240" w:lineRule="auto" w:before="240" w:after="0"/>
        <w:ind w:left="1283" w:right="15" w:hanging="720"/>
        <w:jc w:val="both"/>
        <w:rPr>
          <w:sz w:val="24"/>
          <w:u w:val="none"/>
        </w:rPr>
      </w:pPr>
      <w:r>
        <w:rPr>
          <w:spacing w:val="80"/>
          <w:sz w:val="24"/>
          <w:u w:val="single"/>
        </w:rPr>
        <w:t>  </w:t>
      </w:r>
      <w:r>
        <w:rPr>
          <w:sz w:val="24"/>
          <w:u w:val="single"/>
        </w:rPr>
        <w:t>The</w:t>
      </w:r>
      <w:r>
        <w:rPr>
          <w:spacing w:val="-16"/>
          <w:sz w:val="24"/>
          <w:u w:val="single"/>
        </w:rPr>
        <w:t> </w:t>
      </w:r>
      <w:r>
        <w:rPr>
          <w:sz w:val="24"/>
          <w:u w:val="single"/>
        </w:rPr>
        <w:t>Buyer</w:t>
      </w:r>
      <w:r>
        <w:rPr>
          <w:spacing w:val="-17"/>
          <w:sz w:val="24"/>
          <w:u w:val="single"/>
        </w:rPr>
        <w:t> </w:t>
      </w:r>
      <w:r>
        <w:rPr>
          <w:sz w:val="24"/>
          <w:u w:val="single"/>
        </w:rPr>
        <w:t>hereby</w:t>
      </w:r>
      <w:r>
        <w:rPr>
          <w:spacing w:val="-16"/>
          <w:sz w:val="24"/>
          <w:u w:val="single"/>
        </w:rPr>
        <w:t> </w:t>
      </w:r>
      <w:r>
        <w:rPr>
          <w:sz w:val="24"/>
          <w:u w:val="single"/>
        </w:rPr>
        <w:t>grants</w:t>
      </w:r>
      <w:r>
        <w:rPr>
          <w:spacing w:val="-13"/>
          <w:sz w:val="24"/>
          <w:u w:val="single"/>
        </w:rPr>
        <w:t> </w:t>
      </w:r>
      <w:r>
        <w:rPr>
          <w:sz w:val="24"/>
          <w:u w:val="single"/>
        </w:rPr>
        <w:t>to</w:t>
      </w:r>
      <w:r>
        <w:rPr>
          <w:spacing w:val="-13"/>
          <w:sz w:val="24"/>
          <w:u w:val="single"/>
        </w:rPr>
        <w:t> </w:t>
      </w:r>
      <w:r>
        <w:rPr>
          <w:sz w:val="24"/>
          <w:u w:val="single"/>
        </w:rPr>
        <w:t>the</w:t>
      </w:r>
      <w:r>
        <w:rPr>
          <w:spacing w:val="-15"/>
          <w:sz w:val="24"/>
          <w:u w:val="single"/>
        </w:rPr>
        <w:t> </w:t>
      </w:r>
      <w:r>
        <w:rPr>
          <w:sz w:val="24"/>
          <w:u w:val="single"/>
        </w:rPr>
        <w:t>Supplier</w:t>
      </w:r>
      <w:r>
        <w:rPr>
          <w:spacing w:val="-17"/>
          <w:sz w:val="24"/>
          <w:u w:val="single"/>
        </w:rPr>
        <w:t> </w:t>
      </w:r>
      <w:r>
        <w:rPr>
          <w:sz w:val="24"/>
          <w:u w:val="single"/>
        </w:rPr>
        <w:t>a</w:t>
      </w:r>
      <w:r>
        <w:rPr>
          <w:spacing w:val="-15"/>
          <w:sz w:val="24"/>
          <w:u w:val="single"/>
        </w:rPr>
        <w:t> </w:t>
      </w:r>
      <w:r>
        <w:rPr>
          <w:sz w:val="24"/>
          <w:u w:val="single"/>
        </w:rPr>
        <w:t>non-exclusive,</w:t>
      </w:r>
      <w:r>
        <w:rPr>
          <w:spacing w:val="-13"/>
          <w:sz w:val="24"/>
          <w:u w:val="single"/>
        </w:rPr>
        <w:t> </w:t>
      </w:r>
      <w:r>
        <w:rPr>
          <w:sz w:val="24"/>
          <w:u w:val="single"/>
        </w:rPr>
        <w:t>royalty</w:t>
      </w:r>
      <w:r>
        <w:rPr>
          <w:spacing w:val="-16"/>
          <w:sz w:val="24"/>
          <w:u w:val="single"/>
        </w:rPr>
        <w:t> </w:t>
      </w:r>
      <w:r>
        <w:rPr>
          <w:sz w:val="24"/>
          <w:u w:val="single"/>
        </w:rPr>
        <w:t>free,</w:t>
      </w:r>
      <w:r>
        <w:rPr>
          <w:spacing w:val="-16"/>
          <w:sz w:val="24"/>
          <w:u w:val="single"/>
        </w:rPr>
        <w:t> </w:t>
      </w:r>
      <w:r>
        <w:rPr>
          <w:sz w:val="24"/>
          <w:u w:val="single"/>
        </w:rPr>
        <w:t>sub-</w:t>
      </w:r>
      <w:r>
        <w:rPr>
          <w:sz w:val="24"/>
          <w:u w:val="none"/>
        </w:rPr>
        <w:t> </w:t>
      </w:r>
      <w:r>
        <w:rPr>
          <w:sz w:val="24"/>
          <w:u w:val="single"/>
        </w:rPr>
        <w:t>licensable</w:t>
      </w:r>
      <w:r>
        <w:rPr>
          <w:spacing w:val="-10"/>
          <w:sz w:val="24"/>
          <w:u w:val="single"/>
        </w:rPr>
        <w:t> </w:t>
      </w:r>
      <w:r>
        <w:rPr>
          <w:sz w:val="24"/>
          <w:u w:val="single"/>
        </w:rPr>
        <w:t>licence</w:t>
      </w:r>
      <w:r>
        <w:rPr>
          <w:spacing w:val="-9"/>
          <w:sz w:val="24"/>
          <w:u w:val="single"/>
        </w:rPr>
        <w:t> </w:t>
      </w:r>
      <w:r>
        <w:rPr>
          <w:sz w:val="24"/>
          <w:u w:val="single"/>
        </w:rPr>
        <w:t>to</w:t>
      </w:r>
      <w:r>
        <w:rPr>
          <w:spacing w:val="-9"/>
          <w:sz w:val="24"/>
          <w:u w:val="single"/>
        </w:rPr>
        <w:t> </w:t>
      </w:r>
      <w:r>
        <w:rPr>
          <w:sz w:val="24"/>
          <w:u w:val="single"/>
        </w:rPr>
        <w:t>use</w:t>
      </w:r>
      <w:r>
        <w:rPr>
          <w:spacing w:val="-9"/>
          <w:sz w:val="24"/>
          <w:u w:val="single"/>
        </w:rPr>
        <w:t> </w:t>
      </w:r>
      <w:r>
        <w:rPr>
          <w:sz w:val="24"/>
          <w:u w:val="single"/>
        </w:rPr>
        <w:t>any</w:t>
      </w:r>
      <w:r>
        <w:rPr>
          <w:spacing w:val="-13"/>
          <w:sz w:val="24"/>
          <w:u w:val="single"/>
        </w:rPr>
        <w:t> </w:t>
      </w:r>
      <w:r>
        <w:rPr>
          <w:sz w:val="24"/>
          <w:u w:val="single"/>
        </w:rPr>
        <w:t>Existing</w:t>
      </w:r>
      <w:r>
        <w:rPr>
          <w:spacing w:val="-11"/>
          <w:sz w:val="24"/>
          <w:u w:val="single"/>
        </w:rPr>
        <w:t> </w:t>
      </w:r>
      <w:r>
        <w:rPr>
          <w:sz w:val="24"/>
          <w:u w:val="single"/>
        </w:rPr>
        <w:t>IPRs</w:t>
      </w:r>
      <w:r>
        <w:rPr>
          <w:spacing w:val="-11"/>
          <w:sz w:val="24"/>
          <w:u w:val="single"/>
        </w:rPr>
        <w:t> </w:t>
      </w:r>
      <w:r>
        <w:rPr>
          <w:sz w:val="24"/>
          <w:u w:val="single"/>
        </w:rPr>
        <w:t>and</w:t>
      </w:r>
      <w:r>
        <w:rPr>
          <w:spacing w:val="-9"/>
          <w:sz w:val="24"/>
          <w:u w:val="single"/>
        </w:rPr>
        <w:t> </w:t>
      </w:r>
      <w:r>
        <w:rPr>
          <w:sz w:val="24"/>
          <w:u w:val="single"/>
        </w:rPr>
        <w:t>Assigned</w:t>
      </w:r>
      <w:r>
        <w:rPr>
          <w:spacing w:val="-9"/>
          <w:sz w:val="24"/>
          <w:u w:val="single"/>
        </w:rPr>
        <w:t> </w:t>
      </w:r>
      <w:r>
        <w:rPr>
          <w:sz w:val="24"/>
          <w:u w:val="single"/>
        </w:rPr>
        <w:t>Rights</w:t>
      </w:r>
      <w:r>
        <w:rPr>
          <w:spacing w:val="-10"/>
          <w:sz w:val="24"/>
          <w:u w:val="single"/>
        </w:rPr>
        <w:t> </w:t>
      </w:r>
      <w:r>
        <w:rPr>
          <w:sz w:val="24"/>
          <w:u w:val="single"/>
        </w:rPr>
        <w:t>solely</w:t>
      </w:r>
      <w:r>
        <w:rPr>
          <w:spacing w:val="-11"/>
          <w:sz w:val="24"/>
          <w:u w:val="single"/>
        </w:rPr>
        <w:t> </w:t>
      </w:r>
      <w:r>
        <w:rPr>
          <w:sz w:val="24"/>
          <w:u w:val="single"/>
        </w:rPr>
        <w:t>for</w:t>
      </w:r>
      <w:r>
        <w:rPr>
          <w:sz w:val="24"/>
          <w:u w:val="none"/>
        </w:rPr>
        <w:t> </w:t>
      </w:r>
      <w:r>
        <w:rPr>
          <w:sz w:val="24"/>
          <w:u w:val="single"/>
        </w:rPr>
        <w:t>the extent required by the Supplier for the sole purpose of fulfilling its</w:t>
      </w:r>
      <w:r>
        <w:rPr>
          <w:sz w:val="24"/>
          <w:u w:val="none"/>
        </w:rPr>
        <w:t> </w:t>
      </w:r>
      <w:r>
        <w:rPr>
          <w:sz w:val="24"/>
          <w:u w:val="single"/>
        </w:rPr>
        <w:t>obligations during the Contract Period and providing the Deliverables.</w:t>
      </w:r>
    </w:p>
    <w:p>
      <w:pPr>
        <w:pStyle w:val="ListParagraph"/>
        <w:numPr>
          <w:ilvl w:val="1"/>
          <w:numId w:val="14"/>
        </w:numPr>
        <w:tabs>
          <w:tab w:pos="896" w:val="left" w:leader="none"/>
          <w:tab w:pos="1283" w:val="left" w:leader="none"/>
        </w:tabs>
        <w:spacing w:line="240" w:lineRule="auto" w:before="240" w:after="0"/>
        <w:ind w:left="1283" w:right="24" w:hanging="720"/>
        <w:jc w:val="both"/>
        <w:rPr>
          <w:sz w:val="24"/>
          <w:u w:val="none"/>
        </w:rPr>
      </w:pPr>
      <w:r>
        <w:rPr>
          <w:spacing w:val="80"/>
          <w:sz w:val="24"/>
          <w:u w:val="single"/>
        </w:rPr>
        <w:t>  </w:t>
      </w:r>
      <w:r>
        <w:rPr>
          <w:sz w:val="24"/>
          <w:u w:val="single"/>
        </w:rPr>
        <w:t>Any Incidental IPR that is arising or to arise under a Contract shall be</w:t>
      </w:r>
      <w:r>
        <w:rPr>
          <w:sz w:val="24"/>
          <w:u w:val="none"/>
        </w:rPr>
        <w:t> </w:t>
      </w:r>
      <w:r>
        <w:rPr>
          <w:sz w:val="24"/>
          <w:u w:val="single"/>
        </w:rPr>
        <w:t>owned by CCS.</w:t>
      </w:r>
    </w:p>
    <w:p>
      <w:pPr>
        <w:pStyle w:val="ListParagraph"/>
        <w:numPr>
          <w:ilvl w:val="1"/>
          <w:numId w:val="14"/>
        </w:numPr>
        <w:tabs>
          <w:tab w:pos="1283" w:val="left" w:leader="none"/>
        </w:tabs>
        <w:spacing w:line="240" w:lineRule="auto" w:before="240" w:after="0"/>
        <w:ind w:left="1283" w:right="0" w:hanging="720"/>
        <w:jc w:val="left"/>
        <w:rPr>
          <w:sz w:val="24"/>
          <w:u w:val="none"/>
        </w:rPr>
      </w:pPr>
      <w:r>
        <w:rPr>
          <w:sz w:val="24"/>
          <w:u w:val="single"/>
        </w:rPr>
        <w:t>The</w:t>
      </w:r>
      <w:r>
        <w:rPr>
          <w:spacing w:val="-3"/>
          <w:sz w:val="24"/>
          <w:u w:val="single"/>
        </w:rPr>
        <w:t> </w:t>
      </w:r>
      <w:r>
        <w:rPr>
          <w:sz w:val="24"/>
          <w:u w:val="single"/>
        </w:rPr>
        <w:t>Supplier</w:t>
      </w:r>
      <w:r>
        <w:rPr>
          <w:spacing w:val="-6"/>
          <w:sz w:val="24"/>
          <w:u w:val="single"/>
        </w:rPr>
        <w:t> </w:t>
      </w:r>
      <w:r>
        <w:rPr>
          <w:sz w:val="24"/>
          <w:u w:val="single"/>
        </w:rPr>
        <w:t>hereby</w:t>
      </w:r>
      <w:r>
        <w:rPr>
          <w:spacing w:val="-5"/>
          <w:sz w:val="24"/>
          <w:u w:val="single"/>
        </w:rPr>
        <w:t> </w:t>
      </w:r>
      <w:r>
        <w:rPr>
          <w:sz w:val="24"/>
          <w:u w:val="single"/>
        </w:rPr>
        <w:t>assigns</w:t>
      </w:r>
      <w:r>
        <w:rPr>
          <w:spacing w:val="-3"/>
          <w:sz w:val="24"/>
          <w:u w:val="single"/>
        </w:rPr>
        <w:t> </w:t>
      </w:r>
      <w:r>
        <w:rPr>
          <w:sz w:val="24"/>
          <w:u w:val="single"/>
        </w:rPr>
        <w:t>to</w:t>
      </w:r>
      <w:r>
        <w:rPr>
          <w:spacing w:val="-5"/>
          <w:sz w:val="24"/>
          <w:u w:val="single"/>
        </w:rPr>
        <w:t> </w:t>
      </w:r>
      <w:r>
        <w:rPr>
          <w:sz w:val="24"/>
          <w:u w:val="single"/>
        </w:rPr>
        <w:t>CCS</w:t>
      </w:r>
      <w:r>
        <w:rPr>
          <w:spacing w:val="-2"/>
          <w:sz w:val="24"/>
          <w:u w:val="single"/>
        </w:rPr>
        <w:t> </w:t>
      </w:r>
      <w:r>
        <w:rPr>
          <w:sz w:val="24"/>
          <w:u w:val="single"/>
        </w:rPr>
        <w:t>absolutely</w:t>
      </w:r>
      <w:r>
        <w:rPr>
          <w:spacing w:val="-3"/>
          <w:sz w:val="24"/>
          <w:u w:val="single"/>
        </w:rPr>
        <w:t> </w:t>
      </w:r>
      <w:r>
        <w:rPr>
          <w:sz w:val="24"/>
          <w:u w:val="single"/>
        </w:rPr>
        <w:t>with</w:t>
      </w:r>
      <w:r>
        <w:rPr>
          <w:spacing w:val="-2"/>
          <w:sz w:val="24"/>
          <w:u w:val="single"/>
        </w:rPr>
        <w:t> </w:t>
      </w:r>
      <w:r>
        <w:rPr>
          <w:sz w:val="24"/>
          <w:u w:val="single"/>
        </w:rPr>
        <w:t>full</w:t>
      </w:r>
      <w:r>
        <w:rPr>
          <w:spacing w:val="-3"/>
          <w:sz w:val="24"/>
          <w:u w:val="single"/>
        </w:rPr>
        <w:t> </w:t>
      </w:r>
      <w:r>
        <w:rPr>
          <w:sz w:val="24"/>
          <w:u w:val="single"/>
        </w:rPr>
        <w:t>title</w:t>
      </w:r>
      <w:r>
        <w:rPr>
          <w:spacing w:val="-5"/>
          <w:sz w:val="24"/>
          <w:u w:val="single"/>
        </w:rPr>
        <w:t> </w:t>
      </w:r>
      <w:r>
        <w:rPr>
          <w:spacing w:val="-2"/>
          <w:sz w:val="24"/>
          <w:u w:val="single"/>
        </w:rPr>
        <w:t>guarantee:</w:t>
      </w:r>
    </w:p>
    <w:p>
      <w:pPr>
        <w:pStyle w:val="ListParagraph"/>
        <w:numPr>
          <w:ilvl w:val="0"/>
          <w:numId w:val="17"/>
        </w:numPr>
        <w:tabs>
          <w:tab w:pos="1641" w:val="left" w:leader="none"/>
          <w:tab w:pos="1643" w:val="left" w:leader="none"/>
        </w:tabs>
        <w:spacing w:line="240" w:lineRule="auto" w:before="240" w:after="0"/>
        <w:ind w:left="1643" w:right="21" w:hanging="540"/>
        <w:jc w:val="both"/>
        <w:rPr>
          <w:sz w:val="24"/>
          <w:u w:val="none"/>
        </w:rPr>
      </w:pPr>
      <w:r>
        <w:rPr>
          <w:sz w:val="24"/>
          <w:u w:val="single"/>
        </w:rPr>
        <w:t>all its right, title and interest in and to the Incidental IPR, including the</w:t>
      </w:r>
      <w:r>
        <w:rPr>
          <w:sz w:val="24"/>
          <w:u w:val="none"/>
        </w:rPr>
        <w:t> </w:t>
      </w:r>
      <w:r>
        <w:rPr>
          <w:sz w:val="24"/>
          <w:u w:val="single"/>
        </w:rPr>
        <w:t>right to bring, make, oppose, defend, appeal proceedings, claims or</w:t>
      </w:r>
      <w:r>
        <w:rPr>
          <w:sz w:val="24"/>
          <w:u w:val="none"/>
        </w:rPr>
        <w:t> </w:t>
      </w:r>
      <w:r>
        <w:rPr>
          <w:sz w:val="24"/>
          <w:u w:val="single"/>
        </w:rPr>
        <w:t>actions and obtain relief (and to retain any damages recovered) in</w:t>
      </w:r>
      <w:r>
        <w:rPr>
          <w:sz w:val="24"/>
          <w:u w:val="none"/>
        </w:rPr>
        <w:t> </w:t>
      </w:r>
      <w:r>
        <w:rPr>
          <w:sz w:val="24"/>
          <w:u w:val="single"/>
        </w:rPr>
        <w:t>respect of any infringement, or any other cause of action arising from</w:t>
      </w:r>
      <w:r>
        <w:rPr>
          <w:sz w:val="24"/>
          <w:u w:val="none"/>
        </w:rPr>
        <w:t> </w:t>
      </w:r>
      <w:r>
        <w:rPr>
          <w:sz w:val="24"/>
          <w:u w:val="single"/>
        </w:rPr>
        <w:t>ownership, of any of the Incidental IPR whether occurring before, on,</w:t>
      </w:r>
      <w:r>
        <w:rPr>
          <w:sz w:val="24"/>
          <w:u w:val="none"/>
        </w:rPr>
        <w:t> </w:t>
      </w:r>
      <w:r>
        <w:rPr>
          <w:sz w:val="24"/>
          <w:u w:val="single"/>
        </w:rPr>
        <w:t>or after the date of the Contract; and</w:t>
      </w:r>
    </w:p>
    <w:p>
      <w:pPr>
        <w:pStyle w:val="BodyText"/>
        <w:spacing w:before="1"/>
        <w:ind w:firstLine="0"/>
        <w:rPr>
          <w:u w:val="none"/>
        </w:rPr>
      </w:pPr>
    </w:p>
    <w:p>
      <w:pPr>
        <w:pStyle w:val="ListParagraph"/>
        <w:numPr>
          <w:ilvl w:val="0"/>
          <w:numId w:val="17"/>
        </w:numPr>
        <w:tabs>
          <w:tab w:pos="1641" w:val="left" w:leader="none"/>
          <w:tab w:pos="1643" w:val="left" w:leader="none"/>
        </w:tabs>
        <w:spacing w:line="240" w:lineRule="auto" w:before="0" w:after="0"/>
        <w:ind w:left="1643" w:right="21" w:hanging="540"/>
        <w:jc w:val="both"/>
        <w:rPr>
          <w:sz w:val="24"/>
          <w:u w:val="none"/>
        </w:rPr>
      </w:pPr>
      <w:r>
        <w:rPr>
          <w:sz w:val="24"/>
          <w:u w:val="single"/>
        </w:rPr>
        <w:t>by way of present assignment of future copyright, design right and/or</w:t>
      </w:r>
      <w:r>
        <w:rPr>
          <w:sz w:val="24"/>
          <w:u w:val="none"/>
        </w:rPr>
        <w:t> </w:t>
      </w:r>
      <w:r>
        <w:rPr>
          <w:sz w:val="24"/>
          <w:u w:val="single"/>
        </w:rPr>
        <w:t>database right (as appropriate), all such future copyright, design right</w:t>
      </w:r>
      <w:r>
        <w:rPr>
          <w:sz w:val="24"/>
          <w:u w:val="none"/>
        </w:rPr>
        <w:t> </w:t>
      </w:r>
      <w:r>
        <w:rPr>
          <w:sz w:val="24"/>
          <w:u w:val="single"/>
        </w:rPr>
        <w:t>and/or</w:t>
      </w:r>
      <w:r>
        <w:rPr>
          <w:spacing w:val="-6"/>
          <w:sz w:val="24"/>
          <w:u w:val="single"/>
        </w:rPr>
        <w:t> </w:t>
      </w:r>
      <w:r>
        <w:rPr>
          <w:sz w:val="24"/>
          <w:u w:val="single"/>
        </w:rPr>
        <w:t>database</w:t>
      </w:r>
      <w:r>
        <w:rPr>
          <w:spacing w:val="-5"/>
          <w:sz w:val="24"/>
          <w:u w:val="single"/>
        </w:rPr>
        <w:t> </w:t>
      </w:r>
      <w:r>
        <w:rPr>
          <w:sz w:val="24"/>
          <w:u w:val="single"/>
        </w:rPr>
        <w:t>right</w:t>
      </w:r>
      <w:r>
        <w:rPr>
          <w:spacing w:val="-5"/>
          <w:sz w:val="24"/>
          <w:u w:val="single"/>
        </w:rPr>
        <w:t> </w:t>
      </w:r>
      <w:r>
        <w:rPr>
          <w:sz w:val="24"/>
          <w:u w:val="single"/>
        </w:rPr>
        <w:t>in</w:t>
      </w:r>
      <w:r>
        <w:rPr>
          <w:spacing w:val="-5"/>
          <w:sz w:val="24"/>
          <w:u w:val="single"/>
        </w:rPr>
        <w:t> </w:t>
      </w:r>
      <w:r>
        <w:rPr>
          <w:sz w:val="24"/>
          <w:u w:val="single"/>
        </w:rPr>
        <w:t>the</w:t>
      </w:r>
      <w:r>
        <w:rPr>
          <w:spacing w:val="-5"/>
          <w:sz w:val="24"/>
          <w:u w:val="single"/>
        </w:rPr>
        <w:t> </w:t>
      </w:r>
      <w:r>
        <w:rPr>
          <w:sz w:val="24"/>
          <w:u w:val="single"/>
        </w:rPr>
        <w:t>United</w:t>
      </w:r>
      <w:r>
        <w:rPr>
          <w:spacing w:val="-5"/>
          <w:sz w:val="24"/>
          <w:u w:val="single"/>
        </w:rPr>
        <w:t> </w:t>
      </w:r>
      <w:r>
        <w:rPr>
          <w:sz w:val="24"/>
          <w:u w:val="single"/>
        </w:rPr>
        <w:t>Kingdom</w:t>
      </w:r>
      <w:r>
        <w:rPr>
          <w:spacing w:val="-4"/>
          <w:sz w:val="24"/>
          <w:u w:val="single"/>
        </w:rPr>
        <w:t> </w:t>
      </w:r>
      <w:r>
        <w:rPr>
          <w:sz w:val="24"/>
          <w:u w:val="single"/>
        </w:rPr>
        <w:t>and</w:t>
      </w:r>
      <w:r>
        <w:rPr>
          <w:spacing w:val="-5"/>
          <w:sz w:val="24"/>
          <w:u w:val="single"/>
        </w:rPr>
        <w:t> </w:t>
      </w:r>
      <w:r>
        <w:rPr>
          <w:sz w:val="24"/>
          <w:u w:val="single"/>
        </w:rPr>
        <w:t>throughout</w:t>
      </w:r>
      <w:r>
        <w:rPr>
          <w:spacing w:val="-5"/>
          <w:sz w:val="24"/>
          <w:u w:val="single"/>
        </w:rPr>
        <w:t> </w:t>
      </w:r>
      <w:r>
        <w:rPr>
          <w:sz w:val="24"/>
          <w:u w:val="single"/>
        </w:rPr>
        <w:t>the</w:t>
      </w:r>
      <w:r>
        <w:rPr>
          <w:spacing w:val="-5"/>
          <w:sz w:val="24"/>
          <w:u w:val="single"/>
        </w:rPr>
        <w:t> </w:t>
      </w:r>
      <w:r>
        <w:rPr>
          <w:sz w:val="24"/>
          <w:u w:val="single"/>
        </w:rPr>
        <w:t>world</w:t>
      </w:r>
      <w:r>
        <w:rPr>
          <w:sz w:val="24"/>
          <w:u w:val="none"/>
        </w:rPr>
        <w:t> </w:t>
      </w:r>
      <w:r>
        <w:rPr>
          <w:sz w:val="24"/>
          <w:u w:val="single"/>
        </w:rPr>
        <w:t>forming</w:t>
      </w:r>
      <w:r>
        <w:rPr>
          <w:spacing w:val="-13"/>
          <w:sz w:val="24"/>
          <w:u w:val="single"/>
        </w:rPr>
        <w:t> </w:t>
      </w:r>
      <w:r>
        <w:rPr>
          <w:sz w:val="24"/>
          <w:u w:val="single"/>
        </w:rPr>
        <w:t>part</w:t>
      </w:r>
      <w:r>
        <w:rPr>
          <w:spacing w:val="-15"/>
          <w:sz w:val="24"/>
          <w:u w:val="single"/>
        </w:rPr>
        <w:t> </w:t>
      </w:r>
      <w:r>
        <w:rPr>
          <w:sz w:val="24"/>
          <w:u w:val="single"/>
        </w:rPr>
        <w:t>of</w:t>
      </w:r>
      <w:r>
        <w:rPr>
          <w:spacing w:val="-13"/>
          <w:sz w:val="24"/>
          <w:u w:val="single"/>
        </w:rPr>
        <w:t> </w:t>
      </w:r>
      <w:r>
        <w:rPr>
          <w:sz w:val="24"/>
          <w:u w:val="single"/>
        </w:rPr>
        <w:t>the</w:t>
      </w:r>
      <w:r>
        <w:rPr>
          <w:spacing w:val="-13"/>
          <w:sz w:val="24"/>
          <w:u w:val="single"/>
        </w:rPr>
        <w:t> </w:t>
      </w:r>
      <w:r>
        <w:rPr>
          <w:sz w:val="24"/>
          <w:u w:val="single"/>
        </w:rPr>
        <w:t>Incidental</w:t>
      </w:r>
      <w:r>
        <w:rPr>
          <w:spacing w:val="-14"/>
          <w:sz w:val="24"/>
          <w:u w:val="single"/>
        </w:rPr>
        <w:t> </w:t>
      </w:r>
      <w:r>
        <w:rPr>
          <w:sz w:val="24"/>
          <w:u w:val="single"/>
        </w:rPr>
        <w:t>IPR</w:t>
      </w:r>
      <w:r>
        <w:rPr>
          <w:spacing w:val="-14"/>
          <w:sz w:val="24"/>
          <w:u w:val="single"/>
        </w:rPr>
        <w:t> </w:t>
      </w:r>
      <w:r>
        <w:rPr>
          <w:sz w:val="24"/>
          <w:u w:val="single"/>
        </w:rPr>
        <w:t>including</w:t>
      </w:r>
      <w:r>
        <w:rPr>
          <w:spacing w:val="-10"/>
          <w:sz w:val="24"/>
          <w:u w:val="single"/>
        </w:rPr>
        <w:t> </w:t>
      </w:r>
      <w:r>
        <w:rPr>
          <w:sz w:val="24"/>
          <w:u w:val="single"/>
        </w:rPr>
        <w:t>any</w:t>
      </w:r>
      <w:r>
        <w:rPr>
          <w:spacing w:val="-14"/>
          <w:sz w:val="24"/>
          <w:u w:val="single"/>
        </w:rPr>
        <w:t> </w:t>
      </w:r>
      <w:r>
        <w:rPr>
          <w:sz w:val="24"/>
          <w:u w:val="single"/>
        </w:rPr>
        <w:t>extensions</w:t>
      </w:r>
      <w:r>
        <w:rPr>
          <w:spacing w:val="-14"/>
          <w:sz w:val="24"/>
          <w:u w:val="single"/>
        </w:rPr>
        <w:t> </w:t>
      </w:r>
      <w:r>
        <w:rPr>
          <w:sz w:val="24"/>
          <w:u w:val="single"/>
        </w:rPr>
        <w:t>or</w:t>
      </w:r>
      <w:r>
        <w:rPr>
          <w:spacing w:val="-14"/>
          <w:sz w:val="24"/>
          <w:u w:val="single"/>
        </w:rPr>
        <w:t> </w:t>
      </w:r>
      <w:r>
        <w:rPr>
          <w:sz w:val="24"/>
          <w:u w:val="single"/>
        </w:rPr>
        <w:t>renewals</w:t>
      </w:r>
      <w:r>
        <w:rPr>
          <w:sz w:val="24"/>
          <w:u w:val="none"/>
        </w:rPr>
        <w:t> </w:t>
      </w:r>
      <w:r>
        <w:rPr>
          <w:sz w:val="24"/>
          <w:u w:val="single"/>
        </w:rPr>
        <w:t>of such copyright, design right and database right and including the</w:t>
      </w:r>
      <w:r>
        <w:rPr>
          <w:sz w:val="24"/>
          <w:u w:val="none"/>
        </w:rPr>
        <w:t> </w:t>
      </w:r>
      <w:r>
        <w:rPr>
          <w:sz w:val="24"/>
          <w:u w:val="single"/>
        </w:rPr>
        <w:t>exclusive right to do and to authorise others to do any and all acts</w:t>
      </w:r>
      <w:r>
        <w:rPr>
          <w:sz w:val="24"/>
          <w:u w:val="none"/>
        </w:rPr>
        <w:t> </w:t>
      </w:r>
      <w:r>
        <w:rPr>
          <w:sz w:val="24"/>
          <w:u w:val="single"/>
        </w:rPr>
        <w:t>restricted</w:t>
      </w:r>
      <w:r>
        <w:rPr>
          <w:spacing w:val="-14"/>
          <w:sz w:val="24"/>
          <w:u w:val="single"/>
        </w:rPr>
        <w:t> </w:t>
      </w:r>
      <w:r>
        <w:rPr>
          <w:sz w:val="24"/>
          <w:u w:val="single"/>
        </w:rPr>
        <w:t>by</w:t>
      </w:r>
      <w:r>
        <w:rPr>
          <w:spacing w:val="-15"/>
          <w:sz w:val="24"/>
          <w:u w:val="single"/>
        </w:rPr>
        <w:t> </w:t>
      </w:r>
      <w:r>
        <w:rPr>
          <w:sz w:val="24"/>
          <w:u w:val="single"/>
        </w:rPr>
        <w:t>the</w:t>
      </w:r>
      <w:r>
        <w:rPr>
          <w:spacing w:val="-14"/>
          <w:sz w:val="24"/>
          <w:u w:val="single"/>
        </w:rPr>
        <w:t> </w:t>
      </w:r>
      <w:r>
        <w:rPr>
          <w:sz w:val="24"/>
          <w:u w:val="single"/>
        </w:rPr>
        <w:t>Copyright</w:t>
      </w:r>
      <w:r>
        <w:rPr>
          <w:spacing w:val="-14"/>
          <w:sz w:val="24"/>
          <w:u w:val="single"/>
        </w:rPr>
        <w:t> </w:t>
      </w:r>
      <w:r>
        <w:rPr>
          <w:sz w:val="24"/>
          <w:u w:val="single"/>
        </w:rPr>
        <w:t>Designs</w:t>
      </w:r>
      <w:r>
        <w:rPr>
          <w:spacing w:val="-15"/>
          <w:sz w:val="24"/>
          <w:u w:val="single"/>
        </w:rPr>
        <w:t> </w:t>
      </w:r>
      <w:r>
        <w:rPr>
          <w:sz w:val="24"/>
          <w:u w:val="single"/>
        </w:rPr>
        <w:t>and</w:t>
      </w:r>
      <w:r>
        <w:rPr>
          <w:spacing w:val="-14"/>
          <w:sz w:val="24"/>
          <w:u w:val="single"/>
        </w:rPr>
        <w:t> </w:t>
      </w:r>
      <w:r>
        <w:rPr>
          <w:sz w:val="24"/>
          <w:u w:val="single"/>
        </w:rPr>
        <w:t>Patents</w:t>
      </w:r>
      <w:r>
        <w:rPr>
          <w:spacing w:val="-12"/>
          <w:sz w:val="24"/>
          <w:u w:val="single"/>
        </w:rPr>
        <w:t> </w:t>
      </w:r>
      <w:r>
        <w:rPr>
          <w:sz w:val="24"/>
          <w:u w:val="single"/>
        </w:rPr>
        <w:t>Act</w:t>
      </w:r>
      <w:r>
        <w:rPr>
          <w:spacing w:val="-14"/>
          <w:sz w:val="24"/>
          <w:u w:val="single"/>
        </w:rPr>
        <w:t> </w:t>
      </w:r>
      <w:r>
        <w:rPr>
          <w:sz w:val="24"/>
          <w:u w:val="single"/>
        </w:rPr>
        <w:t>1988</w:t>
      </w:r>
      <w:r>
        <w:rPr>
          <w:spacing w:val="-14"/>
          <w:sz w:val="24"/>
          <w:u w:val="single"/>
        </w:rPr>
        <w:t> </w:t>
      </w:r>
      <w:r>
        <w:rPr>
          <w:sz w:val="24"/>
          <w:u w:val="single"/>
        </w:rPr>
        <w:t>and</w:t>
      </w:r>
      <w:r>
        <w:rPr>
          <w:spacing w:val="-16"/>
          <w:sz w:val="24"/>
          <w:u w:val="single"/>
        </w:rPr>
        <w:t> </w:t>
      </w:r>
      <w:r>
        <w:rPr>
          <w:sz w:val="24"/>
          <w:u w:val="single"/>
        </w:rPr>
        <w:t>all</w:t>
      </w:r>
      <w:r>
        <w:rPr>
          <w:spacing w:val="-14"/>
          <w:sz w:val="24"/>
          <w:u w:val="single"/>
        </w:rPr>
        <w:t> </w:t>
      </w:r>
      <w:r>
        <w:rPr>
          <w:sz w:val="24"/>
          <w:u w:val="single"/>
        </w:rPr>
        <w:t>rights</w:t>
      </w:r>
      <w:r>
        <w:rPr>
          <w:sz w:val="24"/>
          <w:u w:val="none"/>
        </w:rPr>
        <w:t> </w:t>
      </w:r>
      <w:r>
        <w:rPr>
          <w:sz w:val="24"/>
          <w:u w:val="single"/>
        </w:rPr>
        <w:t>of a similar nature conferred in respect of such Incidental IPR by the</w:t>
      </w:r>
      <w:r>
        <w:rPr>
          <w:sz w:val="24"/>
          <w:u w:val="none"/>
        </w:rPr>
        <w:t> </w:t>
      </w:r>
      <w:r>
        <w:rPr>
          <w:sz w:val="24"/>
          <w:u w:val="single"/>
        </w:rPr>
        <w:t>laws in force in all other parts of the world.</w:t>
      </w:r>
    </w:p>
    <w:p>
      <w:pPr>
        <w:pStyle w:val="ListParagraph"/>
        <w:numPr>
          <w:ilvl w:val="1"/>
          <w:numId w:val="14"/>
        </w:numPr>
        <w:tabs>
          <w:tab w:pos="896" w:val="left" w:leader="none"/>
          <w:tab w:pos="1283" w:val="left" w:leader="none"/>
        </w:tabs>
        <w:spacing w:line="240" w:lineRule="auto" w:before="240" w:after="0"/>
        <w:ind w:left="1283" w:right="18" w:hanging="720"/>
        <w:jc w:val="both"/>
        <w:rPr>
          <w:sz w:val="24"/>
          <w:u w:val="none"/>
        </w:rPr>
      </w:pPr>
      <w:r>
        <w:rPr>
          <w:spacing w:val="80"/>
          <w:sz w:val="24"/>
          <w:u w:val="single"/>
        </w:rPr>
        <w:t> </w:t>
      </w:r>
      <w:r>
        <w:rPr>
          <w:sz w:val="24"/>
          <w:u w:val="single"/>
        </w:rPr>
        <w:t>CCS hereby grants to the Supplier a non-exclusive, royalty free, sub-</w:t>
      </w:r>
      <w:r>
        <w:rPr>
          <w:sz w:val="24"/>
          <w:u w:val="none"/>
        </w:rPr>
        <w:t> </w:t>
      </w:r>
      <w:r>
        <w:rPr>
          <w:sz w:val="24"/>
          <w:u w:val="single"/>
        </w:rPr>
        <w:t>licensable licence to use the Incidental IPR solely for the extent required</w:t>
      </w:r>
      <w:r>
        <w:rPr>
          <w:sz w:val="24"/>
          <w:u w:val="none"/>
        </w:rPr>
        <w:t> </w:t>
      </w:r>
      <w:r>
        <w:rPr>
          <w:sz w:val="24"/>
          <w:u w:val="single"/>
        </w:rPr>
        <w:t>by the Supplier for the sole purpose of fulfilling its obligations during the</w:t>
      </w:r>
      <w:r>
        <w:rPr>
          <w:sz w:val="24"/>
          <w:u w:val="none"/>
        </w:rPr>
        <w:t> </w:t>
      </w:r>
      <w:r>
        <w:rPr>
          <w:sz w:val="24"/>
          <w:u w:val="single"/>
        </w:rPr>
        <w:t>Contract Period and providing the Deliverables and/or Services to the</w:t>
      </w:r>
      <w:r>
        <w:rPr>
          <w:sz w:val="24"/>
          <w:u w:val="none"/>
        </w:rPr>
        <w:t> </w:t>
      </w:r>
      <w:r>
        <w:rPr>
          <w:spacing w:val="-2"/>
          <w:sz w:val="24"/>
          <w:u w:val="single"/>
        </w:rPr>
        <w:t>Buyer.</w:t>
      </w:r>
    </w:p>
    <w:p>
      <w:pPr>
        <w:pStyle w:val="ListParagraph"/>
        <w:numPr>
          <w:ilvl w:val="1"/>
          <w:numId w:val="14"/>
        </w:numPr>
        <w:tabs>
          <w:tab w:pos="896" w:val="left" w:leader="none"/>
          <w:tab w:pos="1283" w:val="left" w:leader="none"/>
        </w:tabs>
        <w:spacing w:line="240" w:lineRule="auto" w:before="241" w:after="0"/>
        <w:ind w:left="1283" w:right="23" w:hanging="720"/>
        <w:jc w:val="both"/>
        <w:rPr>
          <w:sz w:val="24"/>
          <w:u w:val="none"/>
        </w:rPr>
      </w:pPr>
      <w:r>
        <w:rPr>
          <w:spacing w:val="80"/>
          <w:sz w:val="24"/>
          <w:u w:val="single"/>
        </w:rPr>
        <w:t>  </w:t>
      </w:r>
      <w:r>
        <w:rPr>
          <w:sz w:val="24"/>
          <w:u w:val="single"/>
        </w:rPr>
        <w:t>In</w:t>
      </w:r>
      <w:r>
        <w:rPr>
          <w:spacing w:val="-1"/>
          <w:sz w:val="24"/>
          <w:u w:val="single"/>
        </w:rPr>
        <w:t> </w:t>
      </w:r>
      <w:r>
        <w:rPr>
          <w:sz w:val="24"/>
          <w:u w:val="single"/>
        </w:rPr>
        <w:t>the</w:t>
      </w:r>
      <w:r>
        <w:rPr>
          <w:spacing w:val="-2"/>
          <w:sz w:val="24"/>
          <w:u w:val="single"/>
        </w:rPr>
        <w:t> </w:t>
      </w:r>
      <w:r>
        <w:rPr>
          <w:sz w:val="24"/>
          <w:u w:val="single"/>
        </w:rPr>
        <w:t>event</w:t>
      </w:r>
      <w:r>
        <w:rPr>
          <w:spacing w:val="-2"/>
          <w:sz w:val="24"/>
          <w:u w:val="single"/>
        </w:rPr>
        <w:t> </w:t>
      </w:r>
      <w:r>
        <w:rPr>
          <w:sz w:val="24"/>
          <w:u w:val="single"/>
        </w:rPr>
        <w:t>that</w:t>
      </w:r>
      <w:r>
        <w:rPr>
          <w:spacing w:val="-2"/>
          <w:sz w:val="24"/>
          <w:u w:val="single"/>
        </w:rPr>
        <w:t> </w:t>
      </w:r>
      <w:r>
        <w:rPr>
          <w:sz w:val="24"/>
          <w:u w:val="single"/>
        </w:rPr>
        <w:t>a</w:t>
      </w:r>
      <w:r>
        <w:rPr>
          <w:spacing w:val="-2"/>
          <w:sz w:val="24"/>
          <w:u w:val="single"/>
        </w:rPr>
        <w:t> </w:t>
      </w:r>
      <w:r>
        <w:rPr>
          <w:sz w:val="24"/>
          <w:u w:val="single"/>
        </w:rPr>
        <w:t>Party</w:t>
      </w:r>
      <w:r>
        <w:rPr>
          <w:spacing w:val="-2"/>
          <w:sz w:val="24"/>
          <w:u w:val="single"/>
        </w:rPr>
        <w:t> </w:t>
      </w:r>
      <w:r>
        <w:rPr>
          <w:sz w:val="24"/>
          <w:u w:val="single"/>
        </w:rPr>
        <w:t>acquires</w:t>
      </w:r>
      <w:r>
        <w:rPr>
          <w:spacing w:val="-2"/>
          <w:sz w:val="24"/>
          <w:u w:val="single"/>
        </w:rPr>
        <w:t> </w:t>
      </w:r>
      <w:r>
        <w:rPr>
          <w:sz w:val="24"/>
          <w:u w:val="single"/>
        </w:rPr>
        <w:t>ownership</w:t>
      </w:r>
      <w:r>
        <w:rPr>
          <w:spacing w:val="-2"/>
          <w:sz w:val="24"/>
          <w:u w:val="single"/>
        </w:rPr>
        <w:t> </w:t>
      </w:r>
      <w:r>
        <w:rPr>
          <w:sz w:val="24"/>
          <w:u w:val="single"/>
        </w:rPr>
        <w:t>of</w:t>
      </w:r>
      <w:r>
        <w:rPr>
          <w:spacing w:val="-2"/>
          <w:sz w:val="24"/>
          <w:u w:val="single"/>
        </w:rPr>
        <w:t> </w:t>
      </w:r>
      <w:r>
        <w:rPr>
          <w:sz w:val="24"/>
          <w:u w:val="single"/>
        </w:rPr>
        <w:t>any</w:t>
      </w:r>
      <w:r>
        <w:rPr>
          <w:spacing w:val="-2"/>
          <w:sz w:val="24"/>
          <w:u w:val="single"/>
        </w:rPr>
        <w:t> </w:t>
      </w:r>
      <w:r>
        <w:rPr>
          <w:sz w:val="24"/>
          <w:u w:val="single"/>
        </w:rPr>
        <w:t>New</w:t>
      </w:r>
      <w:r>
        <w:rPr>
          <w:spacing w:val="-2"/>
          <w:sz w:val="24"/>
          <w:u w:val="single"/>
        </w:rPr>
        <w:t> </w:t>
      </w:r>
      <w:r>
        <w:rPr>
          <w:sz w:val="24"/>
          <w:u w:val="single"/>
        </w:rPr>
        <w:t>IPR</w:t>
      </w:r>
      <w:r>
        <w:rPr>
          <w:spacing w:val="-2"/>
          <w:sz w:val="24"/>
          <w:u w:val="single"/>
        </w:rPr>
        <w:t> </w:t>
      </w:r>
      <w:r>
        <w:rPr>
          <w:sz w:val="24"/>
          <w:u w:val="single"/>
        </w:rPr>
        <w:t>or</w:t>
      </w:r>
      <w:r>
        <w:rPr>
          <w:spacing w:val="-2"/>
          <w:sz w:val="24"/>
          <w:u w:val="single"/>
        </w:rPr>
        <w:t> </w:t>
      </w:r>
      <w:r>
        <w:rPr>
          <w:sz w:val="24"/>
          <w:u w:val="single"/>
        </w:rPr>
        <w:t>Assigned</w:t>
      </w:r>
      <w:r>
        <w:rPr>
          <w:sz w:val="24"/>
          <w:u w:val="none"/>
        </w:rPr>
        <w:t> </w:t>
      </w:r>
      <w:r>
        <w:rPr>
          <w:sz w:val="24"/>
          <w:u w:val="single"/>
        </w:rPr>
        <w:t>Rights</w:t>
      </w:r>
      <w:r>
        <w:rPr>
          <w:spacing w:val="-8"/>
          <w:sz w:val="24"/>
          <w:u w:val="single"/>
        </w:rPr>
        <w:t> </w:t>
      </w:r>
      <w:r>
        <w:rPr>
          <w:sz w:val="24"/>
          <w:u w:val="single"/>
        </w:rPr>
        <w:t>either</w:t>
      </w:r>
      <w:r>
        <w:rPr>
          <w:spacing w:val="-9"/>
          <w:sz w:val="24"/>
          <w:u w:val="single"/>
        </w:rPr>
        <w:t> </w:t>
      </w:r>
      <w:r>
        <w:rPr>
          <w:sz w:val="24"/>
          <w:u w:val="single"/>
        </w:rPr>
        <w:t>incorrectly</w:t>
      </w:r>
      <w:r>
        <w:rPr>
          <w:spacing w:val="-9"/>
          <w:sz w:val="24"/>
          <w:u w:val="single"/>
        </w:rPr>
        <w:t> </w:t>
      </w:r>
      <w:r>
        <w:rPr>
          <w:sz w:val="24"/>
          <w:u w:val="single"/>
        </w:rPr>
        <w:t>under</w:t>
      </w:r>
      <w:r>
        <w:rPr>
          <w:spacing w:val="-9"/>
          <w:sz w:val="24"/>
          <w:u w:val="single"/>
        </w:rPr>
        <w:t> </w:t>
      </w:r>
      <w:r>
        <w:rPr>
          <w:sz w:val="24"/>
          <w:u w:val="single"/>
        </w:rPr>
        <w:t>the</w:t>
      </w:r>
      <w:r>
        <w:rPr>
          <w:spacing w:val="-10"/>
          <w:sz w:val="24"/>
          <w:u w:val="single"/>
        </w:rPr>
        <w:t> </w:t>
      </w:r>
      <w:r>
        <w:rPr>
          <w:sz w:val="24"/>
          <w:u w:val="single"/>
        </w:rPr>
        <w:t>terms</w:t>
      </w:r>
      <w:r>
        <w:rPr>
          <w:spacing w:val="-9"/>
          <w:sz w:val="24"/>
          <w:u w:val="single"/>
        </w:rPr>
        <w:t> </w:t>
      </w:r>
      <w:r>
        <w:rPr>
          <w:sz w:val="24"/>
          <w:u w:val="single"/>
        </w:rPr>
        <w:t>of</w:t>
      </w:r>
      <w:r>
        <w:rPr>
          <w:spacing w:val="-8"/>
          <w:sz w:val="24"/>
          <w:u w:val="single"/>
        </w:rPr>
        <w:t> </w:t>
      </w:r>
      <w:r>
        <w:rPr>
          <w:sz w:val="24"/>
          <w:u w:val="single"/>
        </w:rPr>
        <w:t>the</w:t>
      </w:r>
      <w:r>
        <w:rPr>
          <w:spacing w:val="-8"/>
          <w:sz w:val="24"/>
          <w:u w:val="single"/>
        </w:rPr>
        <w:t> </w:t>
      </w:r>
      <w:r>
        <w:rPr>
          <w:sz w:val="24"/>
          <w:u w:val="single"/>
        </w:rPr>
        <w:t>Contract</w:t>
      </w:r>
      <w:r>
        <w:rPr>
          <w:spacing w:val="-11"/>
          <w:sz w:val="24"/>
          <w:u w:val="single"/>
        </w:rPr>
        <w:t> </w:t>
      </w:r>
      <w:r>
        <w:rPr>
          <w:sz w:val="24"/>
          <w:u w:val="single"/>
        </w:rPr>
        <w:t>or</w:t>
      </w:r>
      <w:r>
        <w:rPr>
          <w:spacing w:val="-9"/>
          <w:sz w:val="24"/>
          <w:u w:val="single"/>
        </w:rPr>
        <w:t> </w:t>
      </w:r>
      <w:r>
        <w:rPr>
          <w:sz w:val="24"/>
          <w:u w:val="single"/>
        </w:rPr>
        <w:t>by</w:t>
      </w:r>
      <w:r>
        <w:rPr>
          <w:spacing w:val="-11"/>
          <w:sz w:val="24"/>
          <w:u w:val="single"/>
        </w:rPr>
        <w:t> </w:t>
      </w:r>
      <w:r>
        <w:rPr>
          <w:sz w:val="24"/>
          <w:u w:val="single"/>
        </w:rPr>
        <w:t>operation</w:t>
      </w:r>
      <w:r>
        <w:rPr>
          <w:spacing w:val="-8"/>
          <w:sz w:val="24"/>
          <w:u w:val="single"/>
        </w:rPr>
        <w:t> </w:t>
      </w:r>
      <w:r>
        <w:rPr>
          <w:sz w:val="24"/>
          <w:u w:val="single"/>
        </w:rPr>
        <w:t>of</w:t>
      </w:r>
      <w:r>
        <w:rPr>
          <w:sz w:val="24"/>
          <w:u w:val="none"/>
        </w:rPr>
        <w:t> </w:t>
      </w:r>
      <w:r>
        <w:rPr>
          <w:sz w:val="24"/>
          <w:u w:val="single"/>
        </w:rPr>
        <w:t>law, the Party incorrectly owning such New IPR or Assigned Rights must</w:t>
      </w:r>
      <w:r>
        <w:rPr>
          <w:sz w:val="24"/>
          <w:u w:val="none"/>
        </w:rPr>
        <w:t> </w:t>
      </w:r>
      <w:r>
        <w:rPr>
          <w:sz w:val="24"/>
          <w:u w:val="single"/>
        </w:rPr>
        <w:t>do</w:t>
      </w:r>
      <w:r>
        <w:rPr>
          <w:spacing w:val="-12"/>
          <w:sz w:val="24"/>
          <w:u w:val="single"/>
        </w:rPr>
        <w:t> </w:t>
      </w:r>
      <w:r>
        <w:rPr>
          <w:sz w:val="24"/>
          <w:u w:val="single"/>
        </w:rPr>
        <w:t>everything</w:t>
      </w:r>
      <w:r>
        <w:rPr>
          <w:spacing w:val="-9"/>
          <w:sz w:val="24"/>
          <w:u w:val="single"/>
        </w:rPr>
        <w:t> </w:t>
      </w:r>
      <w:r>
        <w:rPr>
          <w:sz w:val="24"/>
          <w:u w:val="single"/>
        </w:rPr>
        <w:t>necessary</w:t>
      </w:r>
      <w:r>
        <w:rPr>
          <w:spacing w:val="-11"/>
          <w:sz w:val="24"/>
          <w:u w:val="single"/>
        </w:rPr>
        <w:t> </w:t>
      </w:r>
      <w:r>
        <w:rPr>
          <w:sz w:val="24"/>
          <w:u w:val="single"/>
        </w:rPr>
        <w:t>to</w:t>
      </w:r>
      <w:r>
        <w:rPr>
          <w:spacing w:val="-9"/>
          <w:sz w:val="24"/>
          <w:u w:val="single"/>
        </w:rPr>
        <w:t> </w:t>
      </w:r>
      <w:r>
        <w:rPr>
          <w:sz w:val="24"/>
          <w:u w:val="single"/>
        </w:rPr>
        <w:t>complete</w:t>
      </w:r>
      <w:r>
        <w:rPr>
          <w:spacing w:val="-11"/>
          <w:sz w:val="24"/>
          <w:u w:val="single"/>
        </w:rPr>
        <w:t> </w:t>
      </w:r>
      <w:r>
        <w:rPr>
          <w:sz w:val="24"/>
          <w:u w:val="single"/>
        </w:rPr>
        <w:t>a</w:t>
      </w:r>
      <w:r>
        <w:rPr>
          <w:spacing w:val="-9"/>
          <w:sz w:val="24"/>
          <w:u w:val="single"/>
        </w:rPr>
        <w:t> </w:t>
      </w:r>
      <w:r>
        <w:rPr>
          <w:sz w:val="24"/>
          <w:u w:val="single"/>
        </w:rPr>
        <w:t>written</w:t>
      </w:r>
      <w:r>
        <w:rPr>
          <w:spacing w:val="-12"/>
          <w:sz w:val="24"/>
          <w:u w:val="single"/>
        </w:rPr>
        <w:t> </w:t>
      </w:r>
      <w:r>
        <w:rPr>
          <w:sz w:val="24"/>
          <w:u w:val="single"/>
        </w:rPr>
        <w:t>transfer</w:t>
      </w:r>
      <w:r>
        <w:rPr>
          <w:spacing w:val="-11"/>
          <w:sz w:val="24"/>
          <w:u w:val="single"/>
        </w:rPr>
        <w:t> </w:t>
      </w:r>
      <w:r>
        <w:rPr>
          <w:sz w:val="24"/>
          <w:u w:val="single"/>
        </w:rPr>
        <w:t>of</w:t>
      </w:r>
      <w:r>
        <w:rPr>
          <w:spacing w:val="-12"/>
          <w:sz w:val="24"/>
          <w:u w:val="single"/>
        </w:rPr>
        <w:t> </w:t>
      </w:r>
      <w:r>
        <w:rPr>
          <w:sz w:val="24"/>
          <w:u w:val="single"/>
        </w:rPr>
        <w:t>such</w:t>
      </w:r>
      <w:r>
        <w:rPr>
          <w:spacing w:val="-12"/>
          <w:sz w:val="24"/>
          <w:u w:val="single"/>
        </w:rPr>
        <w:t> </w:t>
      </w:r>
      <w:r>
        <w:rPr>
          <w:sz w:val="24"/>
          <w:u w:val="single"/>
        </w:rPr>
        <w:t>IPRs</w:t>
      </w:r>
      <w:r>
        <w:rPr>
          <w:spacing w:val="-13"/>
          <w:sz w:val="24"/>
          <w:u w:val="single"/>
        </w:rPr>
        <w:t> </w:t>
      </w:r>
      <w:r>
        <w:rPr>
          <w:sz w:val="24"/>
          <w:u w:val="single"/>
        </w:rPr>
        <w:t>to</w:t>
      </w:r>
      <w:r>
        <w:rPr>
          <w:spacing w:val="-9"/>
          <w:sz w:val="24"/>
          <w:u w:val="single"/>
        </w:rPr>
        <w:t> </w:t>
      </w:r>
      <w:r>
        <w:rPr>
          <w:sz w:val="24"/>
          <w:u w:val="single"/>
        </w:rPr>
        <w:t>the</w:t>
      </w:r>
      <w:r>
        <w:rPr>
          <w:sz w:val="24"/>
          <w:u w:val="none"/>
        </w:rPr>
        <w:t> </w:t>
      </w:r>
      <w:r>
        <w:rPr>
          <w:sz w:val="24"/>
          <w:u w:val="single"/>
        </w:rPr>
        <w:t>Party</w:t>
      </w:r>
      <w:r>
        <w:rPr>
          <w:spacing w:val="-4"/>
          <w:sz w:val="24"/>
          <w:u w:val="single"/>
        </w:rPr>
        <w:t> </w:t>
      </w:r>
      <w:r>
        <w:rPr>
          <w:sz w:val="24"/>
          <w:u w:val="single"/>
        </w:rPr>
        <w:t>entitled</w:t>
      </w:r>
      <w:r>
        <w:rPr>
          <w:spacing w:val="-6"/>
          <w:sz w:val="24"/>
          <w:u w:val="single"/>
        </w:rPr>
        <w:t> </w:t>
      </w:r>
      <w:r>
        <w:rPr>
          <w:sz w:val="24"/>
          <w:u w:val="single"/>
        </w:rPr>
        <w:t>to</w:t>
      </w:r>
      <w:r>
        <w:rPr>
          <w:spacing w:val="-3"/>
          <w:sz w:val="24"/>
          <w:u w:val="single"/>
        </w:rPr>
        <w:t> </w:t>
      </w:r>
      <w:r>
        <w:rPr>
          <w:sz w:val="24"/>
          <w:u w:val="single"/>
        </w:rPr>
        <w:t>ownership</w:t>
      </w:r>
      <w:r>
        <w:rPr>
          <w:spacing w:val="-4"/>
          <w:sz w:val="24"/>
          <w:u w:val="single"/>
        </w:rPr>
        <w:t> </w:t>
      </w:r>
      <w:r>
        <w:rPr>
          <w:sz w:val="24"/>
          <w:u w:val="single"/>
        </w:rPr>
        <w:t>under</w:t>
      </w:r>
      <w:r>
        <w:rPr>
          <w:spacing w:val="-4"/>
          <w:sz w:val="24"/>
          <w:u w:val="single"/>
        </w:rPr>
        <w:t> </w:t>
      </w:r>
      <w:r>
        <w:rPr>
          <w:sz w:val="24"/>
          <w:u w:val="single"/>
        </w:rPr>
        <w:t>this</w:t>
      </w:r>
      <w:r>
        <w:rPr>
          <w:spacing w:val="-4"/>
          <w:sz w:val="24"/>
          <w:u w:val="single"/>
        </w:rPr>
        <w:t> </w:t>
      </w:r>
      <w:r>
        <w:rPr>
          <w:sz w:val="24"/>
          <w:u w:val="single"/>
        </w:rPr>
        <w:t>Contract</w:t>
      </w:r>
      <w:r>
        <w:rPr>
          <w:spacing w:val="-4"/>
          <w:sz w:val="24"/>
          <w:u w:val="single"/>
        </w:rPr>
        <w:t> </w:t>
      </w:r>
      <w:r>
        <w:rPr>
          <w:sz w:val="24"/>
          <w:u w:val="single"/>
        </w:rPr>
        <w:t>upon</w:t>
      </w:r>
      <w:r>
        <w:rPr>
          <w:spacing w:val="-4"/>
          <w:sz w:val="24"/>
          <w:u w:val="single"/>
        </w:rPr>
        <w:t> </w:t>
      </w:r>
      <w:r>
        <w:rPr>
          <w:sz w:val="24"/>
          <w:u w:val="single"/>
        </w:rPr>
        <w:t>such</w:t>
      </w:r>
      <w:r>
        <w:rPr>
          <w:spacing w:val="-4"/>
          <w:sz w:val="24"/>
          <w:u w:val="single"/>
        </w:rPr>
        <w:t> </w:t>
      </w:r>
      <w:r>
        <w:rPr>
          <w:sz w:val="24"/>
          <w:u w:val="single"/>
        </w:rPr>
        <w:t>Party’s</w:t>
      </w:r>
      <w:r>
        <w:rPr>
          <w:spacing w:val="-4"/>
          <w:sz w:val="24"/>
          <w:u w:val="single"/>
        </w:rPr>
        <w:t> </w:t>
      </w:r>
      <w:r>
        <w:rPr>
          <w:sz w:val="24"/>
          <w:u w:val="single"/>
        </w:rPr>
        <w:t>request</w:t>
      </w:r>
      <w:r>
        <w:rPr>
          <w:sz w:val="24"/>
          <w:u w:val="none"/>
        </w:rPr>
        <w:t> </w:t>
      </w:r>
      <w:r>
        <w:rPr>
          <w:sz w:val="24"/>
          <w:u w:val="single"/>
        </w:rPr>
        <w:t>and at its own cost.</w:t>
      </w:r>
    </w:p>
    <w:p>
      <w:pPr>
        <w:pStyle w:val="ListParagraph"/>
        <w:numPr>
          <w:ilvl w:val="1"/>
          <w:numId w:val="14"/>
        </w:numPr>
        <w:tabs>
          <w:tab w:pos="1031" w:val="left" w:leader="none"/>
          <w:tab w:pos="1283" w:val="left" w:leader="none"/>
        </w:tabs>
        <w:spacing w:line="240" w:lineRule="auto" w:before="240" w:after="0"/>
        <w:ind w:left="1283" w:right="26" w:hanging="720"/>
        <w:jc w:val="both"/>
        <w:rPr>
          <w:sz w:val="24"/>
          <w:u w:val="none"/>
        </w:rPr>
      </w:pPr>
      <w:r>
        <w:rPr>
          <w:spacing w:val="40"/>
          <w:sz w:val="24"/>
          <w:u w:val="single"/>
        </w:rPr>
        <w:t> </w:t>
      </w:r>
      <w:r>
        <w:rPr>
          <w:sz w:val="24"/>
          <w:u w:val="single"/>
        </w:rPr>
        <w:t>At its own expense the Supplier shall, and shall use all reasonable</w:t>
      </w:r>
      <w:r>
        <w:rPr>
          <w:sz w:val="24"/>
          <w:u w:val="none"/>
        </w:rPr>
        <w:t> </w:t>
      </w:r>
      <w:r>
        <w:rPr>
          <w:sz w:val="24"/>
          <w:u w:val="single"/>
        </w:rPr>
        <w:t>endeavours to procure that any necessary third party shall, promptly</w:t>
      </w:r>
      <w:r>
        <w:rPr>
          <w:sz w:val="24"/>
          <w:u w:val="none"/>
        </w:rPr>
        <w:t> </w:t>
      </w:r>
      <w:r>
        <w:rPr>
          <w:sz w:val="24"/>
          <w:u w:val="single"/>
        </w:rPr>
        <w:t>execute</w:t>
      </w:r>
      <w:r>
        <w:rPr>
          <w:spacing w:val="19"/>
          <w:sz w:val="24"/>
          <w:u w:val="single"/>
        </w:rPr>
        <w:t> </w:t>
      </w:r>
      <w:r>
        <w:rPr>
          <w:sz w:val="24"/>
          <w:u w:val="single"/>
        </w:rPr>
        <w:t>and</w:t>
      </w:r>
      <w:r>
        <w:rPr>
          <w:spacing w:val="19"/>
          <w:sz w:val="24"/>
          <w:u w:val="single"/>
        </w:rPr>
        <w:t> </w:t>
      </w:r>
      <w:r>
        <w:rPr>
          <w:sz w:val="24"/>
          <w:u w:val="single"/>
        </w:rPr>
        <w:t>deliver</w:t>
      </w:r>
      <w:r>
        <w:rPr>
          <w:spacing w:val="20"/>
          <w:sz w:val="24"/>
          <w:u w:val="single"/>
        </w:rPr>
        <w:t> </w:t>
      </w:r>
      <w:r>
        <w:rPr>
          <w:sz w:val="24"/>
          <w:u w:val="single"/>
        </w:rPr>
        <w:t>such</w:t>
      </w:r>
      <w:r>
        <w:rPr>
          <w:spacing w:val="19"/>
          <w:sz w:val="24"/>
          <w:u w:val="single"/>
        </w:rPr>
        <w:t> </w:t>
      </w:r>
      <w:r>
        <w:rPr>
          <w:sz w:val="24"/>
          <w:u w:val="single"/>
        </w:rPr>
        <w:t>documents</w:t>
      </w:r>
      <w:r>
        <w:rPr>
          <w:spacing w:val="19"/>
          <w:sz w:val="24"/>
          <w:u w:val="single"/>
        </w:rPr>
        <w:t> </w:t>
      </w:r>
      <w:r>
        <w:rPr>
          <w:sz w:val="24"/>
          <w:u w:val="single"/>
        </w:rPr>
        <w:t>and</w:t>
      </w:r>
      <w:r>
        <w:rPr>
          <w:spacing w:val="19"/>
          <w:sz w:val="24"/>
          <w:u w:val="single"/>
        </w:rPr>
        <w:t> </w:t>
      </w:r>
      <w:r>
        <w:rPr>
          <w:sz w:val="24"/>
          <w:u w:val="single"/>
        </w:rPr>
        <w:t>perform</w:t>
      </w:r>
      <w:r>
        <w:rPr>
          <w:spacing w:val="19"/>
          <w:sz w:val="24"/>
          <w:u w:val="single"/>
        </w:rPr>
        <w:t> </w:t>
      </w:r>
      <w:r>
        <w:rPr>
          <w:sz w:val="24"/>
          <w:u w:val="single"/>
        </w:rPr>
        <w:t>such</w:t>
      </w:r>
      <w:r>
        <w:rPr>
          <w:spacing w:val="19"/>
          <w:sz w:val="24"/>
          <w:u w:val="single"/>
        </w:rPr>
        <w:t> </w:t>
      </w:r>
      <w:r>
        <w:rPr>
          <w:sz w:val="24"/>
          <w:u w:val="single"/>
        </w:rPr>
        <w:t>acts</w:t>
      </w:r>
      <w:r>
        <w:rPr>
          <w:spacing w:val="19"/>
          <w:sz w:val="24"/>
          <w:u w:val="single"/>
        </w:rPr>
        <w:t> </w:t>
      </w:r>
      <w:r>
        <w:rPr>
          <w:sz w:val="24"/>
          <w:u w:val="single"/>
        </w:rPr>
        <w:t>as may</w:t>
      </w:r>
      <w:r>
        <w:rPr>
          <w:spacing w:val="21"/>
          <w:sz w:val="24"/>
          <w:u w:val="single"/>
        </w:rPr>
        <w:t> </w:t>
      </w:r>
      <w:r>
        <w:rPr>
          <w:sz w:val="24"/>
          <w:u w:val="single"/>
        </w:rPr>
        <w:t>be</w:t>
      </w:r>
    </w:p>
    <w:p>
      <w:pPr>
        <w:pStyle w:val="ListParagraph"/>
        <w:spacing w:after="0" w:line="240" w:lineRule="auto"/>
        <w:jc w:val="both"/>
        <w:rPr>
          <w:sz w:val="24"/>
        </w:rPr>
        <w:sectPr>
          <w:pgSz w:w="11910" w:h="16840"/>
          <w:pgMar w:header="715" w:footer="1424" w:top="1460" w:bottom="1660" w:left="1417" w:right="1417"/>
        </w:sectPr>
      </w:pPr>
    </w:p>
    <w:p>
      <w:pPr>
        <w:pStyle w:val="BodyText"/>
        <w:spacing w:before="82"/>
        <w:ind w:left="1283" w:firstLine="0"/>
        <w:rPr>
          <w:u w:val="none"/>
        </w:rPr>
      </w:pPr>
      <w:r>
        <w:rPr>
          <w:u w:val="single"/>
        </w:rPr>
        <w:t>required</w:t>
      </w:r>
      <w:r>
        <w:rPr>
          <w:spacing w:val="12"/>
          <w:u w:val="single"/>
        </w:rPr>
        <w:t> </w:t>
      </w:r>
      <w:r>
        <w:rPr>
          <w:u w:val="single"/>
        </w:rPr>
        <w:t>for</w:t>
      </w:r>
      <w:r>
        <w:rPr>
          <w:spacing w:val="16"/>
          <w:u w:val="single"/>
        </w:rPr>
        <w:t> </w:t>
      </w:r>
      <w:r>
        <w:rPr>
          <w:u w:val="single"/>
        </w:rPr>
        <w:t>the</w:t>
      </w:r>
      <w:r>
        <w:rPr>
          <w:spacing w:val="15"/>
          <w:u w:val="single"/>
        </w:rPr>
        <w:t> </w:t>
      </w:r>
      <w:r>
        <w:rPr>
          <w:u w:val="single"/>
        </w:rPr>
        <w:t>purpose</w:t>
      </w:r>
      <w:r>
        <w:rPr>
          <w:spacing w:val="17"/>
          <w:u w:val="single"/>
        </w:rPr>
        <w:t> </w:t>
      </w:r>
      <w:r>
        <w:rPr>
          <w:u w:val="single"/>
        </w:rPr>
        <w:t>of</w:t>
      </w:r>
      <w:r>
        <w:rPr>
          <w:spacing w:val="15"/>
          <w:u w:val="single"/>
        </w:rPr>
        <w:t> </w:t>
      </w:r>
      <w:r>
        <w:rPr>
          <w:u w:val="single"/>
        </w:rPr>
        <w:t>giving</w:t>
      </w:r>
      <w:r>
        <w:rPr>
          <w:spacing w:val="16"/>
          <w:u w:val="single"/>
        </w:rPr>
        <w:t> </w:t>
      </w:r>
      <w:r>
        <w:rPr>
          <w:u w:val="single"/>
        </w:rPr>
        <w:t>full</w:t>
      </w:r>
      <w:r>
        <w:rPr>
          <w:spacing w:val="15"/>
          <w:u w:val="single"/>
        </w:rPr>
        <w:t> </w:t>
      </w:r>
      <w:r>
        <w:rPr>
          <w:u w:val="single"/>
        </w:rPr>
        <w:t>effect</w:t>
      </w:r>
      <w:r>
        <w:rPr>
          <w:spacing w:val="13"/>
          <w:u w:val="single"/>
        </w:rPr>
        <w:t> </w:t>
      </w:r>
      <w:r>
        <w:rPr>
          <w:u w:val="single"/>
        </w:rPr>
        <w:t>to</w:t>
      </w:r>
      <w:r>
        <w:rPr>
          <w:spacing w:val="18"/>
          <w:u w:val="single"/>
        </w:rPr>
        <w:t> </w:t>
      </w:r>
      <w:r>
        <w:rPr>
          <w:u w:val="single"/>
        </w:rPr>
        <w:t>the</w:t>
      </w:r>
      <w:r>
        <w:rPr>
          <w:spacing w:val="14"/>
          <w:u w:val="single"/>
        </w:rPr>
        <w:t> </w:t>
      </w:r>
      <w:r>
        <w:rPr>
          <w:u w:val="single"/>
        </w:rPr>
        <w:t>assignment</w:t>
      </w:r>
      <w:r>
        <w:rPr>
          <w:spacing w:val="18"/>
          <w:u w:val="single"/>
        </w:rPr>
        <w:t> </w:t>
      </w:r>
      <w:r>
        <w:rPr>
          <w:u w:val="single"/>
        </w:rPr>
        <w:t>at</w:t>
      </w:r>
      <w:r>
        <w:rPr>
          <w:spacing w:val="18"/>
          <w:u w:val="single"/>
        </w:rPr>
        <w:t> </w:t>
      </w:r>
      <w:r>
        <w:rPr>
          <w:spacing w:val="-2"/>
          <w:u w:val="single"/>
        </w:rPr>
        <w:t>clause</w:t>
      </w:r>
    </w:p>
    <w:p>
      <w:pPr>
        <w:pStyle w:val="BodyText"/>
        <w:ind w:left="1283" w:firstLine="0"/>
        <w:rPr>
          <w:u w:val="none"/>
        </w:rPr>
      </w:pPr>
      <w:r>
        <w:rPr>
          <w:u w:val="single"/>
        </w:rPr>
        <w:t>9.2</w:t>
      </w:r>
      <w:r>
        <w:rPr>
          <w:spacing w:val="-4"/>
          <w:u w:val="single"/>
        </w:rPr>
        <w:t> </w:t>
      </w:r>
      <w:r>
        <w:rPr>
          <w:u w:val="single"/>
        </w:rPr>
        <w:t>and</w:t>
      </w:r>
      <w:r>
        <w:rPr>
          <w:spacing w:val="-4"/>
          <w:u w:val="single"/>
        </w:rPr>
        <w:t> </w:t>
      </w:r>
      <w:r>
        <w:rPr>
          <w:u w:val="single"/>
        </w:rPr>
        <w:t>clause</w:t>
      </w:r>
      <w:r>
        <w:rPr>
          <w:spacing w:val="-4"/>
          <w:u w:val="single"/>
        </w:rPr>
        <w:t> </w:t>
      </w:r>
      <w:r>
        <w:rPr>
          <w:u w:val="single"/>
        </w:rPr>
        <w:t>9.7,</w:t>
      </w:r>
      <w:r>
        <w:rPr>
          <w:spacing w:val="-3"/>
          <w:u w:val="single"/>
        </w:rPr>
        <w:t> </w:t>
      </w:r>
      <w:r>
        <w:rPr>
          <w:spacing w:val="-2"/>
          <w:u w:val="single"/>
        </w:rPr>
        <w:t>including:</w:t>
      </w:r>
    </w:p>
    <w:p>
      <w:pPr>
        <w:pStyle w:val="ListParagraph"/>
        <w:numPr>
          <w:ilvl w:val="0"/>
          <w:numId w:val="18"/>
        </w:numPr>
        <w:tabs>
          <w:tab w:pos="1641" w:val="left" w:leader="none"/>
          <w:tab w:pos="1643" w:val="left" w:leader="none"/>
        </w:tabs>
        <w:spacing w:line="240" w:lineRule="auto" w:before="240" w:after="0"/>
        <w:ind w:left="1643" w:right="25" w:hanging="540"/>
        <w:jc w:val="both"/>
        <w:rPr>
          <w:sz w:val="24"/>
          <w:u w:val="none"/>
        </w:rPr>
      </w:pPr>
      <w:r>
        <w:rPr>
          <w:sz w:val="24"/>
          <w:u w:val="single"/>
        </w:rPr>
        <w:t>assisting</w:t>
      </w:r>
      <w:r>
        <w:rPr>
          <w:spacing w:val="-13"/>
          <w:sz w:val="24"/>
          <w:u w:val="single"/>
        </w:rPr>
        <w:t> </w:t>
      </w:r>
      <w:r>
        <w:rPr>
          <w:sz w:val="24"/>
          <w:u w:val="single"/>
        </w:rPr>
        <w:t>the</w:t>
      </w:r>
      <w:r>
        <w:rPr>
          <w:spacing w:val="-13"/>
          <w:sz w:val="24"/>
          <w:u w:val="single"/>
        </w:rPr>
        <w:t> </w:t>
      </w:r>
      <w:r>
        <w:rPr>
          <w:sz w:val="24"/>
          <w:u w:val="single"/>
        </w:rPr>
        <w:t>Buyer</w:t>
      </w:r>
      <w:r>
        <w:rPr>
          <w:spacing w:val="-14"/>
          <w:sz w:val="24"/>
          <w:u w:val="single"/>
        </w:rPr>
        <w:t> </w:t>
      </w:r>
      <w:r>
        <w:rPr>
          <w:sz w:val="24"/>
          <w:u w:val="single"/>
        </w:rPr>
        <w:t>in</w:t>
      </w:r>
      <w:r>
        <w:rPr>
          <w:spacing w:val="-13"/>
          <w:sz w:val="24"/>
          <w:u w:val="single"/>
        </w:rPr>
        <w:t> </w:t>
      </w:r>
      <w:r>
        <w:rPr>
          <w:sz w:val="24"/>
          <w:u w:val="single"/>
        </w:rPr>
        <w:t>obtaining,</w:t>
      </w:r>
      <w:r>
        <w:rPr>
          <w:spacing w:val="-13"/>
          <w:sz w:val="24"/>
          <w:u w:val="single"/>
        </w:rPr>
        <w:t> </w:t>
      </w:r>
      <w:r>
        <w:rPr>
          <w:sz w:val="24"/>
          <w:u w:val="single"/>
        </w:rPr>
        <w:t>defending</w:t>
      </w:r>
      <w:r>
        <w:rPr>
          <w:spacing w:val="-15"/>
          <w:sz w:val="24"/>
          <w:u w:val="single"/>
        </w:rPr>
        <w:t> </w:t>
      </w:r>
      <w:r>
        <w:rPr>
          <w:sz w:val="24"/>
          <w:u w:val="single"/>
        </w:rPr>
        <w:t>and</w:t>
      </w:r>
      <w:r>
        <w:rPr>
          <w:spacing w:val="-13"/>
          <w:sz w:val="24"/>
          <w:u w:val="single"/>
        </w:rPr>
        <w:t> </w:t>
      </w:r>
      <w:r>
        <w:rPr>
          <w:sz w:val="24"/>
          <w:u w:val="single"/>
        </w:rPr>
        <w:t>enforcing</w:t>
      </w:r>
      <w:r>
        <w:rPr>
          <w:spacing w:val="-13"/>
          <w:sz w:val="24"/>
          <w:u w:val="single"/>
        </w:rPr>
        <w:t> </w:t>
      </w:r>
      <w:r>
        <w:rPr>
          <w:sz w:val="24"/>
          <w:u w:val="single"/>
        </w:rPr>
        <w:t>the</w:t>
      </w:r>
      <w:r>
        <w:rPr>
          <w:spacing w:val="-13"/>
          <w:sz w:val="24"/>
          <w:u w:val="single"/>
        </w:rPr>
        <w:t> </w:t>
      </w:r>
      <w:r>
        <w:rPr>
          <w:sz w:val="24"/>
          <w:u w:val="single"/>
        </w:rPr>
        <w:t>Assigned</w:t>
      </w:r>
      <w:r>
        <w:rPr>
          <w:sz w:val="24"/>
          <w:u w:val="none"/>
        </w:rPr>
        <w:t> </w:t>
      </w:r>
      <w:r>
        <w:rPr>
          <w:sz w:val="24"/>
          <w:u w:val="single"/>
        </w:rPr>
        <w:t>Rights,</w:t>
      </w:r>
      <w:r>
        <w:rPr>
          <w:spacing w:val="-17"/>
          <w:sz w:val="24"/>
          <w:u w:val="single"/>
        </w:rPr>
        <w:t> </w:t>
      </w:r>
      <w:r>
        <w:rPr>
          <w:sz w:val="24"/>
          <w:u w:val="single"/>
        </w:rPr>
        <w:t>and</w:t>
      </w:r>
      <w:r>
        <w:rPr>
          <w:spacing w:val="-17"/>
          <w:sz w:val="24"/>
          <w:u w:val="single"/>
        </w:rPr>
        <w:t> </w:t>
      </w:r>
      <w:r>
        <w:rPr>
          <w:sz w:val="24"/>
          <w:u w:val="single"/>
        </w:rPr>
        <w:t>assisting</w:t>
      </w:r>
      <w:r>
        <w:rPr>
          <w:spacing w:val="-16"/>
          <w:sz w:val="24"/>
          <w:u w:val="single"/>
        </w:rPr>
        <w:t> </w:t>
      </w:r>
      <w:r>
        <w:rPr>
          <w:sz w:val="24"/>
          <w:u w:val="single"/>
        </w:rPr>
        <w:t>with</w:t>
      </w:r>
      <w:r>
        <w:rPr>
          <w:spacing w:val="-17"/>
          <w:sz w:val="24"/>
          <w:u w:val="single"/>
        </w:rPr>
        <w:t> </w:t>
      </w:r>
      <w:r>
        <w:rPr>
          <w:sz w:val="24"/>
          <w:u w:val="single"/>
        </w:rPr>
        <w:t>any</w:t>
      </w:r>
      <w:r>
        <w:rPr>
          <w:spacing w:val="-17"/>
          <w:sz w:val="24"/>
          <w:u w:val="single"/>
        </w:rPr>
        <w:t> </w:t>
      </w:r>
      <w:r>
        <w:rPr>
          <w:sz w:val="24"/>
          <w:u w:val="single"/>
        </w:rPr>
        <w:t>other</w:t>
      </w:r>
      <w:r>
        <w:rPr>
          <w:spacing w:val="-17"/>
          <w:sz w:val="24"/>
          <w:u w:val="single"/>
        </w:rPr>
        <w:t> </w:t>
      </w:r>
      <w:r>
        <w:rPr>
          <w:sz w:val="24"/>
          <w:u w:val="single"/>
        </w:rPr>
        <w:t>proceedings</w:t>
      </w:r>
      <w:r>
        <w:rPr>
          <w:spacing w:val="-16"/>
          <w:sz w:val="24"/>
          <w:u w:val="single"/>
        </w:rPr>
        <w:t> </w:t>
      </w:r>
      <w:r>
        <w:rPr>
          <w:sz w:val="24"/>
          <w:u w:val="single"/>
        </w:rPr>
        <w:t>which</w:t>
      </w:r>
      <w:r>
        <w:rPr>
          <w:spacing w:val="-17"/>
          <w:sz w:val="24"/>
          <w:u w:val="single"/>
        </w:rPr>
        <w:t> </w:t>
      </w:r>
      <w:r>
        <w:rPr>
          <w:sz w:val="24"/>
          <w:u w:val="single"/>
        </w:rPr>
        <w:t>may</w:t>
      </w:r>
      <w:r>
        <w:rPr>
          <w:spacing w:val="-17"/>
          <w:sz w:val="24"/>
          <w:u w:val="single"/>
        </w:rPr>
        <w:t> </w:t>
      </w:r>
      <w:r>
        <w:rPr>
          <w:sz w:val="24"/>
          <w:u w:val="single"/>
        </w:rPr>
        <w:t>be</w:t>
      </w:r>
      <w:r>
        <w:rPr>
          <w:spacing w:val="-16"/>
          <w:sz w:val="24"/>
          <w:u w:val="single"/>
        </w:rPr>
        <w:t> </w:t>
      </w:r>
      <w:r>
        <w:rPr>
          <w:sz w:val="24"/>
          <w:u w:val="single"/>
        </w:rPr>
        <w:t>brought</w:t>
      </w:r>
      <w:r>
        <w:rPr>
          <w:sz w:val="24"/>
          <w:u w:val="none"/>
        </w:rPr>
        <w:t> </w:t>
      </w:r>
      <w:r>
        <w:rPr>
          <w:sz w:val="24"/>
          <w:u w:val="single"/>
        </w:rPr>
        <w:t>by or against the Buyer against or by any third party relating to the</w:t>
      </w:r>
      <w:r>
        <w:rPr>
          <w:sz w:val="24"/>
          <w:u w:val="none"/>
        </w:rPr>
        <w:t> </w:t>
      </w:r>
      <w:r>
        <w:rPr>
          <w:sz w:val="24"/>
          <w:u w:val="single"/>
        </w:rPr>
        <w:t>Assigned Rights; and</w:t>
      </w:r>
    </w:p>
    <w:p>
      <w:pPr>
        <w:pStyle w:val="BodyText"/>
        <w:ind w:firstLine="0"/>
        <w:rPr>
          <w:u w:val="none"/>
        </w:rPr>
      </w:pPr>
    </w:p>
    <w:p>
      <w:pPr>
        <w:pStyle w:val="ListParagraph"/>
        <w:numPr>
          <w:ilvl w:val="0"/>
          <w:numId w:val="18"/>
        </w:numPr>
        <w:tabs>
          <w:tab w:pos="1641" w:val="left" w:leader="none"/>
          <w:tab w:pos="1643" w:val="left" w:leader="none"/>
        </w:tabs>
        <w:spacing w:line="240" w:lineRule="auto" w:before="0" w:after="0"/>
        <w:ind w:left="1643" w:right="25" w:hanging="540"/>
        <w:jc w:val="both"/>
        <w:rPr>
          <w:sz w:val="24"/>
          <w:u w:val="none"/>
        </w:rPr>
      </w:pPr>
      <w:r>
        <w:rPr>
          <w:sz w:val="24"/>
          <w:u w:val="single"/>
        </w:rPr>
        <w:t>assisting</w:t>
      </w:r>
      <w:r>
        <w:rPr>
          <w:spacing w:val="-17"/>
          <w:sz w:val="24"/>
          <w:u w:val="single"/>
        </w:rPr>
        <w:t> </w:t>
      </w:r>
      <w:r>
        <w:rPr>
          <w:sz w:val="24"/>
          <w:u w:val="single"/>
        </w:rPr>
        <w:t>CCS</w:t>
      </w:r>
      <w:r>
        <w:rPr>
          <w:spacing w:val="-17"/>
          <w:sz w:val="24"/>
          <w:u w:val="single"/>
        </w:rPr>
        <w:t> </w:t>
      </w:r>
      <w:r>
        <w:rPr>
          <w:sz w:val="24"/>
          <w:u w:val="single"/>
        </w:rPr>
        <w:t>in</w:t>
      </w:r>
      <w:r>
        <w:rPr>
          <w:spacing w:val="-16"/>
          <w:sz w:val="24"/>
          <w:u w:val="single"/>
        </w:rPr>
        <w:t> </w:t>
      </w:r>
      <w:r>
        <w:rPr>
          <w:sz w:val="24"/>
          <w:u w:val="single"/>
        </w:rPr>
        <w:t>obtaining,</w:t>
      </w:r>
      <w:r>
        <w:rPr>
          <w:spacing w:val="-17"/>
          <w:sz w:val="24"/>
          <w:u w:val="single"/>
        </w:rPr>
        <w:t> </w:t>
      </w:r>
      <w:r>
        <w:rPr>
          <w:sz w:val="24"/>
          <w:u w:val="single"/>
        </w:rPr>
        <w:t>defending</w:t>
      </w:r>
      <w:r>
        <w:rPr>
          <w:spacing w:val="-17"/>
          <w:sz w:val="24"/>
          <w:u w:val="single"/>
        </w:rPr>
        <w:t> </w:t>
      </w:r>
      <w:r>
        <w:rPr>
          <w:sz w:val="24"/>
          <w:u w:val="single"/>
        </w:rPr>
        <w:t>and</w:t>
      </w:r>
      <w:r>
        <w:rPr>
          <w:spacing w:val="-17"/>
          <w:sz w:val="24"/>
          <w:u w:val="single"/>
        </w:rPr>
        <w:t> </w:t>
      </w:r>
      <w:r>
        <w:rPr>
          <w:sz w:val="24"/>
          <w:u w:val="single"/>
        </w:rPr>
        <w:t>enforcing</w:t>
      </w:r>
      <w:r>
        <w:rPr>
          <w:spacing w:val="-16"/>
          <w:sz w:val="24"/>
          <w:u w:val="single"/>
        </w:rPr>
        <w:t> </w:t>
      </w:r>
      <w:r>
        <w:rPr>
          <w:sz w:val="24"/>
          <w:u w:val="single"/>
        </w:rPr>
        <w:t>the</w:t>
      </w:r>
      <w:r>
        <w:rPr>
          <w:spacing w:val="-17"/>
          <w:sz w:val="24"/>
          <w:u w:val="single"/>
        </w:rPr>
        <w:t> </w:t>
      </w:r>
      <w:r>
        <w:rPr>
          <w:sz w:val="24"/>
          <w:u w:val="single"/>
        </w:rPr>
        <w:t>Incidental</w:t>
      </w:r>
      <w:r>
        <w:rPr>
          <w:spacing w:val="-17"/>
          <w:sz w:val="24"/>
          <w:u w:val="single"/>
        </w:rPr>
        <w:t> </w:t>
      </w:r>
      <w:r>
        <w:rPr>
          <w:sz w:val="24"/>
          <w:u w:val="single"/>
        </w:rPr>
        <w:t>IPR,</w:t>
      </w:r>
      <w:r>
        <w:rPr>
          <w:sz w:val="24"/>
          <w:u w:val="none"/>
        </w:rPr>
        <w:t> </w:t>
      </w:r>
      <w:r>
        <w:rPr>
          <w:sz w:val="24"/>
          <w:u w:val="single"/>
        </w:rPr>
        <w:t>and assisting with any other</w:t>
      </w:r>
      <w:r>
        <w:rPr>
          <w:spacing w:val="-1"/>
          <w:sz w:val="24"/>
          <w:u w:val="single"/>
        </w:rPr>
        <w:t> </w:t>
      </w:r>
      <w:r>
        <w:rPr>
          <w:sz w:val="24"/>
          <w:u w:val="single"/>
        </w:rPr>
        <w:t>proceedings which may be brought by or</w:t>
      </w:r>
      <w:r>
        <w:rPr>
          <w:sz w:val="24"/>
          <w:u w:val="none"/>
        </w:rPr>
        <w:t> </w:t>
      </w:r>
      <w:r>
        <w:rPr>
          <w:sz w:val="24"/>
          <w:u w:val="single"/>
        </w:rPr>
        <w:t>against</w:t>
      </w:r>
      <w:r>
        <w:rPr>
          <w:spacing w:val="-13"/>
          <w:sz w:val="24"/>
          <w:u w:val="single"/>
        </w:rPr>
        <w:t> </w:t>
      </w:r>
      <w:r>
        <w:rPr>
          <w:sz w:val="24"/>
          <w:u w:val="single"/>
        </w:rPr>
        <w:t>CCS</w:t>
      </w:r>
      <w:r>
        <w:rPr>
          <w:spacing w:val="-13"/>
          <w:sz w:val="24"/>
          <w:u w:val="single"/>
        </w:rPr>
        <w:t> </w:t>
      </w:r>
      <w:r>
        <w:rPr>
          <w:sz w:val="24"/>
          <w:u w:val="single"/>
        </w:rPr>
        <w:t>against</w:t>
      </w:r>
      <w:r>
        <w:rPr>
          <w:spacing w:val="-13"/>
          <w:sz w:val="24"/>
          <w:u w:val="single"/>
        </w:rPr>
        <w:t> </w:t>
      </w:r>
      <w:r>
        <w:rPr>
          <w:sz w:val="24"/>
          <w:u w:val="single"/>
        </w:rPr>
        <w:t>or</w:t>
      </w:r>
      <w:r>
        <w:rPr>
          <w:spacing w:val="-16"/>
          <w:sz w:val="24"/>
          <w:u w:val="single"/>
        </w:rPr>
        <w:t> </w:t>
      </w:r>
      <w:r>
        <w:rPr>
          <w:sz w:val="24"/>
          <w:u w:val="single"/>
        </w:rPr>
        <w:t>by</w:t>
      </w:r>
      <w:r>
        <w:rPr>
          <w:spacing w:val="-14"/>
          <w:sz w:val="24"/>
          <w:u w:val="single"/>
        </w:rPr>
        <w:t> </w:t>
      </w:r>
      <w:r>
        <w:rPr>
          <w:sz w:val="24"/>
          <w:u w:val="single"/>
        </w:rPr>
        <w:t>any</w:t>
      </w:r>
      <w:r>
        <w:rPr>
          <w:spacing w:val="-14"/>
          <w:sz w:val="24"/>
          <w:u w:val="single"/>
        </w:rPr>
        <w:t> </w:t>
      </w:r>
      <w:r>
        <w:rPr>
          <w:sz w:val="24"/>
          <w:u w:val="single"/>
        </w:rPr>
        <w:t>third</w:t>
      </w:r>
      <w:r>
        <w:rPr>
          <w:spacing w:val="-13"/>
          <w:sz w:val="24"/>
          <w:u w:val="single"/>
        </w:rPr>
        <w:t> </w:t>
      </w:r>
      <w:r>
        <w:rPr>
          <w:sz w:val="24"/>
          <w:u w:val="single"/>
        </w:rPr>
        <w:t>party</w:t>
      </w:r>
      <w:r>
        <w:rPr>
          <w:spacing w:val="-14"/>
          <w:sz w:val="24"/>
          <w:u w:val="single"/>
        </w:rPr>
        <w:t> </w:t>
      </w:r>
      <w:r>
        <w:rPr>
          <w:sz w:val="24"/>
          <w:u w:val="single"/>
        </w:rPr>
        <w:t>relating</w:t>
      </w:r>
      <w:r>
        <w:rPr>
          <w:spacing w:val="-13"/>
          <w:sz w:val="24"/>
          <w:u w:val="single"/>
        </w:rPr>
        <w:t> </w:t>
      </w:r>
      <w:r>
        <w:rPr>
          <w:sz w:val="24"/>
          <w:u w:val="single"/>
        </w:rPr>
        <w:t>to</w:t>
      </w:r>
      <w:r>
        <w:rPr>
          <w:spacing w:val="-13"/>
          <w:sz w:val="24"/>
          <w:u w:val="single"/>
        </w:rPr>
        <w:t> </w:t>
      </w:r>
      <w:r>
        <w:rPr>
          <w:sz w:val="24"/>
          <w:u w:val="single"/>
        </w:rPr>
        <w:t>the</w:t>
      </w:r>
      <w:r>
        <w:rPr>
          <w:spacing w:val="-13"/>
          <w:sz w:val="24"/>
          <w:u w:val="single"/>
        </w:rPr>
        <w:t> </w:t>
      </w:r>
      <w:r>
        <w:rPr>
          <w:sz w:val="24"/>
          <w:u w:val="single"/>
        </w:rPr>
        <w:t>Incidental</w:t>
      </w:r>
      <w:r>
        <w:rPr>
          <w:spacing w:val="-16"/>
          <w:sz w:val="24"/>
          <w:u w:val="single"/>
        </w:rPr>
        <w:t> </w:t>
      </w:r>
      <w:r>
        <w:rPr>
          <w:sz w:val="24"/>
          <w:u w:val="single"/>
        </w:rPr>
        <w:t>IPR.</w:t>
      </w:r>
    </w:p>
    <w:p>
      <w:pPr>
        <w:pStyle w:val="ListParagraph"/>
        <w:numPr>
          <w:ilvl w:val="1"/>
          <w:numId w:val="14"/>
        </w:numPr>
        <w:tabs>
          <w:tab w:pos="1031" w:val="left" w:leader="none"/>
          <w:tab w:pos="1283" w:val="left" w:leader="none"/>
        </w:tabs>
        <w:spacing w:line="240" w:lineRule="auto" w:before="240" w:after="0"/>
        <w:ind w:left="1283" w:right="23" w:hanging="720"/>
        <w:jc w:val="both"/>
        <w:rPr>
          <w:sz w:val="24"/>
          <w:u w:val="none"/>
        </w:rPr>
      </w:pPr>
      <w:r>
        <w:rPr>
          <w:spacing w:val="80"/>
          <w:w w:val="150"/>
          <w:sz w:val="24"/>
          <w:u w:val="single"/>
        </w:rPr>
        <w:t> </w:t>
      </w:r>
      <w:r>
        <w:rPr>
          <w:sz w:val="24"/>
          <w:u w:val="single"/>
        </w:rPr>
        <w:t>Neither</w:t>
      </w:r>
      <w:r>
        <w:rPr>
          <w:spacing w:val="-12"/>
          <w:sz w:val="24"/>
          <w:u w:val="single"/>
        </w:rPr>
        <w:t> </w:t>
      </w:r>
      <w:r>
        <w:rPr>
          <w:sz w:val="24"/>
          <w:u w:val="single"/>
        </w:rPr>
        <w:t>Party</w:t>
      </w:r>
      <w:r>
        <w:rPr>
          <w:spacing w:val="-12"/>
          <w:sz w:val="24"/>
          <w:u w:val="single"/>
        </w:rPr>
        <w:t> </w:t>
      </w:r>
      <w:r>
        <w:rPr>
          <w:sz w:val="24"/>
          <w:u w:val="single"/>
        </w:rPr>
        <w:t>has</w:t>
      </w:r>
      <w:r>
        <w:rPr>
          <w:spacing w:val="-12"/>
          <w:sz w:val="24"/>
          <w:u w:val="single"/>
        </w:rPr>
        <w:t> </w:t>
      </w:r>
      <w:r>
        <w:rPr>
          <w:sz w:val="24"/>
          <w:u w:val="single"/>
        </w:rPr>
        <w:t>the</w:t>
      </w:r>
      <w:r>
        <w:rPr>
          <w:spacing w:val="-13"/>
          <w:sz w:val="24"/>
          <w:u w:val="single"/>
        </w:rPr>
        <w:t> </w:t>
      </w:r>
      <w:r>
        <w:rPr>
          <w:sz w:val="24"/>
          <w:u w:val="single"/>
        </w:rPr>
        <w:t>right</w:t>
      </w:r>
      <w:r>
        <w:rPr>
          <w:spacing w:val="-13"/>
          <w:sz w:val="24"/>
          <w:u w:val="single"/>
        </w:rPr>
        <w:t> </w:t>
      </w:r>
      <w:r>
        <w:rPr>
          <w:sz w:val="24"/>
          <w:u w:val="single"/>
        </w:rPr>
        <w:t>to</w:t>
      </w:r>
      <w:r>
        <w:rPr>
          <w:spacing w:val="-13"/>
          <w:sz w:val="24"/>
          <w:u w:val="single"/>
        </w:rPr>
        <w:t> </w:t>
      </w:r>
      <w:r>
        <w:rPr>
          <w:sz w:val="24"/>
          <w:u w:val="single"/>
        </w:rPr>
        <w:t>use</w:t>
      </w:r>
      <w:r>
        <w:rPr>
          <w:spacing w:val="-13"/>
          <w:sz w:val="24"/>
          <w:u w:val="single"/>
        </w:rPr>
        <w:t> </w:t>
      </w:r>
      <w:r>
        <w:rPr>
          <w:sz w:val="24"/>
          <w:u w:val="single"/>
        </w:rPr>
        <w:t>the</w:t>
      </w:r>
      <w:r>
        <w:rPr>
          <w:spacing w:val="-11"/>
          <w:sz w:val="24"/>
          <w:u w:val="single"/>
        </w:rPr>
        <w:t> </w:t>
      </w:r>
      <w:r>
        <w:rPr>
          <w:sz w:val="24"/>
          <w:u w:val="single"/>
        </w:rPr>
        <w:t>other</w:t>
      </w:r>
      <w:r>
        <w:rPr>
          <w:spacing w:val="-15"/>
          <w:sz w:val="24"/>
          <w:u w:val="single"/>
        </w:rPr>
        <w:t> </w:t>
      </w:r>
      <w:r>
        <w:rPr>
          <w:sz w:val="24"/>
          <w:u w:val="single"/>
        </w:rPr>
        <w:t>Party’s</w:t>
      </w:r>
      <w:r>
        <w:rPr>
          <w:spacing w:val="-12"/>
          <w:sz w:val="24"/>
          <w:u w:val="single"/>
        </w:rPr>
        <w:t> </w:t>
      </w:r>
      <w:r>
        <w:rPr>
          <w:sz w:val="24"/>
          <w:u w:val="single"/>
        </w:rPr>
        <w:t>IPRs,</w:t>
      </w:r>
      <w:r>
        <w:rPr>
          <w:spacing w:val="-12"/>
          <w:sz w:val="24"/>
          <w:u w:val="single"/>
        </w:rPr>
        <w:t> </w:t>
      </w:r>
      <w:r>
        <w:rPr>
          <w:sz w:val="24"/>
          <w:u w:val="single"/>
        </w:rPr>
        <w:t>including</w:t>
      </w:r>
      <w:r>
        <w:rPr>
          <w:spacing w:val="-13"/>
          <w:sz w:val="24"/>
          <w:u w:val="single"/>
        </w:rPr>
        <w:t> </w:t>
      </w:r>
      <w:r>
        <w:rPr>
          <w:sz w:val="24"/>
          <w:u w:val="single"/>
        </w:rPr>
        <w:t>any</w:t>
      </w:r>
      <w:r>
        <w:rPr>
          <w:spacing w:val="-12"/>
          <w:sz w:val="24"/>
          <w:u w:val="single"/>
        </w:rPr>
        <w:t> </w:t>
      </w:r>
      <w:r>
        <w:rPr>
          <w:sz w:val="24"/>
          <w:u w:val="single"/>
        </w:rPr>
        <w:t>use</w:t>
      </w:r>
      <w:r>
        <w:rPr>
          <w:sz w:val="24"/>
          <w:u w:val="none"/>
        </w:rPr>
        <w:t> </w:t>
      </w:r>
      <w:r>
        <w:rPr>
          <w:sz w:val="24"/>
          <w:u w:val="single"/>
        </w:rPr>
        <w:t>of the other Party’s names, logos or trademarks, except as provided in a</w:t>
      </w:r>
      <w:r>
        <w:rPr>
          <w:sz w:val="24"/>
          <w:u w:val="none"/>
        </w:rPr>
        <w:t> </w:t>
      </w:r>
      <w:r>
        <w:rPr>
          <w:sz w:val="24"/>
          <w:u w:val="single"/>
        </w:rPr>
        <w:t>Statement of Work or otherwise mutually agreed in writing prior to such</w:t>
      </w:r>
      <w:r>
        <w:rPr>
          <w:sz w:val="24"/>
          <w:u w:val="none"/>
        </w:rPr>
        <w:t> </w:t>
      </w:r>
      <w:r>
        <w:rPr>
          <w:spacing w:val="-4"/>
          <w:sz w:val="24"/>
          <w:u w:val="single"/>
        </w:rPr>
        <w:t>use.</w:t>
      </w:r>
    </w:p>
    <w:p>
      <w:pPr>
        <w:pStyle w:val="ListParagraph"/>
        <w:numPr>
          <w:ilvl w:val="1"/>
          <w:numId w:val="14"/>
        </w:numPr>
        <w:tabs>
          <w:tab w:pos="1031" w:val="left" w:leader="none"/>
          <w:tab w:pos="1283" w:val="left" w:leader="none"/>
        </w:tabs>
        <w:spacing w:line="240" w:lineRule="auto" w:before="241" w:after="0"/>
        <w:ind w:left="1283" w:right="24" w:hanging="720"/>
        <w:jc w:val="both"/>
        <w:rPr>
          <w:sz w:val="24"/>
          <w:u w:val="none"/>
        </w:rPr>
      </w:pPr>
      <w:r>
        <w:rPr>
          <w:spacing w:val="40"/>
          <w:sz w:val="24"/>
          <w:u w:val="single"/>
        </w:rPr>
        <w:t>  </w:t>
      </w:r>
      <w:r>
        <w:rPr>
          <w:sz w:val="24"/>
          <w:u w:val="single"/>
        </w:rPr>
        <w:t>If</w:t>
      </w:r>
      <w:r>
        <w:rPr>
          <w:spacing w:val="-17"/>
          <w:sz w:val="24"/>
          <w:u w:val="single"/>
        </w:rPr>
        <w:t> </w:t>
      </w:r>
      <w:r>
        <w:rPr>
          <w:sz w:val="24"/>
          <w:u w:val="single"/>
        </w:rPr>
        <w:t>there</w:t>
      </w:r>
      <w:r>
        <w:rPr>
          <w:spacing w:val="-17"/>
          <w:sz w:val="24"/>
          <w:u w:val="single"/>
        </w:rPr>
        <w:t> </w:t>
      </w:r>
      <w:r>
        <w:rPr>
          <w:sz w:val="24"/>
          <w:u w:val="single"/>
        </w:rPr>
        <w:t>is</w:t>
      </w:r>
      <w:r>
        <w:rPr>
          <w:spacing w:val="-16"/>
          <w:sz w:val="24"/>
          <w:u w:val="single"/>
        </w:rPr>
        <w:t> </w:t>
      </w:r>
      <w:r>
        <w:rPr>
          <w:sz w:val="24"/>
          <w:u w:val="single"/>
        </w:rPr>
        <w:t>an</w:t>
      </w:r>
      <w:r>
        <w:rPr>
          <w:spacing w:val="-17"/>
          <w:sz w:val="24"/>
          <w:u w:val="single"/>
        </w:rPr>
        <w:t> </w:t>
      </w:r>
      <w:r>
        <w:rPr>
          <w:sz w:val="24"/>
          <w:u w:val="single"/>
        </w:rPr>
        <w:t>IPR</w:t>
      </w:r>
      <w:r>
        <w:rPr>
          <w:spacing w:val="-17"/>
          <w:sz w:val="24"/>
          <w:u w:val="single"/>
        </w:rPr>
        <w:t> </w:t>
      </w:r>
      <w:r>
        <w:rPr>
          <w:sz w:val="24"/>
          <w:u w:val="single"/>
        </w:rPr>
        <w:t>Claim,</w:t>
      </w:r>
      <w:r>
        <w:rPr>
          <w:spacing w:val="-16"/>
          <w:sz w:val="24"/>
          <w:u w:val="single"/>
        </w:rPr>
        <w:t> </w:t>
      </w:r>
      <w:r>
        <w:rPr>
          <w:sz w:val="24"/>
          <w:u w:val="single"/>
        </w:rPr>
        <w:t>the</w:t>
      </w:r>
      <w:r>
        <w:rPr>
          <w:spacing w:val="-17"/>
          <w:sz w:val="24"/>
          <w:u w:val="single"/>
        </w:rPr>
        <w:t> </w:t>
      </w:r>
      <w:r>
        <w:rPr>
          <w:sz w:val="24"/>
          <w:u w:val="single"/>
        </w:rPr>
        <w:t>Supplier</w:t>
      </w:r>
      <w:r>
        <w:rPr>
          <w:spacing w:val="-17"/>
          <w:sz w:val="24"/>
          <w:u w:val="single"/>
        </w:rPr>
        <w:t> </w:t>
      </w:r>
      <w:r>
        <w:rPr>
          <w:sz w:val="24"/>
          <w:u w:val="single"/>
        </w:rPr>
        <w:t>shall</w:t>
      </w:r>
      <w:r>
        <w:rPr>
          <w:spacing w:val="-16"/>
          <w:sz w:val="24"/>
          <w:u w:val="single"/>
        </w:rPr>
        <w:t> </w:t>
      </w:r>
      <w:r>
        <w:rPr>
          <w:sz w:val="24"/>
          <w:u w:val="single"/>
        </w:rPr>
        <w:t>hereby</w:t>
      </w:r>
      <w:r>
        <w:rPr>
          <w:spacing w:val="-17"/>
          <w:sz w:val="24"/>
          <w:u w:val="single"/>
        </w:rPr>
        <w:t> </w:t>
      </w:r>
      <w:r>
        <w:rPr>
          <w:sz w:val="24"/>
          <w:u w:val="single"/>
        </w:rPr>
        <w:t>indemnify</w:t>
      </w:r>
      <w:r>
        <w:rPr>
          <w:spacing w:val="-17"/>
          <w:sz w:val="24"/>
          <w:u w:val="single"/>
        </w:rPr>
        <w:t> </w:t>
      </w:r>
      <w:r>
        <w:rPr>
          <w:sz w:val="24"/>
          <w:u w:val="single"/>
        </w:rPr>
        <w:t>CCS</w:t>
      </w:r>
      <w:r>
        <w:rPr>
          <w:spacing w:val="-17"/>
          <w:sz w:val="24"/>
          <w:u w:val="single"/>
        </w:rPr>
        <w:t> </w:t>
      </w:r>
      <w:r>
        <w:rPr>
          <w:sz w:val="24"/>
          <w:u w:val="single"/>
        </w:rPr>
        <w:t>and</w:t>
      </w:r>
      <w:r>
        <w:rPr>
          <w:spacing w:val="-16"/>
          <w:sz w:val="24"/>
          <w:u w:val="single"/>
        </w:rPr>
        <w:t> </w:t>
      </w:r>
      <w:r>
        <w:rPr>
          <w:sz w:val="24"/>
          <w:u w:val="single"/>
        </w:rPr>
        <w:t>each</w:t>
      </w:r>
      <w:r>
        <w:rPr>
          <w:sz w:val="24"/>
          <w:u w:val="none"/>
        </w:rPr>
        <w:t> </w:t>
      </w:r>
      <w:r>
        <w:rPr>
          <w:sz w:val="24"/>
          <w:u w:val="single"/>
        </w:rPr>
        <w:t>Buyer against all losses, damages, costs or expenses (including</w:t>
      </w:r>
      <w:r>
        <w:rPr>
          <w:sz w:val="24"/>
          <w:u w:val="none"/>
        </w:rPr>
        <w:t> </w:t>
      </w:r>
      <w:r>
        <w:rPr>
          <w:sz w:val="24"/>
          <w:u w:val="single"/>
        </w:rPr>
        <w:t>professional fees and fines) incurred as a result of such IPR Claim.</w:t>
      </w:r>
    </w:p>
    <w:p>
      <w:pPr>
        <w:pStyle w:val="ListParagraph"/>
        <w:numPr>
          <w:ilvl w:val="1"/>
          <w:numId w:val="14"/>
        </w:numPr>
        <w:tabs>
          <w:tab w:pos="1031" w:val="left" w:leader="none"/>
          <w:tab w:pos="1283" w:val="left" w:leader="none"/>
        </w:tabs>
        <w:spacing w:line="240" w:lineRule="auto" w:before="240" w:after="0"/>
        <w:ind w:left="1283" w:right="29" w:hanging="720"/>
        <w:jc w:val="both"/>
        <w:rPr>
          <w:sz w:val="24"/>
          <w:u w:val="none"/>
        </w:rPr>
      </w:pPr>
      <w:r>
        <w:rPr>
          <w:spacing w:val="80"/>
          <w:sz w:val="24"/>
          <w:u w:val="single"/>
        </w:rPr>
        <w:t> </w:t>
      </w:r>
      <w:r>
        <w:rPr>
          <w:sz w:val="24"/>
          <w:u w:val="single"/>
        </w:rPr>
        <w:t>If an IPR Claim is made or anticipated the Supplier must at its own</w:t>
      </w:r>
      <w:r>
        <w:rPr>
          <w:sz w:val="24"/>
          <w:u w:val="none"/>
        </w:rPr>
        <w:t> </w:t>
      </w:r>
      <w:r>
        <w:rPr>
          <w:sz w:val="24"/>
          <w:u w:val="single"/>
        </w:rPr>
        <w:t>expense and the Buyer’s sole option, either:</w:t>
      </w:r>
    </w:p>
    <w:p>
      <w:pPr>
        <w:pStyle w:val="ListParagraph"/>
        <w:numPr>
          <w:ilvl w:val="0"/>
          <w:numId w:val="19"/>
        </w:numPr>
        <w:tabs>
          <w:tab w:pos="1641" w:val="left" w:leader="none"/>
          <w:tab w:pos="1643" w:val="left" w:leader="none"/>
        </w:tabs>
        <w:spacing w:line="240" w:lineRule="auto" w:before="240" w:after="0"/>
        <w:ind w:left="1643" w:right="24" w:hanging="540"/>
        <w:jc w:val="both"/>
        <w:rPr>
          <w:sz w:val="24"/>
          <w:u w:val="none"/>
        </w:rPr>
      </w:pPr>
      <w:r>
        <w:rPr>
          <w:sz w:val="24"/>
          <w:u w:val="single"/>
        </w:rPr>
        <w:t>obtain</w:t>
      </w:r>
      <w:r>
        <w:rPr>
          <w:spacing w:val="-12"/>
          <w:sz w:val="24"/>
          <w:u w:val="single"/>
        </w:rPr>
        <w:t> </w:t>
      </w:r>
      <w:r>
        <w:rPr>
          <w:sz w:val="24"/>
          <w:u w:val="single"/>
        </w:rPr>
        <w:t>for</w:t>
      </w:r>
      <w:r>
        <w:rPr>
          <w:spacing w:val="-13"/>
          <w:sz w:val="24"/>
          <w:u w:val="single"/>
        </w:rPr>
        <w:t> </w:t>
      </w:r>
      <w:r>
        <w:rPr>
          <w:sz w:val="24"/>
          <w:u w:val="single"/>
        </w:rPr>
        <w:t>CCS</w:t>
      </w:r>
      <w:r>
        <w:rPr>
          <w:spacing w:val="-12"/>
          <w:sz w:val="24"/>
          <w:u w:val="single"/>
        </w:rPr>
        <w:t> </w:t>
      </w:r>
      <w:r>
        <w:rPr>
          <w:sz w:val="24"/>
          <w:u w:val="single"/>
        </w:rPr>
        <w:t>and</w:t>
      </w:r>
      <w:r>
        <w:rPr>
          <w:spacing w:val="-12"/>
          <w:sz w:val="24"/>
          <w:u w:val="single"/>
        </w:rPr>
        <w:t> </w:t>
      </w:r>
      <w:r>
        <w:rPr>
          <w:sz w:val="24"/>
          <w:u w:val="single"/>
        </w:rPr>
        <w:t>the</w:t>
      </w:r>
      <w:r>
        <w:rPr>
          <w:spacing w:val="-14"/>
          <w:sz w:val="24"/>
          <w:u w:val="single"/>
        </w:rPr>
        <w:t> </w:t>
      </w:r>
      <w:r>
        <w:rPr>
          <w:sz w:val="24"/>
          <w:u w:val="single"/>
        </w:rPr>
        <w:t>Buyer</w:t>
      </w:r>
      <w:r>
        <w:rPr>
          <w:spacing w:val="-13"/>
          <w:sz w:val="24"/>
          <w:u w:val="single"/>
        </w:rPr>
        <w:t> </w:t>
      </w:r>
      <w:r>
        <w:rPr>
          <w:sz w:val="24"/>
          <w:u w:val="single"/>
        </w:rPr>
        <w:t>the</w:t>
      </w:r>
      <w:r>
        <w:rPr>
          <w:spacing w:val="-12"/>
          <w:sz w:val="24"/>
          <w:u w:val="single"/>
        </w:rPr>
        <w:t> </w:t>
      </w:r>
      <w:r>
        <w:rPr>
          <w:sz w:val="24"/>
          <w:u w:val="single"/>
        </w:rPr>
        <w:t>equivalent</w:t>
      </w:r>
      <w:r>
        <w:rPr>
          <w:spacing w:val="-12"/>
          <w:sz w:val="24"/>
          <w:u w:val="single"/>
        </w:rPr>
        <w:t> </w:t>
      </w:r>
      <w:r>
        <w:rPr>
          <w:sz w:val="24"/>
          <w:u w:val="single"/>
        </w:rPr>
        <w:t>rights</w:t>
      </w:r>
      <w:r>
        <w:rPr>
          <w:spacing w:val="-12"/>
          <w:sz w:val="24"/>
          <w:u w:val="single"/>
        </w:rPr>
        <w:t> </w:t>
      </w:r>
      <w:r>
        <w:rPr>
          <w:sz w:val="24"/>
          <w:u w:val="single"/>
        </w:rPr>
        <w:t>as</w:t>
      </w:r>
      <w:r>
        <w:rPr>
          <w:spacing w:val="-13"/>
          <w:sz w:val="24"/>
          <w:u w:val="single"/>
        </w:rPr>
        <w:t> </w:t>
      </w:r>
      <w:r>
        <w:rPr>
          <w:sz w:val="24"/>
          <w:u w:val="single"/>
        </w:rPr>
        <w:t>set</w:t>
      </w:r>
      <w:r>
        <w:rPr>
          <w:spacing w:val="-12"/>
          <w:sz w:val="24"/>
          <w:u w:val="single"/>
        </w:rPr>
        <w:t> </w:t>
      </w:r>
      <w:r>
        <w:rPr>
          <w:sz w:val="24"/>
          <w:u w:val="single"/>
        </w:rPr>
        <w:t>out</w:t>
      </w:r>
      <w:r>
        <w:rPr>
          <w:spacing w:val="-12"/>
          <w:sz w:val="24"/>
          <w:u w:val="single"/>
        </w:rPr>
        <w:t> </w:t>
      </w:r>
      <w:r>
        <w:rPr>
          <w:sz w:val="24"/>
          <w:u w:val="single"/>
        </w:rPr>
        <w:t>in</w:t>
      </w:r>
      <w:r>
        <w:rPr>
          <w:spacing w:val="-12"/>
          <w:sz w:val="24"/>
          <w:u w:val="single"/>
        </w:rPr>
        <w:t> </w:t>
      </w:r>
      <w:r>
        <w:rPr>
          <w:sz w:val="24"/>
          <w:u w:val="single"/>
        </w:rPr>
        <w:t>Clause</w:t>
      </w:r>
      <w:r>
        <w:rPr>
          <w:sz w:val="24"/>
          <w:u w:val="none"/>
        </w:rPr>
        <w:t> </w:t>
      </w:r>
      <w:r>
        <w:rPr>
          <w:sz w:val="24"/>
          <w:u w:val="single"/>
        </w:rPr>
        <w:t>9.1, Clause 9.2, Clause 9.5, Clause 9.6 and Clause 9.7 without</w:t>
      </w:r>
      <w:r>
        <w:rPr>
          <w:sz w:val="24"/>
          <w:u w:val="none"/>
        </w:rPr>
        <w:t> </w:t>
      </w:r>
      <w:r>
        <w:rPr>
          <w:sz w:val="24"/>
          <w:u w:val="single"/>
        </w:rPr>
        <w:t>infringing any Third Party IPR; or</w:t>
      </w:r>
    </w:p>
    <w:p>
      <w:pPr>
        <w:pStyle w:val="BodyText"/>
        <w:ind w:firstLine="0"/>
        <w:rPr>
          <w:u w:val="none"/>
        </w:rPr>
      </w:pPr>
    </w:p>
    <w:p>
      <w:pPr>
        <w:pStyle w:val="ListParagraph"/>
        <w:numPr>
          <w:ilvl w:val="0"/>
          <w:numId w:val="19"/>
        </w:numPr>
        <w:tabs>
          <w:tab w:pos="1641" w:val="left" w:leader="none"/>
          <w:tab w:pos="1643" w:val="left" w:leader="none"/>
        </w:tabs>
        <w:spacing w:line="240" w:lineRule="auto" w:before="0" w:after="0"/>
        <w:ind w:left="1643" w:right="26" w:hanging="540"/>
        <w:jc w:val="both"/>
        <w:rPr>
          <w:sz w:val="24"/>
          <w:u w:val="none"/>
        </w:rPr>
      </w:pPr>
      <w:r>
        <w:rPr>
          <w:sz w:val="24"/>
          <w:u w:val="single"/>
        </w:rPr>
        <w:t>replace</w:t>
      </w:r>
      <w:r>
        <w:rPr>
          <w:spacing w:val="-17"/>
          <w:sz w:val="24"/>
          <w:u w:val="single"/>
        </w:rPr>
        <w:t> </w:t>
      </w:r>
      <w:r>
        <w:rPr>
          <w:sz w:val="24"/>
          <w:u w:val="single"/>
        </w:rPr>
        <w:t>or</w:t>
      </w:r>
      <w:r>
        <w:rPr>
          <w:spacing w:val="-17"/>
          <w:sz w:val="24"/>
          <w:u w:val="single"/>
        </w:rPr>
        <w:t> </w:t>
      </w:r>
      <w:r>
        <w:rPr>
          <w:sz w:val="24"/>
          <w:u w:val="single"/>
        </w:rPr>
        <w:t>modify</w:t>
      </w:r>
      <w:r>
        <w:rPr>
          <w:spacing w:val="-16"/>
          <w:sz w:val="24"/>
          <w:u w:val="single"/>
        </w:rPr>
        <w:t> </w:t>
      </w:r>
      <w:r>
        <w:rPr>
          <w:sz w:val="24"/>
          <w:u w:val="single"/>
        </w:rPr>
        <w:t>the</w:t>
      </w:r>
      <w:r>
        <w:rPr>
          <w:spacing w:val="-17"/>
          <w:sz w:val="24"/>
          <w:u w:val="single"/>
        </w:rPr>
        <w:t> </w:t>
      </w:r>
      <w:r>
        <w:rPr>
          <w:sz w:val="24"/>
          <w:u w:val="single"/>
        </w:rPr>
        <w:t>relevant</w:t>
      </w:r>
      <w:r>
        <w:rPr>
          <w:spacing w:val="-17"/>
          <w:sz w:val="24"/>
          <w:u w:val="single"/>
        </w:rPr>
        <w:t> </w:t>
      </w:r>
      <w:r>
        <w:rPr>
          <w:sz w:val="24"/>
          <w:u w:val="single"/>
        </w:rPr>
        <w:t>Deliverable</w:t>
      </w:r>
      <w:r>
        <w:rPr>
          <w:spacing w:val="-17"/>
          <w:sz w:val="24"/>
          <w:u w:val="single"/>
        </w:rPr>
        <w:t> </w:t>
      </w:r>
      <w:r>
        <w:rPr>
          <w:sz w:val="24"/>
          <w:u w:val="single"/>
        </w:rPr>
        <w:t>subject</w:t>
      </w:r>
      <w:r>
        <w:rPr>
          <w:spacing w:val="-16"/>
          <w:sz w:val="24"/>
          <w:u w:val="single"/>
        </w:rPr>
        <w:t> </w:t>
      </w:r>
      <w:r>
        <w:rPr>
          <w:sz w:val="24"/>
          <w:u w:val="single"/>
        </w:rPr>
        <w:t>to</w:t>
      </w:r>
      <w:r>
        <w:rPr>
          <w:spacing w:val="-17"/>
          <w:sz w:val="24"/>
          <w:u w:val="single"/>
        </w:rPr>
        <w:t> </w:t>
      </w:r>
      <w:r>
        <w:rPr>
          <w:sz w:val="24"/>
          <w:u w:val="single"/>
        </w:rPr>
        <w:t>the</w:t>
      </w:r>
      <w:r>
        <w:rPr>
          <w:spacing w:val="-17"/>
          <w:sz w:val="24"/>
          <w:u w:val="single"/>
        </w:rPr>
        <w:t> </w:t>
      </w:r>
      <w:r>
        <w:rPr>
          <w:sz w:val="24"/>
          <w:u w:val="single"/>
        </w:rPr>
        <w:t>IPR</w:t>
      </w:r>
      <w:r>
        <w:rPr>
          <w:spacing w:val="-16"/>
          <w:sz w:val="24"/>
          <w:u w:val="single"/>
        </w:rPr>
        <w:t> </w:t>
      </w:r>
      <w:r>
        <w:rPr>
          <w:sz w:val="24"/>
          <w:u w:val="single"/>
        </w:rPr>
        <w:t>Claim</w:t>
      </w:r>
      <w:r>
        <w:rPr>
          <w:spacing w:val="-17"/>
          <w:sz w:val="24"/>
          <w:u w:val="single"/>
        </w:rPr>
        <w:t> </w:t>
      </w:r>
      <w:r>
        <w:rPr>
          <w:sz w:val="24"/>
          <w:u w:val="single"/>
        </w:rPr>
        <w:t>with</w:t>
      </w:r>
      <w:r>
        <w:rPr>
          <w:sz w:val="24"/>
          <w:u w:val="none"/>
        </w:rPr>
        <w:t> </w:t>
      </w:r>
      <w:r>
        <w:rPr>
          <w:sz w:val="24"/>
          <w:u w:val="single"/>
        </w:rPr>
        <w:t>substitutes that do not infringe IPR without adversely affecting the</w:t>
      </w:r>
      <w:r>
        <w:rPr>
          <w:sz w:val="24"/>
          <w:u w:val="none"/>
        </w:rPr>
        <w:t> </w:t>
      </w:r>
      <w:r>
        <w:rPr>
          <w:sz w:val="24"/>
          <w:u w:val="single"/>
        </w:rPr>
        <w:t>functionality or performance of the Deliverables.</w:t>
      </w:r>
    </w:p>
    <w:p>
      <w:pPr>
        <w:pStyle w:val="ListParagraph"/>
        <w:numPr>
          <w:ilvl w:val="1"/>
          <w:numId w:val="14"/>
        </w:numPr>
        <w:tabs>
          <w:tab w:pos="1031" w:val="left" w:leader="none"/>
          <w:tab w:pos="1283" w:val="left" w:leader="none"/>
        </w:tabs>
        <w:spacing w:line="240" w:lineRule="auto" w:before="240" w:after="0"/>
        <w:ind w:left="1283" w:right="26" w:hanging="720"/>
        <w:jc w:val="both"/>
        <w:rPr>
          <w:sz w:val="24"/>
          <w:u w:val="none"/>
        </w:rPr>
      </w:pPr>
      <w:r>
        <w:rPr>
          <w:spacing w:val="80"/>
          <w:w w:val="150"/>
          <w:sz w:val="24"/>
          <w:u w:val="single"/>
        </w:rPr>
        <w:t> </w:t>
      </w:r>
      <w:r>
        <w:rPr>
          <w:sz w:val="24"/>
          <w:u w:val="single"/>
        </w:rPr>
        <w:t>If any third party makes an IPR Claim, or</w:t>
      </w:r>
      <w:r>
        <w:rPr>
          <w:spacing w:val="-1"/>
          <w:sz w:val="24"/>
          <w:u w:val="single"/>
        </w:rPr>
        <w:t> </w:t>
      </w:r>
      <w:r>
        <w:rPr>
          <w:sz w:val="24"/>
          <w:u w:val="single"/>
        </w:rPr>
        <w:t>notifies an intention to</w:t>
      </w:r>
      <w:r>
        <w:rPr>
          <w:spacing w:val="-1"/>
          <w:sz w:val="24"/>
          <w:u w:val="single"/>
        </w:rPr>
        <w:t> </w:t>
      </w:r>
      <w:r>
        <w:rPr>
          <w:sz w:val="24"/>
          <w:u w:val="single"/>
        </w:rPr>
        <w:t>make an</w:t>
      </w:r>
      <w:r>
        <w:rPr>
          <w:sz w:val="24"/>
          <w:u w:val="none"/>
        </w:rPr>
        <w:t> </w:t>
      </w:r>
      <w:r>
        <w:rPr>
          <w:sz w:val="24"/>
          <w:u w:val="single"/>
        </w:rPr>
        <w:t>IPR Claim which may reasonably be considered likely to give rise to a</w:t>
      </w:r>
      <w:r>
        <w:rPr>
          <w:sz w:val="24"/>
          <w:u w:val="none"/>
        </w:rPr>
        <w:t> </w:t>
      </w:r>
      <w:r>
        <w:rPr>
          <w:sz w:val="24"/>
          <w:u w:val="single"/>
        </w:rPr>
        <w:t>liability under clause 9.11, the Supplier shall:</w:t>
      </w:r>
    </w:p>
    <w:p>
      <w:pPr>
        <w:pStyle w:val="ListParagraph"/>
        <w:numPr>
          <w:ilvl w:val="0"/>
          <w:numId w:val="20"/>
        </w:numPr>
        <w:tabs>
          <w:tab w:pos="1641" w:val="left" w:leader="none"/>
          <w:tab w:pos="1643" w:val="left" w:leader="none"/>
        </w:tabs>
        <w:spacing w:line="240" w:lineRule="auto" w:before="241" w:after="0"/>
        <w:ind w:left="1643" w:right="22" w:hanging="540"/>
        <w:jc w:val="both"/>
        <w:rPr>
          <w:sz w:val="24"/>
          <w:u w:val="none"/>
        </w:rPr>
      </w:pPr>
      <w:r>
        <w:rPr>
          <w:sz w:val="24"/>
          <w:u w:val="single"/>
        </w:rPr>
        <w:t>as</w:t>
      </w:r>
      <w:r>
        <w:rPr>
          <w:spacing w:val="-11"/>
          <w:sz w:val="24"/>
          <w:u w:val="single"/>
        </w:rPr>
        <w:t> </w:t>
      </w:r>
      <w:r>
        <w:rPr>
          <w:sz w:val="24"/>
          <w:u w:val="single"/>
        </w:rPr>
        <w:t>soon</w:t>
      </w:r>
      <w:r>
        <w:rPr>
          <w:spacing w:val="-13"/>
          <w:sz w:val="24"/>
          <w:u w:val="single"/>
        </w:rPr>
        <w:t> </w:t>
      </w:r>
      <w:r>
        <w:rPr>
          <w:sz w:val="24"/>
          <w:u w:val="single"/>
        </w:rPr>
        <w:t>as</w:t>
      </w:r>
      <w:r>
        <w:rPr>
          <w:spacing w:val="-14"/>
          <w:sz w:val="24"/>
          <w:u w:val="single"/>
        </w:rPr>
        <w:t> </w:t>
      </w:r>
      <w:r>
        <w:rPr>
          <w:sz w:val="24"/>
          <w:u w:val="single"/>
        </w:rPr>
        <w:t>reasonably</w:t>
      </w:r>
      <w:r>
        <w:rPr>
          <w:spacing w:val="-14"/>
          <w:sz w:val="24"/>
          <w:u w:val="single"/>
        </w:rPr>
        <w:t> </w:t>
      </w:r>
      <w:r>
        <w:rPr>
          <w:sz w:val="24"/>
          <w:u w:val="single"/>
        </w:rPr>
        <w:t>practicable,</w:t>
      </w:r>
      <w:r>
        <w:rPr>
          <w:spacing w:val="-12"/>
          <w:sz w:val="24"/>
          <w:u w:val="single"/>
        </w:rPr>
        <w:t> </w:t>
      </w:r>
      <w:r>
        <w:rPr>
          <w:sz w:val="24"/>
          <w:u w:val="single"/>
        </w:rPr>
        <w:t>give</w:t>
      </w:r>
      <w:r>
        <w:rPr>
          <w:spacing w:val="-10"/>
          <w:sz w:val="24"/>
          <w:u w:val="single"/>
        </w:rPr>
        <w:t> </w:t>
      </w:r>
      <w:r>
        <w:rPr>
          <w:sz w:val="24"/>
          <w:u w:val="single"/>
        </w:rPr>
        <w:t>written</w:t>
      </w:r>
      <w:r>
        <w:rPr>
          <w:spacing w:val="-9"/>
          <w:sz w:val="24"/>
          <w:u w:val="single"/>
        </w:rPr>
        <w:t> </w:t>
      </w:r>
      <w:r>
        <w:rPr>
          <w:sz w:val="24"/>
          <w:u w:val="single"/>
        </w:rPr>
        <w:t>notice</w:t>
      </w:r>
      <w:r>
        <w:rPr>
          <w:spacing w:val="-12"/>
          <w:sz w:val="24"/>
          <w:u w:val="single"/>
        </w:rPr>
        <w:t> </w:t>
      </w:r>
      <w:r>
        <w:rPr>
          <w:sz w:val="24"/>
          <w:u w:val="single"/>
        </w:rPr>
        <w:t>of</w:t>
      </w:r>
      <w:r>
        <w:rPr>
          <w:spacing w:val="-12"/>
          <w:sz w:val="24"/>
          <w:u w:val="single"/>
        </w:rPr>
        <w:t> </w:t>
      </w:r>
      <w:r>
        <w:rPr>
          <w:sz w:val="24"/>
          <w:u w:val="single"/>
        </w:rPr>
        <w:t>the</w:t>
      </w:r>
      <w:r>
        <w:rPr>
          <w:spacing w:val="-12"/>
          <w:sz w:val="24"/>
          <w:u w:val="single"/>
        </w:rPr>
        <w:t> </w:t>
      </w:r>
      <w:r>
        <w:rPr>
          <w:sz w:val="24"/>
          <w:u w:val="single"/>
        </w:rPr>
        <w:t>IPR</w:t>
      </w:r>
      <w:r>
        <w:rPr>
          <w:spacing w:val="-13"/>
          <w:sz w:val="24"/>
          <w:u w:val="single"/>
        </w:rPr>
        <w:t> </w:t>
      </w:r>
      <w:r>
        <w:rPr>
          <w:sz w:val="24"/>
          <w:u w:val="single"/>
        </w:rPr>
        <w:t>Claim</w:t>
      </w:r>
      <w:r>
        <w:rPr>
          <w:sz w:val="24"/>
          <w:u w:val="none"/>
        </w:rPr>
        <w:t> </w:t>
      </w:r>
      <w:r>
        <w:rPr>
          <w:sz w:val="24"/>
          <w:u w:val="single"/>
        </w:rPr>
        <w:t>specifying</w:t>
      </w:r>
      <w:r>
        <w:rPr>
          <w:spacing w:val="-17"/>
          <w:sz w:val="24"/>
          <w:u w:val="single"/>
        </w:rPr>
        <w:t> </w:t>
      </w:r>
      <w:r>
        <w:rPr>
          <w:sz w:val="24"/>
          <w:u w:val="single"/>
        </w:rPr>
        <w:t>the</w:t>
      </w:r>
      <w:r>
        <w:rPr>
          <w:spacing w:val="-17"/>
          <w:sz w:val="24"/>
          <w:u w:val="single"/>
        </w:rPr>
        <w:t> </w:t>
      </w:r>
      <w:r>
        <w:rPr>
          <w:sz w:val="24"/>
          <w:u w:val="single"/>
        </w:rPr>
        <w:t>nature</w:t>
      </w:r>
      <w:r>
        <w:rPr>
          <w:spacing w:val="-16"/>
          <w:sz w:val="24"/>
          <w:u w:val="single"/>
        </w:rPr>
        <w:t> </w:t>
      </w:r>
      <w:r>
        <w:rPr>
          <w:sz w:val="24"/>
          <w:u w:val="single"/>
        </w:rPr>
        <w:t>of</w:t>
      </w:r>
      <w:r>
        <w:rPr>
          <w:spacing w:val="-17"/>
          <w:sz w:val="24"/>
          <w:u w:val="single"/>
        </w:rPr>
        <w:t> </w:t>
      </w:r>
      <w:r>
        <w:rPr>
          <w:sz w:val="24"/>
          <w:u w:val="single"/>
        </w:rPr>
        <w:t>the</w:t>
      </w:r>
      <w:r>
        <w:rPr>
          <w:spacing w:val="-17"/>
          <w:sz w:val="24"/>
          <w:u w:val="single"/>
        </w:rPr>
        <w:t> </w:t>
      </w:r>
      <w:r>
        <w:rPr>
          <w:sz w:val="24"/>
          <w:u w:val="single"/>
        </w:rPr>
        <w:t>IPR</w:t>
      </w:r>
      <w:r>
        <w:rPr>
          <w:spacing w:val="-17"/>
          <w:sz w:val="24"/>
          <w:u w:val="single"/>
        </w:rPr>
        <w:t> </w:t>
      </w:r>
      <w:r>
        <w:rPr>
          <w:sz w:val="24"/>
          <w:u w:val="single"/>
        </w:rPr>
        <w:t>Claim</w:t>
      </w:r>
      <w:r>
        <w:rPr>
          <w:spacing w:val="-16"/>
          <w:sz w:val="24"/>
          <w:u w:val="single"/>
        </w:rPr>
        <w:t> </w:t>
      </w:r>
      <w:r>
        <w:rPr>
          <w:sz w:val="24"/>
          <w:u w:val="single"/>
        </w:rPr>
        <w:t>in</w:t>
      </w:r>
      <w:r>
        <w:rPr>
          <w:spacing w:val="-17"/>
          <w:sz w:val="24"/>
          <w:u w:val="single"/>
        </w:rPr>
        <w:t> </w:t>
      </w:r>
      <w:r>
        <w:rPr>
          <w:sz w:val="24"/>
          <w:u w:val="single"/>
        </w:rPr>
        <w:t>reasonable</w:t>
      </w:r>
      <w:r>
        <w:rPr>
          <w:spacing w:val="-17"/>
          <w:sz w:val="24"/>
          <w:u w:val="single"/>
        </w:rPr>
        <w:t> </w:t>
      </w:r>
      <w:r>
        <w:rPr>
          <w:sz w:val="24"/>
          <w:u w:val="single"/>
        </w:rPr>
        <w:t>detail.</w:t>
      </w:r>
      <w:r>
        <w:rPr>
          <w:spacing w:val="-16"/>
          <w:sz w:val="24"/>
          <w:u w:val="single"/>
        </w:rPr>
        <w:t> </w:t>
      </w:r>
      <w:r>
        <w:rPr>
          <w:sz w:val="24"/>
          <w:u w:val="single"/>
        </w:rPr>
        <w:t>Such</w:t>
      </w:r>
      <w:r>
        <w:rPr>
          <w:spacing w:val="-17"/>
          <w:sz w:val="24"/>
          <w:u w:val="single"/>
        </w:rPr>
        <w:t> </w:t>
      </w:r>
      <w:r>
        <w:rPr>
          <w:sz w:val="24"/>
          <w:u w:val="single"/>
        </w:rPr>
        <w:t>notice</w:t>
      </w:r>
      <w:r>
        <w:rPr>
          <w:sz w:val="24"/>
          <w:u w:val="none"/>
        </w:rPr>
        <w:t> </w:t>
      </w:r>
      <w:r>
        <w:rPr>
          <w:sz w:val="24"/>
          <w:u w:val="single"/>
        </w:rPr>
        <w:t>shall be provided to CCS where such IPR Claim arises out of or is in</w:t>
      </w:r>
      <w:r>
        <w:rPr>
          <w:sz w:val="24"/>
          <w:u w:val="none"/>
        </w:rPr>
        <w:t> </w:t>
      </w:r>
      <w:r>
        <w:rPr>
          <w:sz w:val="24"/>
          <w:u w:val="single"/>
        </w:rPr>
        <w:t>connection</w:t>
      </w:r>
      <w:r>
        <w:rPr>
          <w:spacing w:val="-17"/>
          <w:sz w:val="24"/>
          <w:u w:val="single"/>
        </w:rPr>
        <w:t> </w:t>
      </w:r>
      <w:r>
        <w:rPr>
          <w:sz w:val="24"/>
          <w:u w:val="single"/>
        </w:rPr>
        <w:t>with</w:t>
      </w:r>
      <w:r>
        <w:rPr>
          <w:spacing w:val="-17"/>
          <w:sz w:val="24"/>
          <w:u w:val="single"/>
        </w:rPr>
        <w:t> </w:t>
      </w:r>
      <w:r>
        <w:rPr>
          <w:sz w:val="24"/>
          <w:u w:val="single"/>
        </w:rPr>
        <w:t>the</w:t>
      </w:r>
      <w:r>
        <w:rPr>
          <w:spacing w:val="-16"/>
          <w:sz w:val="24"/>
          <w:u w:val="single"/>
        </w:rPr>
        <w:t> </w:t>
      </w:r>
      <w:r>
        <w:rPr>
          <w:sz w:val="24"/>
          <w:u w:val="single"/>
        </w:rPr>
        <w:t>Incidental</w:t>
      </w:r>
      <w:r>
        <w:rPr>
          <w:spacing w:val="-17"/>
          <w:sz w:val="24"/>
          <w:u w:val="single"/>
        </w:rPr>
        <w:t> </w:t>
      </w:r>
      <w:r>
        <w:rPr>
          <w:sz w:val="24"/>
          <w:u w:val="single"/>
        </w:rPr>
        <w:t>IPR</w:t>
      </w:r>
      <w:r>
        <w:rPr>
          <w:spacing w:val="-17"/>
          <w:sz w:val="24"/>
          <w:u w:val="single"/>
        </w:rPr>
        <w:t> </w:t>
      </w:r>
      <w:r>
        <w:rPr>
          <w:sz w:val="24"/>
          <w:u w:val="single"/>
        </w:rPr>
        <w:t>or</w:t>
      </w:r>
      <w:r>
        <w:rPr>
          <w:spacing w:val="-17"/>
          <w:sz w:val="24"/>
          <w:u w:val="single"/>
        </w:rPr>
        <w:t> </w:t>
      </w:r>
      <w:r>
        <w:rPr>
          <w:sz w:val="24"/>
          <w:u w:val="single"/>
        </w:rPr>
        <w:t>to</w:t>
      </w:r>
      <w:r>
        <w:rPr>
          <w:spacing w:val="-16"/>
          <w:sz w:val="24"/>
          <w:u w:val="single"/>
        </w:rPr>
        <w:t> </w:t>
      </w:r>
      <w:r>
        <w:rPr>
          <w:sz w:val="24"/>
          <w:u w:val="single"/>
        </w:rPr>
        <w:t>the</w:t>
      </w:r>
      <w:r>
        <w:rPr>
          <w:spacing w:val="-17"/>
          <w:sz w:val="24"/>
          <w:u w:val="single"/>
        </w:rPr>
        <w:t> </w:t>
      </w:r>
      <w:r>
        <w:rPr>
          <w:sz w:val="24"/>
          <w:u w:val="single"/>
        </w:rPr>
        <w:t>Buyer</w:t>
      </w:r>
      <w:r>
        <w:rPr>
          <w:spacing w:val="-17"/>
          <w:sz w:val="24"/>
          <w:u w:val="single"/>
        </w:rPr>
        <w:t> </w:t>
      </w:r>
      <w:r>
        <w:rPr>
          <w:sz w:val="24"/>
          <w:u w:val="single"/>
        </w:rPr>
        <w:t>and</w:t>
      </w:r>
      <w:r>
        <w:rPr>
          <w:spacing w:val="-16"/>
          <w:sz w:val="24"/>
          <w:u w:val="single"/>
        </w:rPr>
        <w:t> </w:t>
      </w:r>
      <w:r>
        <w:rPr>
          <w:sz w:val="24"/>
          <w:u w:val="single"/>
        </w:rPr>
        <w:t>CCS</w:t>
      </w:r>
      <w:r>
        <w:rPr>
          <w:spacing w:val="-17"/>
          <w:sz w:val="24"/>
          <w:u w:val="single"/>
        </w:rPr>
        <w:t> </w:t>
      </w:r>
      <w:r>
        <w:rPr>
          <w:sz w:val="24"/>
          <w:u w:val="single"/>
        </w:rPr>
        <w:t>where</w:t>
      </w:r>
      <w:r>
        <w:rPr>
          <w:spacing w:val="-17"/>
          <w:sz w:val="24"/>
          <w:u w:val="single"/>
        </w:rPr>
        <w:t> </w:t>
      </w:r>
      <w:r>
        <w:rPr>
          <w:sz w:val="24"/>
          <w:u w:val="single"/>
        </w:rPr>
        <w:t>such</w:t>
      </w:r>
      <w:r>
        <w:rPr>
          <w:sz w:val="24"/>
          <w:u w:val="none"/>
        </w:rPr>
        <w:t> </w:t>
      </w:r>
      <w:r>
        <w:rPr>
          <w:sz w:val="24"/>
          <w:u w:val="single"/>
        </w:rPr>
        <w:t>IPR Claim arises out of or is in connection with the New IPR;</w:t>
      </w:r>
    </w:p>
    <w:p>
      <w:pPr>
        <w:pStyle w:val="BodyText"/>
        <w:ind w:firstLine="0"/>
        <w:rPr>
          <w:u w:val="none"/>
        </w:rPr>
      </w:pPr>
    </w:p>
    <w:p>
      <w:pPr>
        <w:pStyle w:val="ListParagraph"/>
        <w:numPr>
          <w:ilvl w:val="0"/>
          <w:numId w:val="20"/>
        </w:numPr>
        <w:tabs>
          <w:tab w:pos="1641" w:val="left" w:leader="none"/>
          <w:tab w:pos="1643" w:val="left" w:leader="none"/>
        </w:tabs>
        <w:spacing w:line="240" w:lineRule="auto" w:before="0" w:after="0"/>
        <w:ind w:left="1643" w:right="24" w:hanging="540"/>
        <w:jc w:val="both"/>
        <w:rPr>
          <w:sz w:val="24"/>
          <w:u w:val="none"/>
        </w:rPr>
      </w:pPr>
      <w:r>
        <w:rPr>
          <w:sz w:val="24"/>
          <w:u w:val="single"/>
        </w:rPr>
        <w:t>not</w:t>
      </w:r>
      <w:r>
        <w:rPr>
          <w:sz w:val="24"/>
          <w:u w:val="single"/>
        </w:rPr>
        <w:t> make</w:t>
      </w:r>
      <w:r>
        <w:rPr>
          <w:sz w:val="24"/>
          <w:u w:val="single"/>
        </w:rPr>
        <w:t> any</w:t>
      </w:r>
      <w:r>
        <w:rPr>
          <w:sz w:val="24"/>
          <w:u w:val="single"/>
        </w:rPr>
        <w:t> admission</w:t>
      </w:r>
      <w:r>
        <w:rPr>
          <w:sz w:val="24"/>
          <w:u w:val="single"/>
        </w:rPr>
        <w:t> of</w:t>
      </w:r>
      <w:r>
        <w:rPr>
          <w:sz w:val="24"/>
          <w:u w:val="single"/>
        </w:rPr>
        <w:t> liability, agreement or compromise in</w:t>
      </w:r>
      <w:r>
        <w:rPr>
          <w:sz w:val="24"/>
          <w:u w:val="none"/>
        </w:rPr>
        <w:t> </w:t>
      </w:r>
      <w:r>
        <w:rPr>
          <w:sz w:val="24"/>
          <w:u w:val="single"/>
        </w:rPr>
        <w:t>relation</w:t>
      </w:r>
      <w:r>
        <w:rPr>
          <w:spacing w:val="-5"/>
          <w:sz w:val="24"/>
          <w:u w:val="single"/>
        </w:rPr>
        <w:t> </w:t>
      </w:r>
      <w:r>
        <w:rPr>
          <w:sz w:val="24"/>
          <w:u w:val="single"/>
        </w:rPr>
        <w:t>to</w:t>
      </w:r>
      <w:r>
        <w:rPr>
          <w:spacing w:val="-5"/>
          <w:sz w:val="24"/>
          <w:u w:val="single"/>
        </w:rPr>
        <w:t> </w:t>
      </w:r>
      <w:r>
        <w:rPr>
          <w:sz w:val="24"/>
          <w:u w:val="single"/>
        </w:rPr>
        <w:t>the</w:t>
      </w:r>
      <w:r>
        <w:rPr>
          <w:spacing w:val="-5"/>
          <w:sz w:val="24"/>
          <w:u w:val="single"/>
        </w:rPr>
        <w:t> </w:t>
      </w:r>
      <w:r>
        <w:rPr>
          <w:sz w:val="24"/>
          <w:u w:val="single"/>
        </w:rPr>
        <w:t>IPR</w:t>
      </w:r>
      <w:r>
        <w:rPr>
          <w:spacing w:val="-3"/>
          <w:sz w:val="24"/>
          <w:u w:val="single"/>
        </w:rPr>
        <w:t> </w:t>
      </w:r>
      <w:r>
        <w:rPr>
          <w:sz w:val="24"/>
          <w:u w:val="single"/>
        </w:rPr>
        <w:t>Claim</w:t>
      </w:r>
      <w:r>
        <w:rPr>
          <w:spacing w:val="-2"/>
          <w:sz w:val="24"/>
          <w:u w:val="single"/>
        </w:rPr>
        <w:t> </w:t>
      </w:r>
      <w:r>
        <w:rPr>
          <w:sz w:val="24"/>
          <w:u w:val="single"/>
        </w:rPr>
        <w:t>without</w:t>
      </w:r>
      <w:r>
        <w:rPr>
          <w:spacing w:val="-5"/>
          <w:sz w:val="24"/>
          <w:u w:val="single"/>
        </w:rPr>
        <w:t> </w:t>
      </w:r>
      <w:r>
        <w:rPr>
          <w:sz w:val="24"/>
          <w:u w:val="single"/>
        </w:rPr>
        <w:t>the</w:t>
      </w:r>
      <w:r>
        <w:rPr>
          <w:spacing w:val="-5"/>
          <w:sz w:val="24"/>
          <w:u w:val="single"/>
        </w:rPr>
        <w:t> </w:t>
      </w:r>
      <w:r>
        <w:rPr>
          <w:sz w:val="24"/>
          <w:u w:val="single"/>
        </w:rPr>
        <w:t>prior</w:t>
      </w:r>
      <w:r>
        <w:rPr>
          <w:spacing w:val="-3"/>
          <w:sz w:val="24"/>
          <w:u w:val="single"/>
        </w:rPr>
        <w:t> </w:t>
      </w:r>
      <w:r>
        <w:rPr>
          <w:sz w:val="24"/>
          <w:u w:val="single"/>
        </w:rPr>
        <w:t>written</w:t>
      </w:r>
      <w:r>
        <w:rPr>
          <w:spacing w:val="-5"/>
          <w:sz w:val="24"/>
          <w:u w:val="single"/>
        </w:rPr>
        <w:t> </w:t>
      </w:r>
      <w:r>
        <w:rPr>
          <w:sz w:val="24"/>
          <w:u w:val="single"/>
        </w:rPr>
        <w:t>consent</w:t>
      </w:r>
      <w:r>
        <w:rPr>
          <w:spacing w:val="-5"/>
          <w:sz w:val="24"/>
          <w:u w:val="single"/>
        </w:rPr>
        <w:t> </w:t>
      </w:r>
      <w:r>
        <w:rPr>
          <w:sz w:val="24"/>
          <w:u w:val="single"/>
        </w:rPr>
        <w:t>of</w:t>
      </w:r>
      <w:r>
        <w:rPr>
          <w:spacing w:val="-5"/>
          <w:sz w:val="24"/>
          <w:u w:val="single"/>
        </w:rPr>
        <w:t> </w:t>
      </w:r>
      <w:r>
        <w:rPr>
          <w:sz w:val="24"/>
          <w:u w:val="single"/>
        </w:rPr>
        <w:t>the</w:t>
      </w:r>
      <w:r>
        <w:rPr>
          <w:spacing w:val="-5"/>
          <w:sz w:val="24"/>
          <w:u w:val="single"/>
        </w:rPr>
        <w:t> </w:t>
      </w:r>
      <w:r>
        <w:rPr>
          <w:sz w:val="24"/>
          <w:u w:val="single"/>
        </w:rPr>
        <w:t>Buyer</w:t>
      </w:r>
      <w:r>
        <w:rPr>
          <w:sz w:val="24"/>
          <w:u w:val="none"/>
        </w:rPr>
        <w:t> </w:t>
      </w:r>
      <w:r>
        <w:rPr>
          <w:sz w:val="24"/>
          <w:u w:val="single"/>
        </w:rPr>
        <w:t>(where such IPR Claim relates to the New IPR) or CCS (where such</w:t>
      </w:r>
      <w:r>
        <w:rPr>
          <w:sz w:val="24"/>
          <w:u w:val="none"/>
        </w:rPr>
        <w:t> </w:t>
      </w:r>
      <w:r>
        <w:rPr>
          <w:sz w:val="24"/>
          <w:u w:val="single"/>
        </w:rPr>
        <w:t>IPR Claim relates to the Incidental IPR);</w:t>
      </w:r>
    </w:p>
    <w:p>
      <w:pPr>
        <w:pStyle w:val="BodyText"/>
        <w:ind w:firstLine="0"/>
        <w:rPr>
          <w:u w:val="none"/>
        </w:rPr>
      </w:pPr>
    </w:p>
    <w:p>
      <w:pPr>
        <w:pStyle w:val="ListParagraph"/>
        <w:numPr>
          <w:ilvl w:val="0"/>
          <w:numId w:val="20"/>
        </w:numPr>
        <w:tabs>
          <w:tab w:pos="1643" w:val="left" w:leader="none"/>
        </w:tabs>
        <w:spacing w:line="240" w:lineRule="auto" w:before="0" w:after="0"/>
        <w:ind w:left="1643" w:right="25" w:hanging="540"/>
        <w:jc w:val="both"/>
        <w:rPr>
          <w:sz w:val="24"/>
          <w:u w:val="none"/>
        </w:rPr>
      </w:pPr>
      <w:r>
        <w:rPr>
          <w:sz w:val="24"/>
          <w:u w:val="single"/>
        </w:rPr>
        <w:t>give</w:t>
      </w:r>
      <w:r>
        <w:rPr>
          <w:sz w:val="24"/>
          <w:u w:val="single"/>
        </w:rPr>
        <w:t> the</w:t>
      </w:r>
      <w:r>
        <w:rPr>
          <w:sz w:val="24"/>
          <w:u w:val="single"/>
        </w:rPr>
        <w:t> Buyer</w:t>
      </w:r>
      <w:r>
        <w:rPr>
          <w:sz w:val="24"/>
          <w:u w:val="single"/>
        </w:rPr>
        <w:t> and/or CCS and its professional advisers access at</w:t>
      </w:r>
      <w:r>
        <w:rPr>
          <w:sz w:val="24"/>
          <w:u w:val="none"/>
        </w:rPr>
        <w:t> </w:t>
      </w:r>
      <w:r>
        <w:rPr>
          <w:sz w:val="24"/>
          <w:u w:val="single"/>
        </w:rPr>
        <w:t>reasonable times (on reasonable prior notice) to its premises and its</w:t>
      </w:r>
      <w:r>
        <w:rPr>
          <w:sz w:val="24"/>
          <w:u w:val="none"/>
        </w:rPr>
        <w:t> </w:t>
      </w:r>
      <w:r>
        <w:rPr>
          <w:sz w:val="24"/>
          <w:u w:val="single"/>
        </w:rPr>
        <w:t>officers,</w:t>
      </w:r>
      <w:r>
        <w:rPr>
          <w:spacing w:val="40"/>
          <w:sz w:val="24"/>
          <w:u w:val="single"/>
        </w:rPr>
        <w:t> </w:t>
      </w:r>
      <w:r>
        <w:rPr>
          <w:sz w:val="24"/>
          <w:u w:val="single"/>
        </w:rPr>
        <w:t>directors,</w:t>
      </w:r>
      <w:r>
        <w:rPr>
          <w:spacing w:val="40"/>
          <w:sz w:val="24"/>
          <w:u w:val="single"/>
        </w:rPr>
        <w:t> </w:t>
      </w:r>
      <w:r>
        <w:rPr>
          <w:sz w:val="24"/>
          <w:u w:val="single"/>
        </w:rPr>
        <w:t>employees,</w:t>
      </w:r>
      <w:r>
        <w:rPr>
          <w:spacing w:val="40"/>
          <w:sz w:val="24"/>
          <w:u w:val="single"/>
        </w:rPr>
        <w:t> </w:t>
      </w:r>
      <w:r>
        <w:rPr>
          <w:sz w:val="24"/>
          <w:u w:val="single"/>
        </w:rPr>
        <w:t>agents,</w:t>
      </w:r>
      <w:r>
        <w:rPr>
          <w:spacing w:val="40"/>
          <w:sz w:val="24"/>
          <w:u w:val="single"/>
        </w:rPr>
        <w:t> </w:t>
      </w:r>
      <w:r>
        <w:rPr>
          <w:sz w:val="24"/>
          <w:u w:val="single"/>
        </w:rPr>
        <w:t>representatives</w:t>
      </w:r>
      <w:r>
        <w:rPr>
          <w:spacing w:val="40"/>
          <w:sz w:val="24"/>
          <w:u w:val="single"/>
        </w:rPr>
        <w:t> </w:t>
      </w:r>
      <w:r>
        <w:rPr>
          <w:sz w:val="24"/>
          <w:u w:val="single"/>
        </w:rPr>
        <w:t>or</w:t>
      </w:r>
      <w:r>
        <w:rPr>
          <w:spacing w:val="40"/>
          <w:sz w:val="24"/>
          <w:u w:val="single"/>
        </w:rPr>
        <w:t> </w:t>
      </w:r>
      <w:r>
        <w:rPr>
          <w:sz w:val="24"/>
          <w:u w:val="single"/>
        </w:rPr>
        <w:t>advisers,</w:t>
      </w:r>
    </w:p>
    <w:p>
      <w:pPr>
        <w:pStyle w:val="ListParagraph"/>
        <w:spacing w:after="0" w:line="240" w:lineRule="auto"/>
        <w:jc w:val="both"/>
        <w:rPr>
          <w:sz w:val="24"/>
        </w:rPr>
        <w:sectPr>
          <w:pgSz w:w="11910" w:h="16840"/>
          <w:pgMar w:header="715" w:footer="1424" w:top="1460" w:bottom="1640" w:left="1417" w:right="1417"/>
        </w:sectPr>
      </w:pPr>
    </w:p>
    <w:p>
      <w:pPr>
        <w:pStyle w:val="BodyText"/>
        <w:spacing w:before="82"/>
        <w:ind w:left="1643" w:right="19" w:firstLine="0"/>
        <w:jc w:val="both"/>
        <w:rPr>
          <w:u w:val="none"/>
        </w:rPr>
      </w:pPr>
      <w:r>
        <w:rPr>
          <w:u w:val="single"/>
        </w:rPr>
        <w:t>and to any relevant assets, accounts, documents and records within</w:t>
      </w:r>
      <w:r>
        <w:rPr>
          <w:u w:val="none"/>
        </w:rPr>
        <w:t> </w:t>
      </w:r>
      <w:r>
        <w:rPr>
          <w:u w:val="single"/>
        </w:rPr>
        <w:t>the power or control of the Supplier, so as to enable the Buyer and/or</w:t>
      </w:r>
      <w:r>
        <w:rPr>
          <w:u w:val="none"/>
        </w:rPr>
        <w:t> </w:t>
      </w:r>
      <w:r>
        <w:rPr>
          <w:u w:val="single"/>
        </w:rPr>
        <w:t>CCS</w:t>
      </w:r>
      <w:r>
        <w:rPr>
          <w:spacing w:val="-8"/>
          <w:u w:val="single"/>
        </w:rPr>
        <w:t> </w:t>
      </w:r>
      <w:r>
        <w:rPr>
          <w:u w:val="single"/>
        </w:rPr>
        <w:t>and</w:t>
      </w:r>
      <w:r>
        <w:rPr>
          <w:spacing w:val="-8"/>
          <w:u w:val="single"/>
        </w:rPr>
        <w:t> </w:t>
      </w:r>
      <w:r>
        <w:rPr>
          <w:u w:val="single"/>
        </w:rPr>
        <w:t>its</w:t>
      </w:r>
      <w:r>
        <w:rPr>
          <w:spacing w:val="-10"/>
          <w:u w:val="single"/>
        </w:rPr>
        <w:t> </w:t>
      </w:r>
      <w:r>
        <w:rPr>
          <w:u w:val="single"/>
        </w:rPr>
        <w:t>professional</w:t>
      </w:r>
      <w:r>
        <w:rPr>
          <w:spacing w:val="-9"/>
          <w:u w:val="single"/>
        </w:rPr>
        <w:t> </w:t>
      </w:r>
      <w:r>
        <w:rPr>
          <w:u w:val="single"/>
        </w:rPr>
        <w:t>advisers</w:t>
      </w:r>
      <w:r>
        <w:rPr>
          <w:spacing w:val="-9"/>
          <w:u w:val="single"/>
        </w:rPr>
        <w:t> </w:t>
      </w:r>
      <w:r>
        <w:rPr>
          <w:u w:val="single"/>
        </w:rPr>
        <w:t>to</w:t>
      </w:r>
      <w:r>
        <w:rPr>
          <w:spacing w:val="-8"/>
          <w:u w:val="single"/>
        </w:rPr>
        <w:t> </w:t>
      </w:r>
      <w:r>
        <w:rPr>
          <w:u w:val="single"/>
        </w:rPr>
        <w:t>examine</w:t>
      </w:r>
      <w:r>
        <w:rPr>
          <w:spacing w:val="-9"/>
          <w:u w:val="single"/>
        </w:rPr>
        <w:t> </w:t>
      </w:r>
      <w:r>
        <w:rPr>
          <w:u w:val="single"/>
        </w:rPr>
        <w:t>them</w:t>
      </w:r>
      <w:r>
        <w:rPr>
          <w:spacing w:val="-7"/>
          <w:u w:val="single"/>
        </w:rPr>
        <w:t> </w:t>
      </w:r>
      <w:r>
        <w:rPr>
          <w:u w:val="single"/>
        </w:rPr>
        <w:t>and</w:t>
      </w:r>
      <w:r>
        <w:rPr>
          <w:spacing w:val="-8"/>
          <w:u w:val="single"/>
        </w:rPr>
        <w:t> </w:t>
      </w:r>
      <w:r>
        <w:rPr>
          <w:u w:val="single"/>
        </w:rPr>
        <w:t>to</w:t>
      </w:r>
      <w:r>
        <w:rPr>
          <w:spacing w:val="-8"/>
          <w:u w:val="single"/>
        </w:rPr>
        <w:t> </w:t>
      </w:r>
      <w:r>
        <w:rPr>
          <w:u w:val="single"/>
        </w:rPr>
        <w:t>take</w:t>
      </w:r>
      <w:r>
        <w:rPr>
          <w:spacing w:val="-8"/>
          <w:u w:val="single"/>
        </w:rPr>
        <w:t> </w:t>
      </w:r>
      <w:r>
        <w:rPr>
          <w:u w:val="single"/>
        </w:rPr>
        <w:t>copies</w:t>
      </w:r>
      <w:r>
        <w:rPr>
          <w:u w:val="none"/>
        </w:rPr>
        <w:t> </w:t>
      </w:r>
      <w:r>
        <w:rPr>
          <w:u w:val="single"/>
        </w:rPr>
        <w:t>(at</w:t>
      </w:r>
      <w:r>
        <w:rPr>
          <w:spacing w:val="-17"/>
          <w:u w:val="single"/>
        </w:rPr>
        <w:t> </w:t>
      </w:r>
      <w:r>
        <w:rPr>
          <w:u w:val="single"/>
        </w:rPr>
        <w:t>the</w:t>
      </w:r>
      <w:r>
        <w:rPr>
          <w:spacing w:val="-14"/>
          <w:u w:val="single"/>
        </w:rPr>
        <w:t> </w:t>
      </w:r>
      <w:r>
        <w:rPr>
          <w:u w:val="single"/>
        </w:rPr>
        <w:t>Supplier's</w:t>
      </w:r>
      <w:r>
        <w:rPr>
          <w:spacing w:val="-16"/>
          <w:u w:val="single"/>
        </w:rPr>
        <w:t> </w:t>
      </w:r>
      <w:r>
        <w:rPr>
          <w:u w:val="single"/>
        </w:rPr>
        <w:t>expense)</w:t>
      </w:r>
      <w:r>
        <w:rPr>
          <w:spacing w:val="-17"/>
          <w:u w:val="single"/>
        </w:rPr>
        <w:t> </w:t>
      </w:r>
      <w:r>
        <w:rPr>
          <w:u w:val="single"/>
        </w:rPr>
        <w:t>for</w:t>
      </w:r>
      <w:r>
        <w:rPr>
          <w:spacing w:val="-17"/>
          <w:u w:val="single"/>
        </w:rPr>
        <w:t> </w:t>
      </w:r>
      <w:r>
        <w:rPr>
          <w:u w:val="single"/>
        </w:rPr>
        <w:t>the</w:t>
      </w:r>
      <w:r>
        <w:rPr>
          <w:spacing w:val="-14"/>
          <w:u w:val="single"/>
        </w:rPr>
        <w:t> </w:t>
      </w:r>
      <w:r>
        <w:rPr>
          <w:u w:val="single"/>
        </w:rPr>
        <w:t>purpose</w:t>
      </w:r>
      <w:r>
        <w:rPr>
          <w:spacing w:val="-15"/>
          <w:u w:val="single"/>
        </w:rPr>
        <w:t> </w:t>
      </w:r>
      <w:r>
        <w:rPr>
          <w:u w:val="single"/>
        </w:rPr>
        <w:t>of</w:t>
      </w:r>
      <w:r>
        <w:rPr>
          <w:spacing w:val="-17"/>
          <w:u w:val="single"/>
        </w:rPr>
        <w:t> </w:t>
      </w:r>
      <w:r>
        <w:rPr>
          <w:u w:val="single"/>
        </w:rPr>
        <w:t>assessing</w:t>
      </w:r>
      <w:r>
        <w:rPr>
          <w:spacing w:val="-16"/>
          <w:u w:val="single"/>
        </w:rPr>
        <w:t> </w:t>
      </w:r>
      <w:r>
        <w:rPr>
          <w:u w:val="single"/>
        </w:rPr>
        <w:t>the</w:t>
      </w:r>
      <w:r>
        <w:rPr>
          <w:spacing w:val="-15"/>
          <w:u w:val="single"/>
        </w:rPr>
        <w:t> </w:t>
      </w:r>
      <w:r>
        <w:rPr>
          <w:u w:val="single"/>
        </w:rPr>
        <w:t>IPR</w:t>
      </w:r>
      <w:r>
        <w:rPr>
          <w:spacing w:val="-16"/>
          <w:u w:val="single"/>
        </w:rPr>
        <w:t> </w:t>
      </w:r>
      <w:r>
        <w:rPr>
          <w:u w:val="single"/>
        </w:rPr>
        <w:t>Claim;</w:t>
      </w:r>
      <w:r>
        <w:rPr>
          <w:u w:val="none"/>
        </w:rPr>
        <w:t> </w:t>
      </w:r>
      <w:r>
        <w:rPr>
          <w:spacing w:val="-4"/>
          <w:u w:val="single"/>
        </w:rPr>
        <w:t>and</w:t>
      </w:r>
    </w:p>
    <w:p>
      <w:pPr>
        <w:pStyle w:val="BodyText"/>
        <w:ind w:firstLine="0"/>
        <w:rPr>
          <w:u w:val="none"/>
        </w:rPr>
      </w:pPr>
    </w:p>
    <w:p>
      <w:pPr>
        <w:pStyle w:val="ListParagraph"/>
        <w:numPr>
          <w:ilvl w:val="0"/>
          <w:numId w:val="20"/>
        </w:numPr>
        <w:tabs>
          <w:tab w:pos="1641" w:val="left" w:leader="none"/>
          <w:tab w:pos="1643" w:val="left" w:leader="none"/>
        </w:tabs>
        <w:spacing w:line="240" w:lineRule="auto" w:before="0" w:after="0"/>
        <w:ind w:left="1643" w:right="20" w:hanging="540"/>
        <w:jc w:val="both"/>
        <w:rPr>
          <w:sz w:val="24"/>
          <w:u w:val="none"/>
        </w:rPr>
      </w:pPr>
      <w:r>
        <w:rPr>
          <w:sz w:val="24"/>
          <w:u w:val="single"/>
        </w:rPr>
        <w:t>take</w:t>
      </w:r>
      <w:r>
        <w:rPr>
          <w:sz w:val="24"/>
          <w:u w:val="single"/>
        </w:rPr>
        <w:t> such</w:t>
      </w:r>
      <w:r>
        <w:rPr>
          <w:sz w:val="24"/>
          <w:u w:val="single"/>
        </w:rPr>
        <w:t> action</w:t>
      </w:r>
      <w:r>
        <w:rPr>
          <w:sz w:val="24"/>
          <w:u w:val="single"/>
        </w:rPr>
        <w:t> as</w:t>
      </w:r>
      <w:r>
        <w:rPr>
          <w:sz w:val="24"/>
          <w:u w:val="single"/>
        </w:rPr>
        <w:t> the</w:t>
      </w:r>
      <w:r>
        <w:rPr>
          <w:sz w:val="24"/>
          <w:u w:val="single"/>
        </w:rPr>
        <w:t> Buyer</w:t>
      </w:r>
      <w:r>
        <w:rPr>
          <w:sz w:val="24"/>
          <w:u w:val="single"/>
        </w:rPr>
        <w:t> may</w:t>
      </w:r>
      <w:r>
        <w:rPr>
          <w:sz w:val="24"/>
          <w:u w:val="single"/>
        </w:rPr>
        <w:t> reasonably</w:t>
      </w:r>
      <w:r>
        <w:rPr>
          <w:sz w:val="24"/>
          <w:u w:val="single"/>
        </w:rPr>
        <w:t> request</w:t>
      </w:r>
      <w:r>
        <w:rPr>
          <w:sz w:val="24"/>
          <w:u w:val="single"/>
        </w:rPr>
        <w:t> to</w:t>
      </w:r>
      <w:r>
        <w:rPr>
          <w:sz w:val="24"/>
          <w:u w:val="single"/>
        </w:rPr>
        <w:t> avoid,</w:t>
      </w:r>
      <w:r>
        <w:rPr>
          <w:sz w:val="24"/>
          <w:u w:val="none"/>
        </w:rPr>
        <w:t> </w:t>
      </w:r>
      <w:r>
        <w:rPr>
          <w:sz w:val="24"/>
          <w:u w:val="single"/>
        </w:rPr>
        <w:t>dispute,</w:t>
      </w:r>
      <w:r>
        <w:rPr>
          <w:spacing w:val="-12"/>
          <w:sz w:val="24"/>
          <w:u w:val="single"/>
        </w:rPr>
        <w:t> </w:t>
      </w:r>
      <w:r>
        <w:rPr>
          <w:sz w:val="24"/>
          <w:u w:val="single"/>
        </w:rPr>
        <w:t>compromise</w:t>
      </w:r>
      <w:r>
        <w:rPr>
          <w:spacing w:val="-14"/>
          <w:sz w:val="24"/>
          <w:u w:val="single"/>
        </w:rPr>
        <w:t> </w:t>
      </w:r>
      <w:r>
        <w:rPr>
          <w:sz w:val="24"/>
          <w:u w:val="single"/>
        </w:rPr>
        <w:t>or</w:t>
      </w:r>
      <w:r>
        <w:rPr>
          <w:spacing w:val="-13"/>
          <w:sz w:val="24"/>
          <w:u w:val="single"/>
        </w:rPr>
        <w:t> </w:t>
      </w:r>
      <w:r>
        <w:rPr>
          <w:sz w:val="24"/>
          <w:u w:val="single"/>
        </w:rPr>
        <w:t>defend</w:t>
      </w:r>
      <w:r>
        <w:rPr>
          <w:spacing w:val="-14"/>
          <w:sz w:val="24"/>
          <w:u w:val="single"/>
        </w:rPr>
        <w:t> </w:t>
      </w:r>
      <w:r>
        <w:rPr>
          <w:sz w:val="24"/>
          <w:u w:val="single"/>
        </w:rPr>
        <w:t>the</w:t>
      </w:r>
      <w:r>
        <w:rPr>
          <w:spacing w:val="-14"/>
          <w:sz w:val="24"/>
          <w:u w:val="single"/>
        </w:rPr>
        <w:t> </w:t>
      </w:r>
      <w:r>
        <w:rPr>
          <w:sz w:val="24"/>
          <w:u w:val="single"/>
        </w:rPr>
        <w:t>IPR</w:t>
      </w:r>
      <w:r>
        <w:rPr>
          <w:spacing w:val="-13"/>
          <w:sz w:val="24"/>
          <w:u w:val="single"/>
        </w:rPr>
        <w:t> </w:t>
      </w:r>
      <w:r>
        <w:rPr>
          <w:sz w:val="24"/>
          <w:u w:val="single"/>
        </w:rPr>
        <w:t>Claim</w:t>
      </w:r>
      <w:r>
        <w:rPr>
          <w:spacing w:val="-14"/>
          <w:sz w:val="24"/>
          <w:u w:val="single"/>
        </w:rPr>
        <w:t> </w:t>
      </w:r>
      <w:r>
        <w:rPr>
          <w:sz w:val="24"/>
          <w:u w:val="single"/>
        </w:rPr>
        <w:t>insofar</w:t>
      </w:r>
      <w:r>
        <w:rPr>
          <w:spacing w:val="-15"/>
          <w:sz w:val="24"/>
          <w:u w:val="single"/>
        </w:rPr>
        <w:t> </w:t>
      </w:r>
      <w:r>
        <w:rPr>
          <w:sz w:val="24"/>
          <w:u w:val="single"/>
        </w:rPr>
        <w:t>as</w:t>
      </w:r>
      <w:r>
        <w:rPr>
          <w:spacing w:val="-13"/>
          <w:sz w:val="24"/>
          <w:u w:val="single"/>
        </w:rPr>
        <w:t> </w:t>
      </w:r>
      <w:r>
        <w:rPr>
          <w:sz w:val="24"/>
          <w:u w:val="single"/>
        </w:rPr>
        <w:t>it</w:t>
      </w:r>
      <w:r>
        <w:rPr>
          <w:spacing w:val="-13"/>
          <w:sz w:val="24"/>
          <w:u w:val="single"/>
        </w:rPr>
        <w:t> </w:t>
      </w:r>
      <w:r>
        <w:rPr>
          <w:sz w:val="24"/>
          <w:u w:val="single"/>
        </w:rPr>
        <w:t>relates</w:t>
      </w:r>
      <w:r>
        <w:rPr>
          <w:spacing w:val="-13"/>
          <w:sz w:val="24"/>
          <w:u w:val="single"/>
        </w:rPr>
        <w:t> </w:t>
      </w:r>
      <w:r>
        <w:rPr>
          <w:sz w:val="24"/>
          <w:u w:val="single"/>
        </w:rPr>
        <w:t>to</w:t>
      </w:r>
      <w:r>
        <w:rPr>
          <w:spacing w:val="-12"/>
          <w:sz w:val="24"/>
          <w:u w:val="single"/>
        </w:rPr>
        <w:t> </w:t>
      </w:r>
      <w:r>
        <w:rPr>
          <w:sz w:val="24"/>
          <w:u w:val="single"/>
        </w:rPr>
        <w:t>an</w:t>
      </w:r>
      <w:r>
        <w:rPr>
          <w:sz w:val="24"/>
          <w:u w:val="none"/>
        </w:rPr>
        <w:t> </w:t>
      </w:r>
      <w:r>
        <w:rPr>
          <w:sz w:val="24"/>
          <w:u w:val="single"/>
        </w:rPr>
        <w:t>IPR Claim arising out of or in connection with the New IPR or such</w:t>
      </w:r>
      <w:r>
        <w:rPr>
          <w:sz w:val="24"/>
          <w:u w:val="none"/>
        </w:rPr>
        <w:t> </w:t>
      </w:r>
      <w:r>
        <w:rPr>
          <w:sz w:val="24"/>
          <w:u w:val="single"/>
        </w:rPr>
        <w:t>action</w:t>
      </w:r>
      <w:r>
        <w:rPr>
          <w:spacing w:val="-5"/>
          <w:sz w:val="24"/>
          <w:u w:val="single"/>
        </w:rPr>
        <w:t> </w:t>
      </w:r>
      <w:r>
        <w:rPr>
          <w:sz w:val="24"/>
          <w:u w:val="single"/>
        </w:rPr>
        <w:t>as</w:t>
      </w:r>
      <w:r>
        <w:rPr>
          <w:spacing w:val="-5"/>
          <w:sz w:val="24"/>
          <w:u w:val="single"/>
        </w:rPr>
        <w:t> </w:t>
      </w:r>
      <w:r>
        <w:rPr>
          <w:sz w:val="24"/>
          <w:u w:val="single"/>
        </w:rPr>
        <w:t>CCS</w:t>
      </w:r>
      <w:r>
        <w:rPr>
          <w:spacing w:val="-5"/>
          <w:sz w:val="24"/>
          <w:u w:val="single"/>
        </w:rPr>
        <w:t> </w:t>
      </w:r>
      <w:r>
        <w:rPr>
          <w:sz w:val="24"/>
          <w:u w:val="single"/>
        </w:rPr>
        <w:t>may</w:t>
      </w:r>
      <w:r>
        <w:rPr>
          <w:spacing w:val="-5"/>
          <w:sz w:val="24"/>
          <w:u w:val="single"/>
        </w:rPr>
        <w:t> </w:t>
      </w:r>
      <w:r>
        <w:rPr>
          <w:sz w:val="24"/>
          <w:u w:val="single"/>
        </w:rPr>
        <w:t>reasonably</w:t>
      </w:r>
      <w:r>
        <w:rPr>
          <w:spacing w:val="-6"/>
          <w:sz w:val="24"/>
          <w:u w:val="single"/>
        </w:rPr>
        <w:t> </w:t>
      </w:r>
      <w:r>
        <w:rPr>
          <w:sz w:val="24"/>
          <w:u w:val="single"/>
        </w:rPr>
        <w:t>request</w:t>
      </w:r>
      <w:r>
        <w:rPr>
          <w:spacing w:val="-5"/>
          <w:sz w:val="24"/>
          <w:u w:val="single"/>
        </w:rPr>
        <w:t> </w:t>
      </w:r>
      <w:r>
        <w:rPr>
          <w:sz w:val="24"/>
          <w:u w:val="single"/>
        </w:rPr>
        <w:t>to</w:t>
      </w:r>
      <w:r>
        <w:rPr>
          <w:spacing w:val="-4"/>
          <w:sz w:val="24"/>
          <w:u w:val="single"/>
        </w:rPr>
        <w:t> </w:t>
      </w:r>
      <w:r>
        <w:rPr>
          <w:sz w:val="24"/>
          <w:u w:val="single"/>
        </w:rPr>
        <w:t>avoid,</w:t>
      </w:r>
      <w:r>
        <w:rPr>
          <w:spacing w:val="-5"/>
          <w:sz w:val="24"/>
          <w:u w:val="single"/>
        </w:rPr>
        <w:t> </w:t>
      </w:r>
      <w:r>
        <w:rPr>
          <w:sz w:val="24"/>
          <w:u w:val="single"/>
        </w:rPr>
        <w:t>dispute,</w:t>
      </w:r>
      <w:r>
        <w:rPr>
          <w:spacing w:val="-5"/>
          <w:sz w:val="24"/>
          <w:u w:val="single"/>
        </w:rPr>
        <w:t> </w:t>
      </w:r>
      <w:r>
        <w:rPr>
          <w:sz w:val="24"/>
          <w:u w:val="single"/>
        </w:rPr>
        <w:t>compromise</w:t>
      </w:r>
      <w:r>
        <w:rPr>
          <w:sz w:val="24"/>
          <w:u w:val="none"/>
        </w:rPr>
        <w:t> </w:t>
      </w:r>
      <w:r>
        <w:rPr>
          <w:sz w:val="24"/>
          <w:u w:val="single"/>
        </w:rPr>
        <w:t>or defend the IPR Claim insofar as it relates to an IPR Claim arising</w:t>
      </w:r>
      <w:r>
        <w:rPr>
          <w:sz w:val="24"/>
          <w:u w:val="none"/>
        </w:rPr>
        <w:t> </w:t>
      </w:r>
      <w:r>
        <w:rPr>
          <w:sz w:val="24"/>
          <w:u w:val="single"/>
        </w:rPr>
        <w:t>out of or in connection with the Incidental IPR.</w:t>
      </w:r>
    </w:p>
    <w:p>
      <w:pPr>
        <w:pStyle w:val="ListParagraph"/>
        <w:numPr>
          <w:ilvl w:val="1"/>
          <w:numId w:val="14"/>
        </w:numPr>
        <w:tabs>
          <w:tab w:pos="1031" w:val="left" w:leader="none"/>
          <w:tab w:pos="1283" w:val="left" w:leader="none"/>
        </w:tabs>
        <w:spacing w:line="240" w:lineRule="auto" w:before="240" w:after="0"/>
        <w:ind w:left="1283" w:right="15" w:hanging="720"/>
        <w:jc w:val="both"/>
        <w:rPr>
          <w:sz w:val="24"/>
          <w:u w:val="none"/>
        </w:rPr>
      </w:pPr>
      <w:r>
        <w:rPr>
          <w:spacing w:val="40"/>
          <w:sz w:val="24"/>
          <w:u w:val="single"/>
        </w:rPr>
        <w:t> </w:t>
      </w:r>
      <w:r>
        <w:rPr>
          <w:sz w:val="24"/>
          <w:u w:val="single"/>
        </w:rPr>
        <w:t>At CCS’ request, the Buyer shall grant to CCS a non-exclusive, sub-</w:t>
      </w:r>
      <w:r>
        <w:rPr>
          <w:sz w:val="24"/>
          <w:u w:val="none"/>
        </w:rPr>
        <w:t> </w:t>
      </w:r>
      <w:r>
        <w:rPr>
          <w:sz w:val="24"/>
          <w:u w:val="single"/>
        </w:rPr>
        <w:t>licensable licence to use the Assigned Rights for internal purposes only.</w:t>
      </w:r>
    </w:p>
    <w:p>
      <w:pPr>
        <w:pStyle w:val="ListParagraph"/>
        <w:numPr>
          <w:ilvl w:val="1"/>
          <w:numId w:val="14"/>
        </w:numPr>
        <w:tabs>
          <w:tab w:pos="1031" w:val="left" w:leader="none"/>
          <w:tab w:pos="1283" w:val="left" w:leader="none"/>
        </w:tabs>
        <w:spacing w:line="240" w:lineRule="auto" w:before="241" w:after="0"/>
        <w:ind w:left="1283" w:right="21" w:hanging="720"/>
        <w:jc w:val="both"/>
        <w:rPr>
          <w:sz w:val="24"/>
          <w:u w:val="none"/>
        </w:rPr>
      </w:pPr>
      <w:r>
        <w:rPr>
          <w:spacing w:val="80"/>
          <w:sz w:val="24"/>
          <w:u w:val="single"/>
        </w:rPr>
        <w:t> </w:t>
      </w:r>
      <w:r>
        <w:rPr>
          <w:sz w:val="24"/>
          <w:u w:val="single"/>
        </w:rPr>
        <w:t>In spite of any other provisions of a Contract and for the avoidance of</w:t>
      </w:r>
      <w:r>
        <w:rPr>
          <w:sz w:val="24"/>
          <w:u w:val="none"/>
        </w:rPr>
        <w:t> </w:t>
      </w:r>
      <w:r>
        <w:rPr>
          <w:sz w:val="24"/>
          <w:u w:val="single"/>
        </w:rPr>
        <w:t>doubt, award of a Contract by the Buyer and placement of any contract</w:t>
      </w:r>
      <w:r>
        <w:rPr>
          <w:sz w:val="24"/>
          <w:u w:val="none"/>
        </w:rPr>
        <w:t> </w:t>
      </w:r>
      <w:r>
        <w:rPr>
          <w:sz w:val="24"/>
          <w:u w:val="single"/>
        </w:rPr>
        <w:t>task under it does not constitute an authorisation by the Crown under</w:t>
      </w:r>
      <w:r>
        <w:rPr>
          <w:sz w:val="24"/>
          <w:u w:val="none"/>
        </w:rPr>
        <w:t> </w:t>
      </w:r>
      <w:r>
        <w:rPr>
          <w:sz w:val="24"/>
          <w:u w:val="single"/>
        </w:rPr>
        <w:t>Sections</w:t>
      </w:r>
      <w:r>
        <w:rPr>
          <w:spacing w:val="-17"/>
          <w:sz w:val="24"/>
          <w:u w:val="single"/>
        </w:rPr>
        <w:t> </w:t>
      </w:r>
      <w:r>
        <w:rPr>
          <w:sz w:val="24"/>
          <w:u w:val="single"/>
        </w:rPr>
        <w:t>55</w:t>
      </w:r>
      <w:r>
        <w:rPr>
          <w:spacing w:val="-17"/>
          <w:sz w:val="24"/>
          <w:u w:val="single"/>
        </w:rPr>
        <w:t> </w:t>
      </w:r>
      <w:r>
        <w:rPr>
          <w:sz w:val="24"/>
          <w:u w:val="single"/>
        </w:rPr>
        <w:t>and</w:t>
      </w:r>
      <w:r>
        <w:rPr>
          <w:spacing w:val="-16"/>
          <w:sz w:val="24"/>
          <w:u w:val="single"/>
        </w:rPr>
        <w:t> </w:t>
      </w:r>
      <w:r>
        <w:rPr>
          <w:sz w:val="24"/>
          <w:u w:val="single"/>
        </w:rPr>
        <w:t>56</w:t>
      </w:r>
      <w:r>
        <w:rPr>
          <w:spacing w:val="-17"/>
          <w:sz w:val="24"/>
          <w:u w:val="single"/>
        </w:rPr>
        <w:t> </w:t>
      </w:r>
      <w:r>
        <w:rPr>
          <w:sz w:val="24"/>
          <w:u w:val="single"/>
        </w:rPr>
        <w:t>of</w:t>
      </w:r>
      <w:r>
        <w:rPr>
          <w:spacing w:val="-17"/>
          <w:sz w:val="24"/>
          <w:u w:val="single"/>
        </w:rPr>
        <w:t> </w:t>
      </w:r>
      <w:r>
        <w:rPr>
          <w:sz w:val="24"/>
          <w:u w:val="single"/>
        </w:rPr>
        <w:t>the</w:t>
      </w:r>
      <w:r>
        <w:rPr>
          <w:spacing w:val="-17"/>
          <w:sz w:val="24"/>
          <w:u w:val="single"/>
        </w:rPr>
        <w:t> </w:t>
      </w:r>
      <w:r>
        <w:rPr>
          <w:sz w:val="24"/>
          <w:u w:val="single"/>
        </w:rPr>
        <w:t>Patents</w:t>
      </w:r>
      <w:r>
        <w:rPr>
          <w:spacing w:val="-16"/>
          <w:sz w:val="24"/>
          <w:u w:val="single"/>
        </w:rPr>
        <w:t> </w:t>
      </w:r>
      <w:r>
        <w:rPr>
          <w:sz w:val="24"/>
          <w:u w:val="single"/>
        </w:rPr>
        <w:t>Act</w:t>
      </w:r>
      <w:r>
        <w:rPr>
          <w:spacing w:val="-17"/>
          <w:sz w:val="24"/>
          <w:u w:val="single"/>
        </w:rPr>
        <w:t> </w:t>
      </w:r>
      <w:r>
        <w:rPr>
          <w:sz w:val="24"/>
          <w:u w:val="single"/>
        </w:rPr>
        <w:t>1977</w:t>
      </w:r>
      <w:r>
        <w:rPr>
          <w:spacing w:val="-17"/>
          <w:sz w:val="24"/>
          <w:u w:val="single"/>
        </w:rPr>
        <w:t> </w:t>
      </w:r>
      <w:r>
        <w:rPr>
          <w:sz w:val="24"/>
          <w:u w:val="single"/>
        </w:rPr>
        <w:t>or</w:t>
      </w:r>
      <w:r>
        <w:rPr>
          <w:spacing w:val="-16"/>
          <w:sz w:val="24"/>
          <w:u w:val="single"/>
        </w:rPr>
        <w:t> </w:t>
      </w:r>
      <w:r>
        <w:rPr>
          <w:sz w:val="24"/>
          <w:u w:val="single"/>
        </w:rPr>
        <w:t>Section</w:t>
      </w:r>
      <w:r>
        <w:rPr>
          <w:spacing w:val="-17"/>
          <w:sz w:val="24"/>
          <w:u w:val="single"/>
        </w:rPr>
        <w:t> </w:t>
      </w:r>
      <w:r>
        <w:rPr>
          <w:sz w:val="24"/>
          <w:u w:val="single"/>
        </w:rPr>
        <w:t>12</w:t>
      </w:r>
      <w:r>
        <w:rPr>
          <w:spacing w:val="-17"/>
          <w:sz w:val="24"/>
          <w:u w:val="single"/>
        </w:rPr>
        <w:t> </w:t>
      </w:r>
      <w:r>
        <w:rPr>
          <w:sz w:val="24"/>
          <w:u w:val="single"/>
        </w:rPr>
        <w:t>of</w:t>
      </w:r>
      <w:r>
        <w:rPr>
          <w:spacing w:val="-16"/>
          <w:sz w:val="24"/>
          <w:u w:val="single"/>
        </w:rPr>
        <w:t> </w:t>
      </w:r>
      <w:r>
        <w:rPr>
          <w:sz w:val="24"/>
          <w:u w:val="single"/>
        </w:rPr>
        <w:t>the</w:t>
      </w:r>
      <w:r>
        <w:rPr>
          <w:spacing w:val="-17"/>
          <w:sz w:val="24"/>
          <w:u w:val="single"/>
        </w:rPr>
        <w:t> </w:t>
      </w:r>
      <w:r>
        <w:rPr>
          <w:sz w:val="24"/>
          <w:u w:val="single"/>
        </w:rPr>
        <w:t>Registered</w:t>
      </w:r>
      <w:r>
        <w:rPr>
          <w:sz w:val="24"/>
          <w:u w:val="none"/>
        </w:rPr>
        <w:t> </w:t>
      </w:r>
      <w:r>
        <w:rPr>
          <w:sz w:val="24"/>
          <w:u w:val="single"/>
        </w:rPr>
        <w:t>Designs Act 1949. The Supplier acknowledges that any authorisation by</w:t>
      </w:r>
      <w:r>
        <w:rPr>
          <w:sz w:val="24"/>
          <w:u w:val="none"/>
        </w:rPr>
        <w:t> </w:t>
      </w:r>
      <w:r>
        <w:rPr>
          <w:sz w:val="24"/>
          <w:u w:val="single"/>
        </w:rPr>
        <w:t>the</w:t>
      </w:r>
      <w:r>
        <w:rPr>
          <w:spacing w:val="-17"/>
          <w:sz w:val="24"/>
          <w:u w:val="single"/>
        </w:rPr>
        <w:t> </w:t>
      </w:r>
      <w:r>
        <w:rPr>
          <w:sz w:val="24"/>
          <w:u w:val="single"/>
        </w:rPr>
        <w:t>Buyer</w:t>
      </w:r>
      <w:r>
        <w:rPr>
          <w:spacing w:val="-17"/>
          <w:sz w:val="24"/>
          <w:u w:val="single"/>
        </w:rPr>
        <w:t> </w:t>
      </w:r>
      <w:r>
        <w:rPr>
          <w:sz w:val="24"/>
          <w:u w:val="single"/>
        </w:rPr>
        <w:t>under</w:t>
      </w:r>
      <w:r>
        <w:rPr>
          <w:spacing w:val="-15"/>
          <w:sz w:val="24"/>
          <w:u w:val="single"/>
        </w:rPr>
        <w:t> </w:t>
      </w:r>
      <w:r>
        <w:rPr>
          <w:sz w:val="24"/>
          <w:u w:val="single"/>
        </w:rPr>
        <w:t>its</w:t>
      </w:r>
      <w:r>
        <w:rPr>
          <w:spacing w:val="-17"/>
          <w:sz w:val="24"/>
          <w:u w:val="single"/>
        </w:rPr>
        <w:t> </w:t>
      </w:r>
      <w:r>
        <w:rPr>
          <w:sz w:val="24"/>
          <w:u w:val="single"/>
        </w:rPr>
        <w:t>statutory</w:t>
      </w:r>
      <w:r>
        <w:rPr>
          <w:spacing w:val="-17"/>
          <w:sz w:val="24"/>
          <w:u w:val="single"/>
        </w:rPr>
        <w:t> </w:t>
      </w:r>
      <w:r>
        <w:rPr>
          <w:sz w:val="24"/>
          <w:u w:val="single"/>
        </w:rPr>
        <w:t>powers</w:t>
      </w:r>
      <w:r>
        <w:rPr>
          <w:spacing w:val="-16"/>
          <w:sz w:val="24"/>
          <w:u w:val="single"/>
        </w:rPr>
        <w:t> </w:t>
      </w:r>
      <w:r>
        <w:rPr>
          <w:sz w:val="24"/>
          <w:u w:val="single"/>
        </w:rPr>
        <w:t>must</w:t>
      </w:r>
      <w:r>
        <w:rPr>
          <w:spacing w:val="-17"/>
          <w:sz w:val="24"/>
          <w:u w:val="single"/>
        </w:rPr>
        <w:t> </w:t>
      </w:r>
      <w:r>
        <w:rPr>
          <w:sz w:val="24"/>
          <w:u w:val="single"/>
        </w:rPr>
        <w:t>be</w:t>
      </w:r>
      <w:r>
        <w:rPr>
          <w:spacing w:val="-16"/>
          <w:sz w:val="24"/>
          <w:u w:val="single"/>
        </w:rPr>
        <w:t> </w:t>
      </w:r>
      <w:r>
        <w:rPr>
          <w:sz w:val="24"/>
          <w:u w:val="single"/>
        </w:rPr>
        <w:t>expressly</w:t>
      </w:r>
      <w:r>
        <w:rPr>
          <w:spacing w:val="-15"/>
          <w:sz w:val="24"/>
          <w:u w:val="single"/>
        </w:rPr>
        <w:t> </w:t>
      </w:r>
      <w:r>
        <w:rPr>
          <w:sz w:val="24"/>
          <w:u w:val="single"/>
        </w:rPr>
        <w:t>provided</w:t>
      </w:r>
      <w:r>
        <w:rPr>
          <w:spacing w:val="-16"/>
          <w:sz w:val="24"/>
          <w:u w:val="single"/>
        </w:rPr>
        <w:t> </w:t>
      </w:r>
      <w:r>
        <w:rPr>
          <w:sz w:val="24"/>
          <w:u w:val="single"/>
        </w:rPr>
        <w:t>in</w:t>
      </w:r>
      <w:r>
        <w:rPr>
          <w:spacing w:val="-17"/>
          <w:sz w:val="24"/>
          <w:u w:val="single"/>
        </w:rPr>
        <w:t> </w:t>
      </w:r>
      <w:r>
        <w:rPr>
          <w:sz w:val="24"/>
          <w:u w:val="single"/>
        </w:rPr>
        <w:t>writing,</w:t>
      </w:r>
      <w:r>
        <w:rPr>
          <w:sz w:val="24"/>
          <w:u w:val="none"/>
        </w:rPr>
        <w:t> </w:t>
      </w:r>
      <w:r>
        <w:rPr>
          <w:sz w:val="24"/>
          <w:u w:val="single"/>
        </w:rPr>
        <w:t>with reference to the acts authorised and the specific IPR involved.</w:t>
      </w:r>
    </w:p>
    <w:p>
      <w:pPr>
        <w:pStyle w:val="ListParagraph"/>
        <w:numPr>
          <w:ilvl w:val="1"/>
          <w:numId w:val="14"/>
        </w:numPr>
        <w:tabs>
          <w:tab w:pos="1031" w:val="left" w:leader="none"/>
          <w:tab w:pos="1283" w:val="left" w:leader="none"/>
        </w:tabs>
        <w:spacing w:line="240" w:lineRule="auto" w:before="240" w:after="0"/>
        <w:ind w:left="1283" w:right="22" w:hanging="720"/>
        <w:jc w:val="both"/>
        <w:rPr>
          <w:sz w:val="24"/>
          <w:u w:val="none"/>
        </w:rPr>
      </w:pPr>
      <w:r>
        <w:rPr>
          <w:spacing w:val="80"/>
          <w:w w:val="150"/>
          <w:sz w:val="24"/>
          <w:u w:val="single"/>
        </w:rPr>
        <w:t> </w:t>
      </w:r>
      <w:r>
        <w:rPr>
          <w:sz w:val="24"/>
          <w:u w:val="single"/>
        </w:rPr>
        <w:t>Save where otherwise</w:t>
      </w:r>
      <w:r>
        <w:rPr>
          <w:spacing w:val="-2"/>
          <w:sz w:val="24"/>
          <w:u w:val="single"/>
        </w:rPr>
        <w:t> </w:t>
      </w:r>
      <w:r>
        <w:rPr>
          <w:sz w:val="24"/>
          <w:u w:val="single"/>
        </w:rPr>
        <w:t>agreed in a Statement</w:t>
      </w:r>
      <w:r>
        <w:rPr>
          <w:spacing w:val="-2"/>
          <w:sz w:val="24"/>
          <w:u w:val="single"/>
        </w:rPr>
        <w:t> </w:t>
      </w:r>
      <w:r>
        <w:rPr>
          <w:sz w:val="24"/>
          <w:u w:val="single"/>
        </w:rPr>
        <w:t>of Work, the Supplier shall,</w:t>
      </w:r>
      <w:r>
        <w:rPr>
          <w:sz w:val="24"/>
          <w:u w:val="none"/>
        </w:rPr>
        <w:t> </w:t>
      </w:r>
      <w:r>
        <w:rPr>
          <w:sz w:val="24"/>
          <w:u w:val="single"/>
        </w:rPr>
        <w:t>at its sole cost and expense during the Contract Period of the Contract</w:t>
      </w:r>
      <w:r>
        <w:rPr>
          <w:sz w:val="24"/>
          <w:u w:val="none"/>
        </w:rPr>
        <w:t> </w:t>
      </w:r>
      <w:r>
        <w:rPr>
          <w:sz w:val="24"/>
          <w:u w:val="single"/>
        </w:rPr>
        <w:t>keep an up to date IPR Log and the Supplier shall provide to CCS or the</w:t>
      </w:r>
      <w:r>
        <w:rPr>
          <w:sz w:val="24"/>
          <w:u w:val="none"/>
        </w:rPr>
        <w:t> </w:t>
      </w:r>
      <w:r>
        <w:rPr>
          <w:sz w:val="24"/>
          <w:u w:val="single"/>
        </w:rPr>
        <w:t>Buyer</w:t>
      </w:r>
      <w:r>
        <w:rPr>
          <w:spacing w:val="-12"/>
          <w:sz w:val="24"/>
          <w:u w:val="single"/>
        </w:rPr>
        <w:t> </w:t>
      </w:r>
      <w:r>
        <w:rPr>
          <w:sz w:val="24"/>
          <w:u w:val="single"/>
        </w:rPr>
        <w:t>upon</w:t>
      </w:r>
      <w:r>
        <w:rPr>
          <w:spacing w:val="-13"/>
          <w:sz w:val="24"/>
          <w:u w:val="single"/>
        </w:rPr>
        <w:t> </w:t>
      </w:r>
      <w:r>
        <w:rPr>
          <w:sz w:val="24"/>
          <w:u w:val="single"/>
        </w:rPr>
        <w:t>request,</w:t>
      </w:r>
      <w:r>
        <w:rPr>
          <w:spacing w:val="-13"/>
          <w:sz w:val="24"/>
          <w:u w:val="single"/>
        </w:rPr>
        <w:t> </w:t>
      </w:r>
      <w:r>
        <w:rPr>
          <w:sz w:val="24"/>
          <w:u w:val="single"/>
        </w:rPr>
        <w:t>a</w:t>
      </w:r>
      <w:r>
        <w:rPr>
          <w:spacing w:val="-13"/>
          <w:sz w:val="24"/>
          <w:u w:val="single"/>
        </w:rPr>
        <w:t> </w:t>
      </w:r>
      <w:r>
        <w:rPr>
          <w:sz w:val="24"/>
          <w:u w:val="single"/>
        </w:rPr>
        <w:t>copy</w:t>
      </w:r>
      <w:r>
        <w:rPr>
          <w:spacing w:val="-12"/>
          <w:sz w:val="24"/>
          <w:u w:val="single"/>
        </w:rPr>
        <w:t> </w:t>
      </w:r>
      <w:r>
        <w:rPr>
          <w:sz w:val="24"/>
          <w:u w:val="single"/>
        </w:rPr>
        <w:t>of</w:t>
      </w:r>
      <w:r>
        <w:rPr>
          <w:spacing w:val="-13"/>
          <w:sz w:val="24"/>
          <w:u w:val="single"/>
        </w:rPr>
        <w:t> </w:t>
      </w:r>
      <w:r>
        <w:rPr>
          <w:sz w:val="24"/>
          <w:u w:val="single"/>
        </w:rPr>
        <w:t>such</w:t>
      </w:r>
      <w:r>
        <w:rPr>
          <w:spacing w:val="-9"/>
          <w:sz w:val="24"/>
          <w:u w:val="single"/>
        </w:rPr>
        <w:t> </w:t>
      </w:r>
      <w:r>
        <w:rPr>
          <w:sz w:val="24"/>
          <w:u w:val="single"/>
        </w:rPr>
        <w:t>IPR</w:t>
      </w:r>
      <w:r>
        <w:rPr>
          <w:spacing w:val="-12"/>
          <w:sz w:val="24"/>
          <w:u w:val="single"/>
        </w:rPr>
        <w:t> </w:t>
      </w:r>
      <w:r>
        <w:rPr>
          <w:sz w:val="24"/>
          <w:u w:val="single"/>
        </w:rPr>
        <w:t>Log</w:t>
      </w:r>
      <w:r>
        <w:rPr>
          <w:spacing w:val="-11"/>
          <w:sz w:val="24"/>
          <w:u w:val="single"/>
        </w:rPr>
        <w:t> </w:t>
      </w:r>
      <w:r>
        <w:rPr>
          <w:sz w:val="24"/>
          <w:u w:val="single"/>
        </w:rPr>
        <w:t>for</w:t>
      </w:r>
      <w:r>
        <w:rPr>
          <w:spacing w:val="-12"/>
          <w:sz w:val="24"/>
          <w:u w:val="single"/>
        </w:rPr>
        <w:t> </w:t>
      </w:r>
      <w:r>
        <w:rPr>
          <w:sz w:val="24"/>
          <w:u w:val="single"/>
        </w:rPr>
        <w:t>either</w:t>
      </w:r>
      <w:r>
        <w:rPr>
          <w:spacing w:val="-12"/>
          <w:sz w:val="24"/>
          <w:u w:val="single"/>
        </w:rPr>
        <w:t> </w:t>
      </w:r>
      <w:r>
        <w:rPr>
          <w:sz w:val="24"/>
          <w:u w:val="single"/>
        </w:rPr>
        <w:t>the</w:t>
      </w:r>
      <w:r>
        <w:rPr>
          <w:spacing w:val="-13"/>
          <w:sz w:val="24"/>
          <w:u w:val="single"/>
        </w:rPr>
        <w:t> </w:t>
      </w:r>
      <w:r>
        <w:rPr>
          <w:sz w:val="24"/>
          <w:u w:val="single"/>
        </w:rPr>
        <w:t>Buyer’s</w:t>
      </w:r>
      <w:r>
        <w:rPr>
          <w:spacing w:val="-12"/>
          <w:sz w:val="24"/>
          <w:u w:val="single"/>
        </w:rPr>
        <w:t> </w:t>
      </w:r>
      <w:r>
        <w:rPr>
          <w:sz w:val="24"/>
          <w:u w:val="single"/>
        </w:rPr>
        <w:t>or</w:t>
      </w:r>
      <w:r>
        <w:rPr>
          <w:spacing w:val="-15"/>
          <w:sz w:val="24"/>
          <w:u w:val="single"/>
        </w:rPr>
        <w:t> </w:t>
      </w:r>
      <w:r>
        <w:rPr>
          <w:sz w:val="24"/>
          <w:u w:val="single"/>
        </w:rPr>
        <w:t>CCS’</w:t>
      </w:r>
      <w:r>
        <w:rPr>
          <w:sz w:val="24"/>
          <w:u w:val="none"/>
        </w:rPr>
        <w:t> </w:t>
      </w:r>
      <w:r>
        <w:rPr>
          <w:sz w:val="24"/>
          <w:u w:val="single"/>
        </w:rPr>
        <w:t>review</w:t>
      </w:r>
      <w:r>
        <w:rPr>
          <w:spacing w:val="-8"/>
          <w:sz w:val="24"/>
          <w:u w:val="single"/>
        </w:rPr>
        <w:t> </w:t>
      </w:r>
      <w:r>
        <w:rPr>
          <w:sz w:val="24"/>
          <w:u w:val="single"/>
        </w:rPr>
        <w:t>in</w:t>
      </w:r>
      <w:r>
        <w:rPr>
          <w:spacing w:val="-7"/>
          <w:sz w:val="24"/>
          <w:u w:val="single"/>
        </w:rPr>
        <w:t> </w:t>
      </w:r>
      <w:r>
        <w:rPr>
          <w:sz w:val="24"/>
          <w:u w:val="single"/>
        </w:rPr>
        <w:t>line</w:t>
      </w:r>
      <w:r>
        <w:rPr>
          <w:spacing w:val="-7"/>
          <w:sz w:val="24"/>
          <w:u w:val="single"/>
        </w:rPr>
        <w:t> </w:t>
      </w:r>
      <w:r>
        <w:rPr>
          <w:sz w:val="24"/>
          <w:u w:val="single"/>
        </w:rPr>
        <w:t>with</w:t>
      </w:r>
      <w:r>
        <w:rPr>
          <w:spacing w:val="-7"/>
          <w:sz w:val="24"/>
          <w:u w:val="single"/>
        </w:rPr>
        <w:t> </w:t>
      </w:r>
      <w:r>
        <w:rPr>
          <w:sz w:val="24"/>
          <w:u w:val="single"/>
        </w:rPr>
        <w:t>the</w:t>
      </w:r>
      <w:r>
        <w:rPr>
          <w:spacing w:val="-7"/>
          <w:sz w:val="24"/>
          <w:u w:val="single"/>
        </w:rPr>
        <w:t> </w:t>
      </w:r>
      <w:r>
        <w:rPr>
          <w:sz w:val="24"/>
          <w:u w:val="single"/>
        </w:rPr>
        <w:t>time</w:t>
      </w:r>
      <w:r>
        <w:rPr>
          <w:spacing w:val="-7"/>
          <w:sz w:val="24"/>
          <w:u w:val="single"/>
        </w:rPr>
        <w:t> </w:t>
      </w:r>
      <w:r>
        <w:rPr>
          <w:sz w:val="24"/>
          <w:u w:val="single"/>
        </w:rPr>
        <w:t>frames</w:t>
      </w:r>
      <w:r>
        <w:rPr>
          <w:spacing w:val="-8"/>
          <w:sz w:val="24"/>
          <w:u w:val="single"/>
        </w:rPr>
        <w:t> </w:t>
      </w:r>
      <w:r>
        <w:rPr>
          <w:sz w:val="24"/>
          <w:u w:val="single"/>
        </w:rPr>
        <w:t>for</w:t>
      </w:r>
      <w:r>
        <w:rPr>
          <w:spacing w:val="-8"/>
          <w:sz w:val="24"/>
          <w:u w:val="single"/>
        </w:rPr>
        <w:t> </w:t>
      </w:r>
      <w:r>
        <w:rPr>
          <w:sz w:val="24"/>
          <w:u w:val="single"/>
        </w:rPr>
        <w:t>reporting</w:t>
      </w:r>
      <w:r>
        <w:rPr>
          <w:spacing w:val="-7"/>
          <w:sz w:val="24"/>
          <w:u w:val="single"/>
        </w:rPr>
        <w:t> </w:t>
      </w:r>
      <w:r>
        <w:rPr>
          <w:sz w:val="24"/>
          <w:u w:val="single"/>
        </w:rPr>
        <w:t>set</w:t>
      </w:r>
      <w:r>
        <w:rPr>
          <w:spacing w:val="-10"/>
          <w:sz w:val="24"/>
          <w:u w:val="single"/>
        </w:rPr>
        <w:t> </w:t>
      </w:r>
      <w:r>
        <w:rPr>
          <w:sz w:val="24"/>
          <w:u w:val="single"/>
        </w:rPr>
        <w:t>out</w:t>
      </w:r>
      <w:r>
        <w:rPr>
          <w:spacing w:val="-7"/>
          <w:sz w:val="24"/>
          <w:u w:val="single"/>
        </w:rPr>
        <w:t> </w:t>
      </w:r>
      <w:r>
        <w:rPr>
          <w:sz w:val="24"/>
          <w:u w:val="single"/>
        </w:rPr>
        <w:t>in</w:t>
      </w:r>
      <w:r>
        <w:rPr>
          <w:spacing w:val="-10"/>
          <w:sz w:val="24"/>
          <w:u w:val="single"/>
        </w:rPr>
        <w:t> </w:t>
      </w:r>
      <w:r>
        <w:rPr>
          <w:sz w:val="24"/>
          <w:u w:val="single"/>
        </w:rPr>
        <w:t>the</w:t>
      </w:r>
      <w:r>
        <w:rPr>
          <w:spacing w:val="-7"/>
          <w:sz w:val="24"/>
          <w:u w:val="single"/>
        </w:rPr>
        <w:t> </w:t>
      </w:r>
      <w:r>
        <w:rPr>
          <w:sz w:val="24"/>
          <w:u w:val="single"/>
        </w:rPr>
        <w:t>Statement</w:t>
      </w:r>
      <w:r>
        <w:rPr>
          <w:spacing w:val="-7"/>
          <w:sz w:val="24"/>
          <w:u w:val="single"/>
        </w:rPr>
        <w:t> </w:t>
      </w:r>
      <w:r>
        <w:rPr>
          <w:sz w:val="24"/>
          <w:u w:val="single"/>
        </w:rPr>
        <w:t>of</w:t>
      </w:r>
      <w:r>
        <w:rPr>
          <w:sz w:val="24"/>
          <w:u w:val="none"/>
        </w:rPr>
        <w:t> </w:t>
      </w:r>
      <w:r>
        <w:rPr>
          <w:spacing w:val="-2"/>
          <w:sz w:val="24"/>
          <w:u w:val="single"/>
        </w:rPr>
        <w:t>Work.</w:t>
      </w:r>
    </w:p>
    <w:p>
      <w:pPr>
        <w:pStyle w:val="ListParagraph"/>
        <w:numPr>
          <w:ilvl w:val="1"/>
          <w:numId w:val="14"/>
        </w:numPr>
        <w:tabs>
          <w:tab w:pos="1031" w:val="left" w:leader="none"/>
          <w:tab w:pos="1283" w:val="left" w:leader="none"/>
        </w:tabs>
        <w:spacing w:line="240" w:lineRule="auto" w:before="240" w:after="0"/>
        <w:ind w:left="1283" w:right="19" w:hanging="720"/>
        <w:jc w:val="both"/>
        <w:rPr>
          <w:sz w:val="24"/>
          <w:u w:val="none"/>
        </w:rPr>
      </w:pPr>
      <w:r>
        <w:rPr>
          <w:spacing w:val="40"/>
          <w:sz w:val="24"/>
          <w:u w:val="single"/>
        </w:rPr>
        <w:t> </w:t>
      </w:r>
      <w:r>
        <w:rPr>
          <w:sz w:val="24"/>
          <w:u w:val="single"/>
        </w:rPr>
        <w:t>The Supplier shall ensure that the Framework Contract is branded as</w:t>
      </w:r>
      <w:r>
        <w:rPr>
          <w:sz w:val="24"/>
          <w:u w:val="none"/>
        </w:rPr>
        <w:t> </w:t>
      </w:r>
      <w:r>
        <w:rPr>
          <w:sz w:val="24"/>
          <w:u w:val="single"/>
        </w:rPr>
        <w:t>agreed with the Governance Board, and complies at all times with any</w:t>
      </w:r>
      <w:r>
        <w:rPr>
          <w:sz w:val="24"/>
          <w:u w:val="none"/>
        </w:rPr>
        <w:t> </w:t>
      </w:r>
      <w:r>
        <w:rPr>
          <w:sz w:val="24"/>
          <w:u w:val="single"/>
        </w:rPr>
        <w:t>branding standards and government branding standards communicated</w:t>
      </w:r>
      <w:r>
        <w:rPr>
          <w:sz w:val="24"/>
          <w:u w:val="none"/>
        </w:rPr>
        <w:t> </w:t>
      </w:r>
      <w:r>
        <w:rPr>
          <w:sz w:val="24"/>
          <w:u w:val="single"/>
        </w:rPr>
        <w:t>by CCS to the Supplier. Any materials generated by the Supplier under</w:t>
      </w:r>
      <w:r>
        <w:rPr>
          <w:sz w:val="24"/>
          <w:u w:val="none"/>
        </w:rPr>
        <w:t> </w:t>
      </w:r>
      <w:r>
        <w:rPr>
          <w:sz w:val="24"/>
          <w:u w:val="single"/>
        </w:rPr>
        <w:t>this</w:t>
      </w:r>
      <w:r>
        <w:rPr>
          <w:spacing w:val="-13"/>
          <w:sz w:val="24"/>
          <w:u w:val="single"/>
        </w:rPr>
        <w:t> </w:t>
      </w:r>
      <w:r>
        <w:rPr>
          <w:sz w:val="24"/>
          <w:u w:val="single"/>
        </w:rPr>
        <w:t>clause</w:t>
      </w:r>
      <w:r>
        <w:rPr>
          <w:spacing w:val="-14"/>
          <w:sz w:val="24"/>
          <w:u w:val="single"/>
        </w:rPr>
        <w:t> </w:t>
      </w:r>
      <w:r>
        <w:rPr>
          <w:sz w:val="24"/>
          <w:u w:val="single"/>
        </w:rPr>
        <w:t>9.18</w:t>
      </w:r>
      <w:r>
        <w:rPr>
          <w:spacing w:val="-12"/>
          <w:sz w:val="24"/>
          <w:u w:val="single"/>
        </w:rPr>
        <w:t> </w:t>
      </w:r>
      <w:r>
        <w:rPr>
          <w:sz w:val="24"/>
          <w:u w:val="single"/>
        </w:rPr>
        <w:t>(“Branding</w:t>
      </w:r>
      <w:r>
        <w:rPr>
          <w:spacing w:val="-11"/>
          <w:sz w:val="24"/>
          <w:u w:val="single"/>
        </w:rPr>
        <w:t> </w:t>
      </w:r>
      <w:r>
        <w:rPr>
          <w:sz w:val="24"/>
          <w:u w:val="single"/>
        </w:rPr>
        <w:t>Materials”)</w:t>
      </w:r>
      <w:r>
        <w:rPr>
          <w:spacing w:val="-13"/>
          <w:sz w:val="24"/>
          <w:u w:val="single"/>
        </w:rPr>
        <w:t> </w:t>
      </w:r>
      <w:r>
        <w:rPr>
          <w:sz w:val="24"/>
          <w:u w:val="single"/>
        </w:rPr>
        <w:t>shall</w:t>
      </w:r>
      <w:r>
        <w:rPr>
          <w:spacing w:val="-14"/>
          <w:sz w:val="24"/>
          <w:u w:val="single"/>
        </w:rPr>
        <w:t> </w:t>
      </w:r>
      <w:r>
        <w:rPr>
          <w:sz w:val="24"/>
          <w:u w:val="single"/>
        </w:rPr>
        <w:t>form</w:t>
      </w:r>
      <w:r>
        <w:rPr>
          <w:spacing w:val="-12"/>
          <w:sz w:val="24"/>
          <w:u w:val="single"/>
        </w:rPr>
        <w:t> </w:t>
      </w:r>
      <w:r>
        <w:rPr>
          <w:sz w:val="24"/>
          <w:u w:val="single"/>
        </w:rPr>
        <w:t>part</w:t>
      </w:r>
      <w:r>
        <w:rPr>
          <w:spacing w:val="-15"/>
          <w:sz w:val="24"/>
          <w:u w:val="single"/>
        </w:rPr>
        <w:t> </w:t>
      </w:r>
      <w:r>
        <w:rPr>
          <w:sz w:val="24"/>
          <w:u w:val="single"/>
        </w:rPr>
        <w:t>of</w:t>
      </w:r>
      <w:r>
        <w:rPr>
          <w:spacing w:val="-12"/>
          <w:sz w:val="24"/>
          <w:u w:val="single"/>
        </w:rPr>
        <w:t> </w:t>
      </w:r>
      <w:r>
        <w:rPr>
          <w:sz w:val="24"/>
          <w:u w:val="single"/>
        </w:rPr>
        <w:t>the</w:t>
      </w:r>
      <w:r>
        <w:rPr>
          <w:spacing w:val="-12"/>
          <w:sz w:val="24"/>
          <w:u w:val="single"/>
        </w:rPr>
        <w:t> </w:t>
      </w:r>
      <w:r>
        <w:rPr>
          <w:sz w:val="24"/>
          <w:u w:val="single"/>
        </w:rPr>
        <w:t>Incidental</w:t>
      </w:r>
      <w:r>
        <w:rPr>
          <w:spacing w:val="-13"/>
          <w:sz w:val="24"/>
          <w:u w:val="single"/>
        </w:rPr>
        <w:t> </w:t>
      </w:r>
      <w:r>
        <w:rPr>
          <w:sz w:val="24"/>
          <w:u w:val="single"/>
        </w:rPr>
        <w:t>IPR</w:t>
      </w:r>
      <w:r>
        <w:rPr>
          <w:sz w:val="24"/>
          <w:u w:val="none"/>
        </w:rPr>
        <w:t> </w:t>
      </w:r>
      <w:r>
        <w:rPr>
          <w:sz w:val="24"/>
          <w:u w:val="single"/>
        </w:rPr>
        <w:t>and shall be owned by CCS.</w:t>
      </w:r>
    </w:p>
    <w:p>
      <w:pPr>
        <w:pStyle w:val="ListParagraph"/>
        <w:numPr>
          <w:ilvl w:val="1"/>
          <w:numId w:val="14"/>
        </w:numPr>
        <w:tabs>
          <w:tab w:pos="1031" w:val="left" w:leader="none"/>
          <w:tab w:pos="1283" w:val="left" w:leader="none"/>
        </w:tabs>
        <w:spacing w:line="240" w:lineRule="auto" w:before="241" w:after="0"/>
        <w:ind w:left="1283" w:right="21" w:hanging="720"/>
        <w:jc w:val="both"/>
        <w:rPr>
          <w:sz w:val="24"/>
          <w:u w:val="none"/>
        </w:rPr>
      </w:pPr>
      <w:r>
        <w:rPr>
          <w:spacing w:val="40"/>
          <w:sz w:val="24"/>
          <w:u w:val="single"/>
        </w:rPr>
        <w:t>  </w:t>
      </w:r>
      <w:r>
        <w:rPr>
          <w:sz w:val="24"/>
          <w:u w:val="single"/>
        </w:rPr>
        <w:t>The</w:t>
      </w:r>
      <w:r>
        <w:rPr>
          <w:spacing w:val="-16"/>
          <w:sz w:val="24"/>
          <w:u w:val="single"/>
        </w:rPr>
        <w:t> </w:t>
      </w:r>
      <w:r>
        <w:rPr>
          <w:sz w:val="24"/>
          <w:u w:val="single"/>
        </w:rPr>
        <w:t>Supplier</w:t>
      </w:r>
      <w:r>
        <w:rPr>
          <w:spacing w:val="-17"/>
          <w:sz w:val="24"/>
          <w:u w:val="single"/>
        </w:rPr>
        <w:t> </w:t>
      </w:r>
      <w:r>
        <w:rPr>
          <w:sz w:val="24"/>
          <w:u w:val="single"/>
        </w:rPr>
        <w:t>shall</w:t>
      </w:r>
      <w:r>
        <w:rPr>
          <w:spacing w:val="-17"/>
          <w:sz w:val="24"/>
          <w:u w:val="single"/>
        </w:rPr>
        <w:t> </w:t>
      </w:r>
      <w:r>
        <w:rPr>
          <w:sz w:val="24"/>
          <w:u w:val="single"/>
        </w:rPr>
        <w:t>work</w:t>
      </w:r>
      <w:r>
        <w:rPr>
          <w:spacing w:val="-16"/>
          <w:sz w:val="24"/>
          <w:u w:val="single"/>
        </w:rPr>
        <w:t> </w:t>
      </w:r>
      <w:r>
        <w:rPr>
          <w:sz w:val="24"/>
          <w:u w:val="single"/>
        </w:rPr>
        <w:t>with</w:t>
      </w:r>
      <w:r>
        <w:rPr>
          <w:spacing w:val="-15"/>
          <w:sz w:val="24"/>
          <w:u w:val="single"/>
        </w:rPr>
        <w:t> </w:t>
      </w:r>
      <w:r>
        <w:rPr>
          <w:sz w:val="24"/>
          <w:u w:val="single"/>
        </w:rPr>
        <w:t>CCS</w:t>
      </w:r>
      <w:r>
        <w:rPr>
          <w:spacing w:val="-16"/>
          <w:sz w:val="24"/>
          <w:u w:val="single"/>
        </w:rPr>
        <w:t> </w:t>
      </w:r>
      <w:r>
        <w:rPr>
          <w:sz w:val="24"/>
          <w:u w:val="single"/>
        </w:rPr>
        <w:t>and/or</w:t>
      </w:r>
      <w:r>
        <w:rPr>
          <w:spacing w:val="-17"/>
          <w:sz w:val="24"/>
          <w:u w:val="single"/>
        </w:rPr>
        <w:t> </w:t>
      </w:r>
      <w:r>
        <w:rPr>
          <w:sz w:val="24"/>
          <w:u w:val="single"/>
        </w:rPr>
        <w:t>Buyers</w:t>
      </w:r>
      <w:r>
        <w:rPr>
          <w:spacing w:val="-16"/>
          <w:sz w:val="24"/>
          <w:u w:val="single"/>
        </w:rPr>
        <w:t> </w:t>
      </w:r>
      <w:r>
        <w:rPr>
          <w:sz w:val="24"/>
          <w:u w:val="single"/>
        </w:rPr>
        <w:t>to</w:t>
      </w:r>
      <w:r>
        <w:rPr>
          <w:spacing w:val="-15"/>
          <w:sz w:val="24"/>
          <w:u w:val="single"/>
        </w:rPr>
        <w:t> </w:t>
      </w:r>
      <w:r>
        <w:rPr>
          <w:sz w:val="24"/>
          <w:u w:val="single"/>
        </w:rPr>
        <w:t>agree</w:t>
      </w:r>
      <w:r>
        <w:rPr>
          <w:spacing w:val="-17"/>
          <w:sz w:val="24"/>
          <w:u w:val="single"/>
        </w:rPr>
        <w:t> </w:t>
      </w:r>
      <w:r>
        <w:rPr>
          <w:sz w:val="24"/>
          <w:u w:val="single"/>
        </w:rPr>
        <w:t>ongoing</w:t>
      </w:r>
      <w:r>
        <w:rPr>
          <w:spacing w:val="-17"/>
          <w:sz w:val="24"/>
          <w:u w:val="single"/>
        </w:rPr>
        <w:t> </w:t>
      </w:r>
      <w:r>
        <w:rPr>
          <w:sz w:val="24"/>
          <w:u w:val="single"/>
        </w:rPr>
        <w:t>publicity</w:t>
      </w:r>
      <w:r>
        <w:rPr>
          <w:sz w:val="24"/>
          <w:u w:val="none"/>
        </w:rPr>
        <w:t> </w:t>
      </w:r>
      <w:r>
        <w:rPr>
          <w:sz w:val="24"/>
          <w:u w:val="single"/>
        </w:rPr>
        <w:t>and general promotional materials and initiatives throughout the term of</w:t>
      </w:r>
      <w:r>
        <w:rPr>
          <w:sz w:val="24"/>
          <w:u w:val="none"/>
        </w:rPr>
        <w:t> </w:t>
      </w:r>
      <w:r>
        <w:rPr>
          <w:sz w:val="24"/>
          <w:u w:val="single"/>
        </w:rPr>
        <w:t>the Framework Contract in order to promote the Services and any future</w:t>
      </w:r>
      <w:r>
        <w:rPr>
          <w:sz w:val="24"/>
          <w:u w:val="none"/>
        </w:rPr>
        <w:t> </w:t>
      </w:r>
      <w:r>
        <w:rPr>
          <w:sz w:val="24"/>
          <w:u w:val="single"/>
        </w:rPr>
        <w:t>services to CCS and Buyers (“Promotional Materials”). Any such</w:t>
      </w:r>
      <w:r>
        <w:rPr>
          <w:sz w:val="24"/>
          <w:u w:val="none"/>
        </w:rPr>
        <w:t> </w:t>
      </w:r>
      <w:r>
        <w:rPr>
          <w:sz w:val="24"/>
          <w:u w:val="single"/>
        </w:rPr>
        <w:t>Promotional Materials shall form part of the Incidental IPR and shall be</w:t>
      </w:r>
      <w:r>
        <w:rPr>
          <w:sz w:val="24"/>
          <w:u w:val="none"/>
        </w:rPr>
        <w:t> </w:t>
      </w:r>
      <w:r>
        <w:rPr>
          <w:sz w:val="24"/>
          <w:u w:val="single"/>
        </w:rPr>
        <w:t>owned by CCS.</w:t>
      </w:r>
    </w:p>
    <w:p>
      <w:pPr>
        <w:pStyle w:val="ListParagraph"/>
        <w:numPr>
          <w:ilvl w:val="1"/>
          <w:numId w:val="14"/>
        </w:numPr>
        <w:tabs>
          <w:tab w:pos="1031" w:val="left" w:leader="none"/>
          <w:tab w:pos="1283" w:val="left" w:leader="none"/>
        </w:tabs>
        <w:spacing w:line="240" w:lineRule="auto" w:before="240" w:after="0"/>
        <w:ind w:left="1283" w:right="17" w:hanging="720"/>
        <w:jc w:val="both"/>
        <w:rPr>
          <w:sz w:val="24"/>
          <w:u w:val="none"/>
        </w:rPr>
      </w:pPr>
      <w:r>
        <w:rPr>
          <w:spacing w:val="40"/>
          <w:sz w:val="24"/>
          <w:u w:val="single"/>
        </w:rPr>
        <w:t> </w:t>
      </w:r>
      <w:r>
        <w:rPr>
          <w:sz w:val="24"/>
          <w:u w:val="single"/>
        </w:rPr>
        <w:t>The Supplier warrants that its Sub-Contracts and Key Sub-Contracts</w:t>
      </w:r>
      <w:r>
        <w:rPr>
          <w:sz w:val="24"/>
          <w:u w:val="none"/>
        </w:rPr>
        <w:t> </w:t>
      </w:r>
      <w:r>
        <w:rPr>
          <w:sz w:val="24"/>
          <w:u w:val="single"/>
        </w:rPr>
        <w:t>contain</w:t>
      </w:r>
      <w:r>
        <w:rPr>
          <w:spacing w:val="80"/>
          <w:sz w:val="24"/>
          <w:u w:val="single"/>
        </w:rPr>
        <w:t> </w:t>
      </w:r>
      <w:r>
        <w:rPr>
          <w:sz w:val="24"/>
          <w:u w:val="single"/>
        </w:rPr>
        <w:t>terms</w:t>
      </w:r>
      <w:r>
        <w:rPr>
          <w:spacing w:val="80"/>
          <w:sz w:val="24"/>
          <w:u w:val="single"/>
        </w:rPr>
        <w:t> </w:t>
      </w:r>
      <w:r>
        <w:rPr>
          <w:sz w:val="24"/>
          <w:u w:val="single"/>
        </w:rPr>
        <w:t>that</w:t>
      </w:r>
      <w:r>
        <w:rPr>
          <w:spacing w:val="80"/>
          <w:sz w:val="24"/>
          <w:u w:val="single"/>
        </w:rPr>
        <w:t> </w:t>
      </w:r>
      <w:r>
        <w:rPr>
          <w:sz w:val="24"/>
          <w:u w:val="single"/>
        </w:rPr>
        <w:t>permit</w:t>
      </w:r>
      <w:r>
        <w:rPr>
          <w:spacing w:val="80"/>
          <w:sz w:val="24"/>
          <w:u w:val="single"/>
        </w:rPr>
        <w:t> </w:t>
      </w:r>
      <w:r>
        <w:rPr>
          <w:sz w:val="24"/>
          <w:u w:val="single"/>
        </w:rPr>
        <w:t>the</w:t>
      </w:r>
      <w:r>
        <w:rPr>
          <w:spacing w:val="80"/>
          <w:sz w:val="24"/>
          <w:u w:val="single"/>
        </w:rPr>
        <w:t> </w:t>
      </w:r>
      <w:r>
        <w:rPr>
          <w:sz w:val="24"/>
          <w:u w:val="single"/>
        </w:rPr>
        <w:t>assignment</w:t>
      </w:r>
      <w:r>
        <w:rPr>
          <w:spacing w:val="80"/>
          <w:sz w:val="24"/>
          <w:u w:val="single"/>
        </w:rPr>
        <w:t> </w:t>
      </w:r>
      <w:r>
        <w:rPr>
          <w:sz w:val="24"/>
          <w:u w:val="single"/>
        </w:rPr>
        <w:t>of</w:t>
      </w:r>
      <w:r>
        <w:rPr>
          <w:spacing w:val="80"/>
          <w:sz w:val="24"/>
          <w:u w:val="single"/>
        </w:rPr>
        <w:t> </w:t>
      </w:r>
      <w:r>
        <w:rPr>
          <w:sz w:val="24"/>
          <w:u w:val="single"/>
        </w:rPr>
        <w:t>the</w:t>
      </w:r>
      <w:r>
        <w:rPr>
          <w:spacing w:val="80"/>
          <w:sz w:val="24"/>
          <w:u w:val="single"/>
        </w:rPr>
        <w:t> </w:t>
      </w:r>
      <w:r>
        <w:rPr>
          <w:sz w:val="24"/>
          <w:u w:val="single"/>
        </w:rPr>
        <w:t>Assigned</w:t>
      </w:r>
      <w:r>
        <w:rPr>
          <w:spacing w:val="80"/>
          <w:sz w:val="24"/>
          <w:u w:val="single"/>
        </w:rPr>
        <w:t> </w:t>
      </w:r>
      <w:r>
        <w:rPr>
          <w:sz w:val="24"/>
          <w:u w:val="single"/>
        </w:rPr>
        <w:t>Rights,</w:t>
      </w:r>
    </w:p>
    <w:p>
      <w:pPr>
        <w:pStyle w:val="ListParagraph"/>
        <w:spacing w:after="0" w:line="240" w:lineRule="auto"/>
        <w:jc w:val="both"/>
        <w:rPr>
          <w:sz w:val="24"/>
        </w:rPr>
        <w:sectPr>
          <w:pgSz w:w="11910" w:h="16840"/>
          <w:pgMar w:header="715" w:footer="1424" w:top="1460" w:bottom="1660" w:left="1417" w:right="1417"/>
        </w:sectPr>
      </w:pPr>
    </w:p>
    <w:p>
      <w:pPr>
        <w:pStyle w:val="BodyText"/>
        <w:spacing w:before="82"/>
        <w:ind w:left="1283" w:firstLine="0"/>
        <w:rPr>
          <w:u w:val="none"/>
        </w:rPr>
      </w:pPr>
      <w:r>
        <w:rPr>
          <w:u w:val="single"/>
        </w:rPr>
        <w:t>Incidental</w:t>
      </w:r>
      <w:r>
        <w:rPr>
          <w:spacing w:val="-14"/>
          <w:u w:val="single"/>
        </w:rPr>
        <w:t> </w:t>
      </w:r>
      <w:r>
        <w:rPr>
          <w:u w:val="single"/>
        </w:rPr>
        <w:t>IPR</w:t>
      </w:r>
      <w:r>
        <w:rPr>
          <w:spacing w:val="-14"/>
          <w:u w:val="single"/>
        </w:rPr>
        <w:t> </w:t>
      </w:r>
      <w:r>
        <w:rPr>
          <w:u w:val="single"/>
        </w:rPr>
        <w:t>and</w:t>
      </w:r>
      <w:r>
        <w:rPr>
          <w:spacing w:val="-13"/>
          <w:u w:val="single"/>
        </w:rPr>
        <w:t> </w:t>
      </w:r>
      <w:r>
        <w:rPr>
          <w:u w:val="single"/>
        </w:rPr>
        <w:t>New</w:t>
      </w:r>
      <w:r>
        <w:rPr>
          <w:spacing w:val="-12"/>
          <w:u w:val="single"/>
        </w:rPr>
        <w:t> </w:t>
      </w:r>
      <w:r>
        <w:rPr>
          <w:u w:val="single"/>
        </w:rPr>
        <w:t>IPR</w:t>
      </w:r>
      <w:r>
        <w:rPr>
          <w:spacing w:val="-12"/>
          <w:u w:val="single"/>
        </w:rPr>
        <w:t> </w:t>
      </w:r>
      <w:r>
        <w:rPr>
          <w:u w:val="single"/>
        </w:rPr>
        <w:t>to</w:t>
      </w:r>
      <w:r>
        <w:rPr>
          <w:spacing w:val="-11"/>
          <w:u w:val="single"/>
        </w:rPr>
        <w:t> </w:t>
      </w:r>
      <w:r>
        <w:rPr>
          <w:u w:val="single"/>
        </w:rPr>
        <w:t>CCS</w:t>
      </w:r>
      <w:r>
        <w:rPr>
          <w:spacing w:val="-13"/>
          <w:u w:val="single"/>
        </w:rPr>
        <w:t> </w:t>
      </w:r>
      <w:r>
        <w:rPr>
          <w:u w:val="single"/>
        </w:rPr>
        <w:t>and/or</w:t>
      </w:r>
      <w:r>
        <w:rPr>
          <w:spacing w:val="-15"/>
          <w:u w:val="single"/>
        </w:rPr>
        <w:t> </w:t>
      </w:r>
      <w:r>
        <w:rPr>
          <w:u w:val="single"/>
        </w:rPr>
        <w:t>the</w:t>
      </w:r>
      <w:r>
        <w:rPr>
          <w:spacing w:val="-11"/>
          <w:u w:val="single"/>
        </w:rPr>
        <w:t> </w:t>
      </w:r>
      <w:r>
        <w:rPr>
          <w:u w:val="single"/>
        </w:rPr>
        <w:t>Buyer</w:t>
      </w:r>
      <w:r>
        <w:rPr>
          <w:spacing w:val="-12"/>
          <w:u w:val="single"/>
        </w:rPr>
        <w:t> </w:t>
      </w:r>
      <w:r>
        <w:rPr>
          <w:u w:val="single"/>
        </w:rPr>
        <w:t>in</w:t>
      </w:r>
      <w:r>
        <w:rPr>
          <w:spacing w:val="-14"/>
          <w:u w:val="single"/>
        </w:rPr>
        <w:t> </w:t>
      </w:r>
      <w:r>
        <w:rPr>
          <w:u w:val="single"/>
        </w:rPr>
        <w:t>line</w:t>
      </w:r>
      <w:r>
        <w:rPr>
          <w:spacing w:val="-13"/>
          <w:u w:val="single"/>
        </w:rPr>
        <w:t> </w:t>
      </w:r>
      <w:r>
        <w:rPr>
          <w:u w:val="single"/>
        </w:rPr>
        <w:t>with</w:t>
      </w:r>
      <w:r>
        <w:rPr>
          <w:spacing w:val="-13"/>
          <w:u w:val="single"/>
        </w:rPr>
        <w:t> </w:t>
      </w:r>
      <w:r>
        <w:rPr>
          <w:u w:val="single"/>
        </w:rPr>
        <w:t>the</w:t>
      </w:r>
      <w:r>
        <w:rPr>
          <w:spacing w:val="-15"/>
          <w:u w:val="single"/>
        </w:rPr>
        <w:t> </w:t>
      </w:r>
      <w:r>
        <w:rPr>
          <w:u w:val="single"/>
        </w:rPr>
        <w:t>terms</w:t>
      </w:r>
      <w:r>
        <w:rPr>
          <w:u w:val="none"/>
        </w:rPr>
        <w:t> </w:t>
      </w:r>
      <w:r>
        <w:rPr>
          <w:u w:val="single"/>
        </w:rPr>
        <w:t>of this clause 9.</w:t>
      </w:r>
    </w:p>
    <w:p>
      <w:pPr>
        <w:pStyle w:val="ListParagraph"/>
        <w:numPr>
          <w:ilvl w:val="1"/>
          <w:numId w:val="4"/>
        </w:numPr>
        <w:tabs>
          <w:tab w:pos="1283" w:val="left" w:leader="none"/>
        </w:tabs>
        <w:spacing w:line="240" w:lineRule="auto" w:before="240" w:after="0"/>
        <w:ind w:left="1283" w:right="0" w:hanging="900"/>
        <w:jc w:val="left"/>
        <w:rPr>
          <w:sz w:val="24"/>
          <w:u w:val="none"/>
        </w:rPr>
      </w:pPr>
      <w:r>
        <w:rPr>
          <w:sz w:val="24"/>
          <w:u w:val="none"/>
        </w:rPr>
        <w:t>Clause</w:t>
      </w:r>
      <w:r>
        <w:rPr>
          <w:spacing w:val="-3"/>
          <w:sz w:val="24"/>
          <w:u w:val="none"/>
        </w:rPr>
        <w:t> </w:t>
      </w:r>
      <w:r>
        <w:rPr>
          <w:sz w:val="24"/>
          <w:u w:val="none"/>
        </w:rPr>
        <w:t>10.1.2</w:t>
      </w:r>
      <w:r>
        <w:rPr>
          <w:spacing w:val="-3"/>
          <w:sz w:val="24"/>
          <w:u w:val="none"/>
        </w:rPr>
        <w:t> </w:t>
      </w:r>
      <w:r>
        <w:rPr>
          <w:sz w:val="24"/>
          <w:u w:val="none"/>
        </w:rPr>
        <w:t>shall</w:t>
      </w:r>
      <w:r>
        <w:rPr>
          <w:spacing w:val="-4"/>
          <w:sz w:val="24"/>
          <w:u w:val="none"/>
        </w:rPr>
        <w:t> </w:t>
      </w:r>
      <w:r>
        <w:rPr>
          <w:sz w:val="24"/>
          <w:u w:val="none"/>
        </w:rPr>
        <w:t>be</w:t>
      </w:r>
      <w:r>
        <w:rPr>
          <w:spacing w:val="-6"/>
          <w:sz w:val="24"/>
          <w:u w:val="none"/>
        </w:rPr>
        <w:t> </w:t>
      </w:r>
      <w:r>
        <w:rPr>
          <w:sz w:val="24"/>
          <w:u w:val="none"/>
        </w:rPr>
        <w:t>amended</w:t>
      </w:r>
      <w:r>
        <w:rPr>
          <w:spacing w:val="-5"/>
          <w:sz w:val="24"/>
          <w:u w:val="none"/>
        </w:rPr>
        <w:t> </w:t>
      </w:r>
      <w:r>
        <w:rPr>
          <w:sz w:val="24"/>
          <w:u w:val="none"/>
        </w:rPr>
        <w:t>as</w:t>
      </w:r>
      <w:r>
        <w:rPr>
          <w:spacing w:val="-3"/>
          <w:sz w:val="24"/>
          <w:u w:val="none"/>
        </w:rPr>
        <w:t> </w:t>
      </w:r>
      <w:r>
        <w:rPr>
          <w:spacing w:val="-2"/>
          <w:sz w:val="24"/>
          <w:u w:val="none"/>
        </w:rPr>
        <w:t>follows:</w:t>
      </w:r>
    </w:p>
    <w:p>
      <w:pPr>
        <w:pStyle w:val="BodyText"/>
        <w:spacing w:before="139"/>
        <w:ind w:firstLine="0"/>
        <w:rPr>
          <w:u w:val="none"/>
        </w:rPr>
      </w:pPr>
    </w:p>
    <w:p>
      <w:pPr>
        <w:pStyle w:val="BodyText"/>
        <w:ind w:left="1283"/>
        <w:rPr>
          <w:u w:val="none"/>
        </w:rPr>
      </w:pPr>
      <w:r>
        <w:rPr>
          <w:u w:val="none"/>
        </w:rPr>
        <w:t>10.1.2 </w:t>
      </w:r>
      <w:r>
        <w:rPr>
          <w:strike/>
          <w:u w:val="none"/>
        </w:rPr>
        <w:t>The Relevant Authority</w:t>
      </w:r>
      <w:r>
        <w:rPr>
          <w:strike w:val="0"/>
          <w:u w:val="none"/>
        </w:rPr>
        <w:t> </w:t>
      </w:r>
      <w:r>
        <w:rPr>
          <w:strike w:val="0"/>
          <w:u w:val="single"/>
        </w:rPr>
        <w:t>Subject to clause 2.6 the Buyer</w:t>
      </w:r>
      <w:r>
        <w:rPr>
          <w:strike w:val="0"/>
          <w:u w:val="none"/>
        </w:rPr>
        <w:t> can extend </w:t>
      </w:r>
      <w:r>
        <w:rPr>
          <w:strike/>
          <w:u w:val="none"/>
        </w:rPr>
        <w:t>the</w:t>
      </w:r>
      <w:r>
        <w:rPr>
          <w:strike w:val="0"/>
          <w:u w:val="none"/>
        </w:rPr>
        <w:t> </w:t>
      </w:r>
      <w:r>
        <w:rPr>
          <w:strike/>
          <w:u w:val="none"/>
        </w:rPr>
        <w:t>their</w:t>
      </w:r>
      <w:r>
        <w:rPr>
          <w:strike/>
          <w:spacing w:val="-5"/>
          <w:u w:val="none"/>
        </w:rPr>
        <w:t> </w:t>
      </w:r>
      <w:r>
        <w:rPr>
          <w:strike/>
          <w:u w:val="none"/>
        </w:rPr>
        <w:t>Call</w:t>
      </w:r>
      <w:r>
        <w:rPr>
          <w:strike/>
          <w:spacing w:val="-4"/>
          <w:u w:val="none"/>
        </w:rPr>
        <w:t> </w:t>
      </w:r>
      <w:r>
        <w:rPr>
          <w:strike/>
          <w:u w:val="none"/>
        </w:rPr>
        <w:t>Off</w:t>
      </w:r>
      <w:r>
        <w:rPr>
          <w:strike/>
          <w:spacing w:val="-3"/>
          <w:u w:val="none"/>
        </w:rPr>
        <w:t> </w:t>
      </w:r>
      <w:r>
        <w:rPr>
          <w:strike/>
          <w:u w:val="none"/>
        </w:rPr>
        <w:t>Contract</w:t>
      </w:r>
      <w:r>
        <w:rPr>
          <w:strike w:val="0"/>
          <w:spacing w:val="-2"/>
          <w:u w:val="none"/>
        </w:rPr>
        <w:t> </w:t>
      </w:r>
      <w:r>
        <w:rPr>
          <w:strike w:val="0"/>
          <w:u w:val="none"/>
        </w:rPr>
        <w:t>for</w:t>
      </w:r>
      <w:r>
        <w:rPr>
          <w:strike w:val="0"/>
          <w:spacing w:val="-3"/>
          <w:u w:val="none"/>
        </w:rPr>
        <w:t> </w:t>
      </w:r>
      <w:r>
        <w:rPr>
          <w:strike w:val="0"/>
          <w:u w:val="none"/>
        </w:rPr>
        <w:t>the</w:t>
      </w:r>
      <w:r>
        <w:rPr>
          <w:strike w:val="0"/>
          <w:spacing w:val="-5"/>
          <w:u w:val="none"/>
        </w:rPr>
        <w:t> </w:t>
      </w:r>
      <w:r>
        <w:rPr>
          <w:strike w:val="0"/>
          <w:u w:val="none"/>
        </w:rPr>
        <w:t>Extension</w:t>
      </w:r>
      <w:r>
        <w:rPr>
          <w:strike w:val="0"/>
          <w:spacing w:val="-4"/>
          <w:u w:val="none"/>
        </w:rPr>
        <w:t> </w:t>
      </w:r>
      <w:r>
        <w:rPr>
          <w:strike w:val="0"/>
          <w:u w:val="none"/>
        </w:rPr>
        <w:t>Period</w:t>
      </w:r>
      <w:r>
        <w:rPr>
          <w:strike w:val="0"/>
          <w:spacing w:val="-3"/>
          <w:u w:val="none"/>
        </w:rPr>
        <w:t> </w:t>
      </w:r>
      <w:r>
        <w:rPr>
          <w:strike w:val="0"/>
          <w:u w:val="none"/>
        </w:rPr>
        <w:t>by</w:t>
      </w:r>
      <w:r>
        <w:rPr>
          <w:strike w:val="0"/>
          <w:spacing w:val="-5"/>
          <w:u w:val="none"/>
        </w:rPr>
        <w:t> </w:t>
      </w:r>
      <w:r>
        <w:rPr>
          <w:strike w:val="0"/>
          <w:u w:val="none"/>
        </w:rPr>
        <w:t>giving</w:t>
      </w:r>
      <w:r>
        <w:rPr>
          <w:strike w:val="0"/>
          <w:spacing w:val="-3"/>
          <w:u w:val="none"/>
        </w:rPr>
        <w:t> </w:t>
      </w:r>
      <w:r>
        <w:rPr>
          <w:strike w:val="0"/>
          <w:u w:val="none"/>
        </w:rPr>
        <w:t>the</w:t>
      </w:r>
      <w:r>
        <w:rPr>
          <w:strike w:val="0"/>
          <w:spacing w:val="-5"/>
          <w:u w:val="none"/>
        </w:rPr>
        <w:t> </w:t>
      </w:r>
      <w:r>
        <w:rPr>
          <w:strike w:val="0"/>
          <w:u w:val="none"/>
        </w:rPr>
        <w:t>Supplier</w:t>
      </w:r>
      <w:r>
        <w:rPr>
          <w:strike w:val="0"/>
          <w:spacing w:val="-3"/>
          <w:u w:val="none"/>
        </w:rPr>
        <w:t> </w:t>
      </w:r>
      <w:r>
        <w:rPr>
          <w:strike w:val="0"/>
          <w:u w:val="none"/>
        </w:rPr>
        <w:t>no less than 3 Months' written notice before the Contract expires.</w:t>
      </w:r>
    </w:p>
    <w:p>
      <w:pPr>
        <w:pStyle w:val="BodyText"/>
        <w:spacing w:before="262"/>
        <w:ind w:firstLine="0"/>
        <w:rPr>
          <w:u w:val="none"/>
        </w:rPr>
      </w:pPr>
    </w:p>
    <w:p>
      <w:pPr>
        <w:pStyle w:val="ListParagraph"/>
        <w:numPr>
          <w:ilvl w:val="1"/>
          <w:numId w:val="4"/>
        </w:numPr>
        <w:tabs>
          <w:tab w:pos="1283" w:val="left" w:leader="none"/>
        </w:tabs>
        <w:spacing w:line="240" w:lineRule="auto" w:before="0" w:after="0"/>
        <w:ind w:left="1283" w:right="0" w:hanging="900"/>
        <w:jc w:val="left"/>
        <w:rPr>
          <w:sz w:val="24"/>
          <w:u w:val="none"/>
        </w:rPr>
      </w:pPr>
      <w:r>
        <w:rPr>
          <w:sz w:val="24"/>
          <w:u w:val="none"/>
        </w:rPr>
        <w:t>Clause</w:t>
      </w:r>
      <w:r>
        <w:rPr>
          <w:spacing w:val="-1"/>
          <w:sz w:val="24"/>
          <w:u w:val="none"/>
        </w:rPr>
        <w:t> </w:t>
      </w:r>
      <w:r>
        <w:rPr>
          <w:sz w:val="24"/>
          <w:u w:val="none"/>
        </w:rPr>
        <w:t>10.4.1</w:t>
      </w:r>
      <w:r>
        <w:rPr>
          <w:spacing w:val="-3"/>
          <w:sz w:val="24"/>
          <w:u w:val="none"/>
        </w:rPr>
        <w:t> </w:t>
      </w:r>
      <w:r>
        <w:rPr>
          <w:sz w:val="24"/>
          <w:u w:val="none"/>
        </w:rPr>
        <w:t>shall</w:t>
      </w:r>
      <w:r>
        <w:rPr>
          <w:spacing w:val="-4"/>
          <w:sz w:val="24"/>
          <w:u w:val="none"/>
        </w:rPr>
        <w:t> </w:t>
      </w:r>
      <w:r>
        <w:rPr>
          <w:sz w:val="24"/>
          <w:u w:val="none"/>
        </w:rPr>
        <w:t>be</w:t>
      </w:r>
      <w:r>
        <w:rPr>
          <w:spacing w:val="-7"/>
          <w:sz w:val="24"/>
          <w:u w:val="none"/>
        </w:rPr>
        <w:t> </w:t>
      </w:r>
      <w:r>
        <w:rPr>
          <w:sz w:val="24"/>
          <w:u w:val="none"/>
        </w:rPr>
        <w:t>amended</w:t>
      </w:r>
      <w:r>
        <w:rPr>
          <w:spacing w:val="-5"/>
          <w:sz w:val="24"/>
          <w:u w:val="none"/>
        </w:rPr>
        <w:t> </w:t>
      </w:r>
      <w:r>
        <w:rPr>
          <w:sz w:val="24"/>
          <w:u w:val="none"/>
        </w:rPr>
        <w:t>as</w:t>
      </w:r>
      <w:r>
        <w:rPr>
          <w:spacing w:val="-3"/>
          <w:sz w:val="24"/>
          <w:u w:val="none"/>
        </w:rPr>
        <w:t> </w:t>
      </w:r>
      <w:r>
        <w:rPr>
          <w:spacing w:val="-2"/>
          <w:sz w:val="24"/>
          <w:u w:val="none"/>
        </w:rPr>
        <w:t>follows:</w:t>
      </w:r>
    </w:p>
    <w:p>
      <w:pPr>
        <w:pStyle w:val="BodyText"/>
        <w:spacing w:before="120"/>
        <w:ind w:firstLine="0"/>
        <w:rPr>
          <w:u w:val="none"/>
        </w:rPr>
      </w:pPr>
    </w:p>
    <w:p>
      <w:pPr>
        <w:pStyle w:val="BodyText"/>
        <w:tabs>
          <w:tab w:pos="1283" w:val="left" w:leader="none"/>
        </w:tabs>
        <w:ind w:left="1283" w:right="546"/>
        <w:rPr>
          <w:u w:val="none"/>
        </w:rPr>
      </w:pPr>
      <w:r>
        <w:rPr>
          <w:spacing w:val="-4"/>
          <w:u w:val="none"/>
        </w:rPr>
        <w:t>10.4</w:t>
      </w:r>
      <w:r>
        <w:rPr>
          <w:u w:val="none"/>
        </w:rPr>
        <w:tab/>
        <w:t>If</w:t>
      </w:r>
      <w:r>
        <w:rPr>
          <w:spacing w:val="-3"/>
          <w:u w:val="none"/>
        </w:rPr>
        <w:t> </w:t>
      </w:r>
      <w:r>
        <w:rPr>
          <w:u w:val="none"/>
        </w:rPr>
        <w:t>any</w:t>
      </w:r>
      <w:r>
        <w:rPr>
          <w:spacing w:val="-6"/>
          <w:u w:val="none"/>
        </w:rPr>
        <w:t> </w:t>
      </w:r>
      <w:r>
        <w:rPr>
          <w:u w:val="none"/>
        </w:rPr>
        <w:t>of</w:t>
      </w:r>
      <w:r>
        <w:rPr>
          <w:spacing w:val="-5"/>
          <w:u w:val="none"/>
        </w:rPr>
        <w:t> </w:t>
      </w:r>
      <w:r>
        <w:rPr>
          <w:u w:val="none"/>
        </w:rPr>
        <w:t>the</w:t>
      </w:r>
      <w:r>
        <w:rPr>
          <w:spacing w:val="-5"/>
          <w:u w:val="none"/>
        </w:rPr>
        <w:t> </w:t>
      </w:r>
      <w:r>
        <w:rPr>
          <w:u w:val="none"/>
        </w:rPr>
        <w:t>following</w:t>
      </w:r>
      <w:r>
        <w:rPr>
          <w:spacing w:val="-5"/>
          <w:u w:val="none"/>
        </w:rPr>
        <w:t> </w:t>
      </w:r>
      <w:r>
        <w:rPr>
          <w:u w:val="none"/>
        </w:rPr>
        <w:t>events</w:t>
      </w:r>
      <w:r>
        <w:rPr>
          <w:spacing w:val="-5"/>
          <w:u w:val="none"/>
        </w:rPr>
        <w:t> </w:t>
      </w:r>
      <w:r>
        <w:rPr>
          <w:u w:val="none"/>
        </w:rPr>
        <w:t>happen,</w:t>
      </w:r>
      <w:r>
        <w:rPr>
          <w:spacing w:val="-3"/>
          <w:u w:val="none"/>
        </w:rPr>
        <w:t> </w:t>
      </w:r>
      <w:r>
        <w:rPr>
          <w:u w:val="none"/>
        </w:rPr>
        <w:t>the</w:t>
      </w:r>
      <w:r>
        <w:rPr>
          <w:spacing w:val="-3"/>
          <w:u w:val="none"/>
        </w:rPr>
        <w:t> </w:t>
      </w:r>
      <w:r>
        <w:rPr>
          <w:u w:val="none"/>
        </w:rPr>
        <w:t>Relevant</w:t>
      </w:r>
      <w:r>
        <w:rPr>
          <w:spacing w:val="-5"/>
          <w:u w:val="none"/>
        </w:rPr>
        <w:t> </w:t>
      </w:r>
      <w:r>
        <w:rPr>
          <w:u w:val="none"/>
        </w:rPr>
        <w:t>Authority</w:t>
      </w:r>
      <w:r>
        <w:rPr>
          <w:spacing w:val="-5"/>
          <w:u w:val="none"/>
        </w:rPr>
        <w:t> </w:t>
      </w:r>
      <w:r>
        <w:rPr>
          <w:u w:val="none"/>
        </w:rPr>
        <w:t>has</w:t>
      </w:r>
      <w:r>
        <w:rPr>
          <w:spacing w:val="-3"/>
          <w:u w:val="none"/>
        </w:rPr>
        <w:t> </w:t>
      </w:r>
      <w:r>
        <w:rPr>
          <w:u w:val="none"/>
        </w:rPr>
        <w:t>the right to immediately terminate its Contract by issuing a Termination Notice to the Supplier:</w:t>
      </w:r>
    </w:p>
    <w:p>
      <w:pPr>
        <w:pStyle w:val="BodyText"/>
        <w:spacing w:before="39"/>
        <w:ind w:firstLine="0"/>
        <w:rPr>
          <w:u w:val="none"/>
        </w:rPr>
      </w:pPr>
    </w:p>
    <w:p>
      <w:pPr>
        <w:pStyle w:val="ListParagraph"/>
        <w:numPr>
          <w:ilvl w:val="0"/>
          <w:numId w:val="21"/>
        </w:numPr>
        <w:tabs>
          <w:tab w:pos="1643" w:val="left" w:leader="none"/>
        </w:tabs>
        <w:spacing w:line="240" w:lineRule="auto" w:before="0" w:after="0"/>
        <w:ind w:left="1643" w:right="0" w:hanging="540"/>
        <w:jc w:val="left"/>
        <w:rPr>
          <w:sz w:val="24"/>
          <w:u w:val="none"/>
        </w:rPr>
      </w:pPr>
      <w:r>
        <w:rPr>
          <w:sz w:val="24"/>
          <w:u w:val="none"/>
        </w:rPr>
        <w:t>there</w:t>
      </w:r>
      <w:r>
        <w:rPr>
          <w:spacing w:val="-7"/>
          <w:sz w:val="24"/>
          <w:u w:val="none"/>
        </w:rPr>
        <w:t> </w:t>
      </w:r>
      <w:r>
        <w:rPr>
          <w:sz w:val="24"/>
          <w:u w:val="none"/>
        </w:rPr>
        <w:t>is</w:t>
      </w:r>
      <w:r>
        <w:rPr>
          <w:spacing w:val="-9"/>
          <w:sz w:val="24"/>
          <w:u w:val="none"/>
        </w:rPr>
        <w:t> </w:t>
      </w:r>
      <w:r>
        <w:rPr>
          <w:sz w:val="24"/>
          <w:u w:val="none"/>
        </w:rPr>
        <w:t>a</w:t>
      </w:r>
      <w:r>
        <w:rPr>
          <w:spacing w:val="-7"/>
          <w:sz w:val="24"/>
          <w:u w:val="none"/>
        </w:rPr>
        <w:t> </w:t>
      </w:r>
      <w:r>
        <w:rPr>
          <w:sz w:val="24"/>
          <w:u w:val="none"/>
        </w:rPr>
        <w:t>Supplier</w:t>
      </w:r>
      <w:r>
        <w:rPr>
          <w:spacing w:val="-6"/>
          <w:sz w:val="24"/>
          <w:u w:val="none"/>
        </w:rPr>
        <w:t> </w:t>
      </w:r>
      <w:r>
        <w:rPr>
          <w:sz w:val="24"/>
          <w:u w:val="none"/>
        </w:rPr>
        <w:t>Insolvency</w:t>
      </w:r>
      <w:r>
        <w:rPr>
          <w:spacing w:val="-7"/>
          <w:sz w:val="24"/>
          <w:u w:val="none"/>
        </w:rPr>
        <w:t> </w:t>
      </w:r>
      <w:r>
        <w:rPr>
          <w:spacing w:val="-2"/>
          <w:sz w:val="24"/>
          <w:u w:val="none"/>
        </w:rPr>
        <w:t>Event;</w:t>
      </w:r>
    </w:p>
    <w:p>
      <w:pPr>
        <w:pStyle w:val="ListParagraph"/>
        <w:numPr>
          <w:ilvl w:val="0"/>
          <w:numId w:val="21"/>
        </w:numPr>
        <w:tabs>
          <w:tab w:pos="1643" w:val="left" w:leader="none"/>
        </w:tabs>
        <w:spacing w:line="242" w:lineRule="auto" w:before="19" w:after="0"/>
        <w:ind w:left="1643" w:right="878" w:hanging="540"/>
        <w:jc w:val="left"/>
        <w:rPr>
          <w:sz w:val="24"/>
          <w:u w:val="none"/>
        </w:rPr>
      </w:pPr>
      <w:r>
        <w:rPr>
          <w:sz w:val="24"/>
          <w:u w:val="none"/>
        </w:rPr>
        <w:t>there</w:t>
      </w:r>
      <w:r>
        <w:rPr>
          <w:spacing w:val="-3"/>
          <w:sz w:val="24"/>
          <w:u w:val="none"/>
        </w:rPr>
        <w:t> </w:t>
      </w:r>
      <w:r>
        <w:rPr>
          <w:sz w:val="24"/>
          <w:u w:val="none"/>
        </w:rPr>
        <w:t>is</w:t>
      </w:r>
      <w:r>
        <w:rPr>
          <w:spacing w:val="-5"/>
          <w:sz w:val="24"/>
          <w:u w:val="none"/>
        </w:rPr>
        <w:t> </w:t>
      </w:r>
      <w:r>
        <w:rPr>
          <w:sz w:val="24"/>
          <w:u w:val="none"/>
        </w:rPr>
        <w:t>a</w:t>
      </w:r>
      <w:r>
        <w:rPr>
          <w:spacing w:val="-3"/>
          <w:sz w:val="24"/>
          <w:u w:val="none"/>
        </w:rPr>
        <w:t> </w:t>
      </w:r>
      <w:r>
        <w:rPr>
          <w:sz w:val="24"/>
          <w:u w:val="none"/>
        </w:rPr>
        <w:t>Default</w:t>
      </w:r>
      <w:r>
        <w:rPr>
          <w:spacing w:val="-3"/>
          <w:sz w:val="24"/>
          <w:u w:val="none"/>
        </w:rPr>
        <w:t> </w:t>
      </w:r>
      <w:r>
        <w:rPr>
          <w:sz w:val="24"/>
          <w:u w:val="none"/>
        </w:rPr>
        <w:t>that</w:t>
      </w:r>
      <w:r>
        <w:rPr>
          <w:spacing w:val="-5"/>
          <w:sz w:val="24"/>
          <w:u w:val="none"/>
        </w:rPr>
        <w:t> </w:t>
      </w:r>
      <w:r>
        <w:rPr>
          <w:sz w:val="24"/>
          <w:u w:val="none"/>
        </w:rPr>
        <w:t>is</w:t>
      </w:r>
      <w:r>
        <w:rPr>
          <w:spacing w:val="-3"/>
          <w:sz w:val="24"/>
          <w:u w:val="none"/>
        </w:rPr>
        <w:t> </w:t>
      </w:r>
      <w:r>
        <w:rPr>
          <w:sz w:val="24"/>
          <w:u w:val="none"/>
        </w:rPr>
        <w:t>not</w:t>
      </w:r>
      <w:r>
        <w:rPr>
          <w:spacing w:val="-3"/>
          <w:sz w:val="24"/>
          <w:u w:val="none"/>
        </w:rPr>
        <w:t> </w:t>
      </w:r>
      <w:r>
        <w:rPr>
          <w:sz w:val="24"/>
          <w:u w:val="none"/>
        </w:rPr>
        <w:t>corrected</w:t>
      </w:r>
      <w:r>
        <w:rPr>
          <w:spacing w:val="-3"/>
          <w:sz w:val="24"/>
          <w:u w:val="none"/>
        </w:rPr>
        <w:t> </w:t>
      </w:r>
      <w:r>
        <w:rPr>
          <w:sz w:val="24"/>
          <w:u w:val="none"/>
        </w:rPr>
        <w:t>in</w:t>
      </w:r>
      <w:r>
        <w:rPr>
          <w:spacing w:val="-3"/>
          <w:sz w:val="24"/>
          <w:u w:val="none"/>
        </w:rPr>
        <w:t> </w:t>
      </w:r>
      <w:r>
        <w:rPr>
          <w:sz w:val="24"/>
          <w:u w:val="none"/>
        </w:rPr>
        <w:t>line</w:t>
      </w:r>
      <w:r>
        <w:rPr>
          <w:spacing w:val="-6"/>
          <w:sz w:val="24"/>
          <w:u w:val="none"/>
        </w:rPr>
        <w:t> </w:t>
      </w:r>
      <w:r>
        <w:rPr>
          <w:sz w:val="24"/>
          <w:u w:val="none"/>
        </w:rPr>
        <w:t>with</w:t>
      </w:r>
      <w:r>
        <w:rPr>
          <w:spacing w:val="-2"/>
          <w:sz w:val="24"/>
          <w:u w:val="none"/>
        </w:rPr>
        <w:t> </w:t>
      </w:r>
      <w:r>
        <w:rPr>
          <w:sz w:val="24"/>
          <w:u w:val="none"/>
        </w:rPr>
        <w:t>an</w:t>
      </w:r>
      <w:r>
        <w:rPr>
          <w:spacing w:val="-5"/>
          <w:sz w:val="24"/>
          <w:u w:val="none"/>
        </w:rPr>
        <w:t> </w:t>
      </w:r>
      <w:r>
        <w:rPr>
          <w:sz w:val="24"/>
          <w:u w:val="none"/>
        </w:rPr>
        <w:t>accepted Rectification Plan;</w:t>
      </w:r>
    </w:p>
    <w:p>
      <w:pPr>
        <w:pStyle w:val="ListParagraph"/>
        <w:numPr>
          <w:ilvl w:val="0"/>
          <w:numId w:val="21"/>
        </w:numPr>
        <w:tabs>
          <w:tab w:pos="1643" w:val="left" w:leader="none"/>
        </w:tabs>
        <w:spacing w:line="240" w:lineRule="auto" w:before="16" w:after="0"/>
        <w:ind w:left="1643" w:right="331" w:hanging="540"/>
        <w:jc w:val="left"/>
        <w:rPr>
          <w:sz w:val="24"/>
          <w:u w:val="none"/>
        </w:rPr>
      </w:pPr>
      <w:r>
        <w:rPr>
          <w:sz w:val="24"/>
          <w:u w:val="none"/>
        </w:rPr>
        <w:t>the</w:t>
      </w:r>
      <w:r>
        <w:rPr>
          <w:spacing w:val="-3"/>
          <w:sz w:val="24"/>
          <w:u w:val="none"/>
        </w:rPr>
        <w:t> </w:t>
      </w:r>
      <w:r>
        <w:rPr>
          <w:sz w:val="24"/>
          <w:u w:val="none"/>
        </w:rPr>
        <w:t>Supplier</w:t>
      </w:r>
      <w:r>
        <w:rPr>
          <w:spacing w:val="-3"/>
          <w:sz w:val="24"/>
          <w:u w:val="none"/>
        </w:rPr>
        <w:t> </w:t>
      </w:r>
      <w:r>
        <w:rPr>
          <w:sz w:val="24"/>
          <w:u w:val="none"/>
        </w:rPr>
        <w:t>does</w:t>
      </w:r>
      <w:r>
        <w:rPr>
          <w:spacing w:val="-3"/>
          <w:sz w:val="24"/>
          <w:u w:val="none"/>
        </w:rPr>
        <w:t> </w:t>
      </w:r>
      <w:r>
        <w:rPr>
          <w:sz w:val="24"/>
          <w:u w:val="none"/>
        </w:rPr>
        <w:t>not</w:t>
      </w:r>
      <w:r>
        <w:rPr>
          <w:spacing w:val="-5"/>
          <w:sz w:val="24"/>
          <w:u w:val="none"/>
        </w:rPr>
        <w:t> </w:t>
      </w:r>
      <w:r>
        <w:rPr>
          <w:sz w:val="24"/>
          <w:u w:val="none"/>
        </w:rPr>
        <w:t>provide</w:t>
      </w:r>
      <w:r>
        <w:rPr>
          <w:spacing w:val="-5"/>
          <w:sz w:val="24"/>
          <w:u w:val="none"/>
        </w:rPr>
        <w:t> </w:t>
      </w:r>
      <w:r>
        <w:rPr>
          <w:sz w:val="24"/>
          <w:u w:val="none"/>
        </w:rPr>
        <w:t>a</w:t>
      </w:r>
      <w:r>
        <w:rPr>
          <w:spacing w:val="-3"/>
          <w:sz w:val="24"/>
          <w:u w:val="none"/>
        </w:rPr>
        <w:t> </w:t>
      </w:r>
      <w:r>
        <w:rPr>
          <w:sz w:val="24"/>
          <w:u w:val="none"/>
        </w:rPr>
        <w:t>Rectification</w:t>
      </w:r>
      <w:r>
        <w:rPr>
          <w:spacing w:val="-4"/>
          <w:sz w:val="24"/>
          <w:u w:val="none"/>
        </w:rPr>
        <w:t> </w:t>
      </w:r>
      <w:r>
        <w:rPr>
          <w:sz w:val="24"/>
          <w:u w:val="none"/>
        </w:rPr>
        <w:t>Plan</w:t>
      </w:r>
      <w:r>
        <w:rPr>
          <w:spacing w:val="-1"/>
          <w:sz w:val="24"/>
          <w:u w:val="none"/>
        </w:rPr>
        <w:t> </w:t>
      </w:r>
      <w:r>
        <w:rPr>
          <w:sz w:val="24"/>
          <w:u w:val="none"/>
        </w:rPr>
        <w:t>within</w:t>
      </w:r>
      <w:r>
        <w:rPr>
          <w:spacing w:val="-4"/>
          <w:sz w:val="24"/>
          <w:u w:val="none"/>
        </w:rPr>
        <w:t> </w:t>
      </w:r>
      <w:r>
        <w:rPr>
          <w:sz w:val="24"/>
          <w:u w:val="none"/>
        </w:rPr>
        <w:t>10</w:t>
      </w:r>
      <w:r>
        <w:rPr>
          <w:spacing w:val="-4"/>
          <w:sz w:val="24"/>
          <w:u w:val="none"/>
        </w:rPr>
        <w:t> </w:t>
      </w:r>
      <w:r>
        <w:rPr>
          <w:sz w:val="24"/>
          <w:u w:val="none"/>
        </w:rPr>
        <w:t>days</w:t>
      </w:r>
      <w:r>
        <w:rPr>
          <w:spacing w:val="-5"/>
          <w:sz w:val="24"/>
          <w:u w:val="none"/>
        </w:rPr>
        <w:t> </w:t>
      </w:r>
      <w:r>
        <w:rPr>
          <w:sz w:val="24"/>
          <w:u w:val="none"/>
        </w:rPr>
        <w:t>of the request;</w:t>
      </w:r>
    </w:p>
    <w:p>
      <w:pPr>
        <w:pStyle w:val="ListParagraph"/>
        <w:numPr>
          <w:ilvl w:val="0"/>
          <w:numId w:val="21"/>
        </w:numPr>
        <w:tabs>
          <w:tab w:pos="1643" w:val="left" w:leader="none"/>
        </w:tabs>
        <w:spacing w:line="240" w:lineRule="auto" w:before="20" w:after="0"/>
        <w:ind w:left="1643" w:right="129" w:hanging="540"/>
        <w:jc w:val="left"/>
        <w:rPr>
          <w:sz w:val="24"/>
          <w:u w:val="none"/>
        </w:rPr>
      </w:pPr>
      <w:r>
        <w:rPr>
          <w:sz w:val="24"/>
          <w:u w:val="none"/>
        </w:rPr>
        <w:t>there</w:t>
      </w:r>
      <w:r>
        <w:rPr>
          <w:spacing w:val="-3"/>
          <w:sz w:val="24"/>
          <w:u w:val="none"/>
        </w:rPr>
        <w:t> </w:t>
      </w:r>
      <w:r>
        <w:rPr>
          <w:sz w:val="24"/>
          <w:u w:val="none"/>
        </w:rPr>
        <w:t>is</w:t>
      </w:r>
      <w:r>
        <w:rPr>
          <w:spacing w:val="-5"/>
          <w:sz w:val="24"/>
          <w:u w:val="none"/>
        </w:rPr>
        <w:t> </w:t>
      </w:r>
      <w:r>
        <w:rPr>
          <w:sz w:val="24"/>
          <w:u w:val="none"/>
        </w:rPr>
        <w:t>any</w:t>
      </w:r>
      <w:r>
        <w:rPr>
          <w:spacing w:val="-5"/>
          <w:sz w:val="24"/>
          <w:u w:val="none"/>
        </w:rPr>
        <w:t> </w:t>
      </w:r>
      <w:r>
        <w:rPr>
          <w:sz w:val="24"/>
          <w:u w:val="none"/>
        </w:rPr>
        <w:t>material</w:t>
      </w:r>
      <w:r>
        <w:rPr>
          <w:spacing w:val="-3"/>
          <w:sz w:val="24"/>
          <w:u w:val="none"/>
        </w:rPr>
        <w:t> </w:t>
      </w:r>
      <w:r>
        <w:rPr>
          <w:sz w:val="24"/>
          <w:u w:val="none"/>
        </w:rPr>
        <w:t>Default</w:t>
      </w:r>
      <w:r>
        <w:rPr>
          <w:spacing w:val="-5"/>
          <w:sz w:val="24"/>
          <w:u w:val="none"/>
        </w:rPr>
        <w:t> </w:t>
      </w:r>
      <w:r>
        <w:rPr>
          <w:sz w:val="24"/>
          <w:u w:val="none"/>
        </w:rPr>
        <w:t>of</w:t>
      </w:r>
      <w:r>
        <w:rPr>
          <w:spacing w:val="-4"/>
          <w:sz w:val="24"/>
          <w:u w:val="none"/>
        </w:rPr>
        <w:t> </w:t>
      </w:r>
      <w:r>
        <w:rPr>
          <w:sz w:val="24"/>
          <w:u w:val="none"/>
        </w:rPr>
        <w:t>the</w:t>
      </w:r>
      <w:r>
        <w:rPr>
          <w:spacing w:val="-4"/>
          <w:sz w:val="24"/>
          <w:u w:val="none"/>
        </w:rPr>
        <w:t> </w:t>
      </w:r>
      <w:r>
        <w:rPr>
          <w:sz w:val="24"/>
          <w:u w:val="none"/>
        </w:rPr>
        <w:t>Contract </w:t>
      </w:r>
      <w:r>
        <w:rPr>
          <w:sz w:val="24"/>
          <w:u w:val="single"/>
        </w:rPr>
        <w:t>which</w:t>
      </w:r>
      <w:r>
        <w:rPr>
          <w:spacing w:val="-2"/>
          <w:sz w:val="24"/>
          <w:u w:val="single"/>
        </w:rPr>
        <w:t> </w:t>
      </w:r>
      <w:r>
        <w:rPr>
          <w:sz w:val="24"/>
          <w:u w:val="single"/>
        </w:rPr>
        <w:t>includes</w:t>
      </w:r>
      <w:r>
        <w:rPr>
          <w:spacing w:val="-2"/>
          <w:sz w:val="24"/>
          <w:u w:val="single"/>
        </w:rPr>
        <w:t> </w:t>
      </w:r>
      <w:r>
        <w:rPr>
          <w:sz w:val="24"/>
          <w:u w:val="single"/>
        </w:rPr>
        <w:t>but</w:t>
      </w:r>
      <w:r>
        <w:rPr>
          <w:spacing w:val="-2"/>
          <w:sz w:val="24"/>
          <w:u w:val="single"/>
        </w:rPr>
        <w:t> </w:t>
      </w:r>
      <w:r>
        <w:rPr>
          <w:sz w:val="24"/>
          <w:u w:val="single"/>
        </w:rPr>
        <w:t>is</w:t>
      </w:r>
      <w:r>
        <w:rPr>
          <w:spacing w:val="-2"/>
          <w:sz w:val="24"/>
          <w:u w:val="single"/>
        </w:rPr>
        <w:t> </w:t>
      </w:r>
      <w:r>
        <w:rPr>
          <w:sz w:val="24"/>
          <w:u w:val="single"/>
        </w:rPr>
        <w:t>not</w:t>
      </w:r>
      <w:r>
        <w:rPr>
          <w:sz w:val="24"/>
          <w:u w:val="none"/>
        </w:rPr>
        <w:t> </w:t>
      </w:r>
      <w:r>
        <w:rPr>
          <w:sz w:val="24"/>
          <w:u w:val="single"/>
        </w:rPr>
        <w:t>limited to continuous or regular failures or long term deficiencies in</w:t>
      </w:r>
      <w:r>
        <w:rPr>
          <w:sz w:val="24"/>
          <w:u w:val="none"/>
        </w:rPr>
        <w:t> </w:t>
      </w:r>
      <w:r>
        <w:rPr>
          <w:sz w:val="24"/>
          <w:u w:val="single"/>
        </w:rPr>
        <w:t>the functionality of the VMS which prevents or hinders access to the</w:t>
      </w:r>
      <w:r>
        <w:rPr>
          <w:sz w:val="24"/>
          <w:u w:val="none"/>
        </w:rPr>
        <w:t> </w:t>
      </w:r>
      <w:r>
        <w:rPr>
          <w:sz w:val="24"/>
          <w:u w:val="single"/>
        </w:rPr>
        <w:t>VMS by either or both CCS and Buyers</w:t>
      </w:r>
      <w:r>
        <w:rPr>
          <w:sz w:val="24"/>
          <w:u w:val="none"/>
        </w:rPr>
        <w:t>;</w:t>
      </w:r>
    </w:p>
    <w:p>
      <w:pPr>
        <w:pStyle w:val="ListParagraph"/>
        <w:numPr>
          <w:ilvl w:val="0"/>
          <w:numId w:val="21"/>
        </w:numPr>
        <w:tabs>
          <w:tab w:pos="1643" w:val="left" w:leader="none"/>
        </w:tabs>
        <w:spacing w:line="240" w:lineRule="auto" w:before="19" w:after="0"/>
        <w:ind w:left="1643" w:right="801" w:hanging="540"/>
        <w:jc w:val="left"/>
        <w:rPr>
          <w:sz w:val="24"/>
          <w:u w:val="none"/>
        </w:rPr>
      </w:pPr>
      <w:r>
        <w:rPr>
          <w:sz w:val="24"/>
          <w:u w:val="none"/>
        </w:rPr>
        <w:t>there</w:t>
      </w:r>
      <w:r>
        <w:rPr>
          <w:spacing w:val="-4"/>
          <w:sz w:val="24"/>
          <w:u w:val="none"/>
        </w:rPr>
        <w:t> </w:t>
      </w:r>
      <w:r>
        <w:rPr>
          <w:sz w:val="24"/>
          <w:u w:val="none"/>
        </w:rPr>
        <w:t>is</w:t>
      </w:r>
      <w:r>
        <w:rPr>
          <w:spacing w:val="-6"/>
          <w:sz w:val="24"/>
          <w:u w:val="none"/>
        </w:rPr>
        <w:t> </w:t>
      </w:r>
      <w:r>
        <w:rPr>
          <w:sz w:val="24"/>
          <w:u w:val="none"/>
        </w:rPr>
        <w:t>any</w:t>
      </w:r>
      <w:r>
        <w:rPr>
          <w:spacing w:val="-6"/>
          <w:sz w:val="24"/>
          <w:u w:val="none"/>
        </w:rPr>
        <w:t> </w:t>
      </w:r>
      <w:r>
        <w:rPr>
          <w:sz w:val="24"/>
          <w:u w:val="none"/>
        </w:rPr>
        <w:t>material</w:t>
      </w:r>
      <w:r>
        <w:rPr>
          <w:spacing w:val="-4"/>
          <w:sz w:val="24"/>
          <w:u w:val="none"/>
        </w:rPr>
        <w:t> </w:t>
      </w:r>
      <w:r>
        <w:rPr>
          <w:sz w:val="24"/>
          <w:u w:val="none"/>
        </w:rPr>
        <w:t>Default</w:t>
      </w:r>
      <w:r>
        <w:rPr>
          <w:spacing w:val="-6"/>
          <w:sz w:val="24"/>
          <w:u w:val="none"/>
        </w:rPr>
        <w:t> </w:t>
      </w:r>
      <w:r>
        <w:rPr>
          <w:sz w:val="24"/>
          <w:u w:val="none"/>
        </w:rPr>
        <w:t>of</w:t>
      </w:r>
      <w:r>
        <w:rPr>
          <w:spacing w:val="-5"/>
          <w:sz w:val="24"/>
          <w:u w:val="none"/>
        </w:rPr>
        <w:t> </w:t>
      </w:r>
      <w:r>
        <w:rPr>
          <w:sz w:val="24"/>
          <w:u w:val="none"/>
        </w:rPr>
        <w:t>any</w:t>
      </w:r>
      <w:r>
        <w:rPr>
          <w:spacing w:val="-3"/>
          <w:sz w:val="24"/>
          <w:u w:val="none"/>
        </w:rPr>
        <w:t> </w:t>
      </w:r>
      <w:r>
        <w:rPr>
          <w:sz w:val="24"/>
          <w:u w:val="none"/>
        </w:rPr>
        <w:t>Joint</w:t>
      </w:r>
      <w:r>
        <w:rPr>
          <w:spacing w:val="-3"/>
          <w:sz w:val="24"/>
          <w:u w:val="none"/>
        </w:rPr>
        <w:t> </w:t>
      </w:r>
      <w:r>
        <w:rPr>
          <w:sz w:val="24"/>
          <w:u w:val="none"/>
        </w:rPr>
        <w:t>Controller</w:t>
      </w:r>
      <w:r>
        <w:rPr>
          <w:spacing w:val="-3"/>
          <w:sz w:val="24"/>
          <w:u w:val="none"/>
        </w:rPr>
        <w:t> </w:t>
      </w:r>
      <w:r>
        <w:rPr>
          <w:sz w:val="24"/>
          <w:u w:val="none"/>
        </w:rPr>
        <w:t>Agreement relating to any Contract;</w:t>
      </w:r>
    </w:p>
    <w:p>
      <w:pPr>
        <w:pStyle w:val="ListParagraph"/>
        <w:numPr>
          <w:ilvl w:val="0"/>
          <w:numId w:val="21"/>
        </w:numPr>
        <w:tabs>
          <w:tab w:pos="1643" w:val="left" w:leader="none"/>
        </w:tabs>
        <w:spacing w:line="240" w:lineRule="auto" w:before="20" w:after="0"/>
        <w:ind w:left="1643" w:right="104" w:hanging="540"/>
        <w:jc w:val="left"/>
        <w:rPr>
          <w:sz w:val="24"/>
          <w:u w:val="none"/>
        </w:rPr>
      </w:pPr>
      <w:r>
        <w:rPr>
          <w:sz w:val="24"/>
          <w:u w:val="none"/>
        </w:rPr>
        <w:t>there is a Default of Clauses 2.10, 9, 14, 15, 27, 32 or Framework Schedule</w:t>
      </w:r>
      <w:r>
        <w:rPr>
          <w:spacing w:val="-7"/>
          <w:sz w:val="24"/>
          <w:u w:val="none"/>
        </w:rPr>
        <w:t> </w:t>
      </w:r>
      <w:r>
        <w:rPr>
          <w:sz w:val="24"/>
          <w:u w:val="none"/>
        </w:rPr>
        <w:t>9</w:t>
      </w:r>
      <w:r>
        <w:rPr>
          <w:spacing w:val="-5"/>
          <w:sz w:val="24"/>
          <w:u w:val="none"/>
        </w:rPr>
        <w:t> </w:t>
      </w:r>
      <w:r>
        <w:rPr>
          <w:sz w:val="24"/>
          <w:u w:val="none"/>
        </w:rPr>
        <w:t>(Cyber</w:t>
      </w:r>
      <w:r>
        <w:rPr>
          <w:spacing w:val="-5"/>
          <w:sz w:val="24"/>
          <w:u w:val="none"/>
        </w:rPr>
        <w:t> </w:t>
      </w:r>
      <w:r>
        <w:rPr>
          <w:sz w:val="24"/>
          <w:u w:val="none"/>
        </w:rPr>
        <w:t>Essentials</w:t>
      </w:r>
      <w:r>
        <w:rPr>
          <w:spacing w:val="-2"/>
          <w:sz w:val="24"/>
          <w:u w:val="none"/>
        </w:rPr>
        <w:t> </w:t>
      </w:r>
      <w:r>
        <w:rPr>
          <w:sz w:val="24"/>
          <w:u w:val="single"/>
        </w:rPr>
        <w:t>Scheme</w:t>
      </w:r>
      <w:r>
        <w:rPr>
          <w:sz w:val="24"/>
          <w:u w:val="none"/>
        </w:rPr>
        <w:t>)</w:t>
      </w:r>
      <w:r>
        <w:rPr>
          <w:spacing w:val="-5"/>
          <w:sz w:val="24"/>
          <w:u w:val="none"/>
        </w:rPr>
        <w:t> </w:t>
      </w:r>
      <w:r>
        <w:rPr>
          <w:sz w:val="24"/>
          <w:u w:val="none"/>
        </w:rPr>
        <w:t>(where</w:t>
      </w:r>
      <w:r>
        <w:rPr>
          <w:spacing w:val="-5"/>
          <w:sz w:val="24"/>
          <w:u w:val="none"/>
        </w:rPr>
        <w:t> </w:t>
      </w:r>
      <w:r>
        <w:rPr>
          <w:sz w:val="24"/>
          <w:u w:val="none"/>
        </w:rPr>
        <w:t>applicable)</w:t>
      </w:r>
      <w:r>
        <w:rPr>
          <w:spacing w:val="-5"/>
          <w:sz w:val="24"/>
          <w:u w:val="none"/>
        </w:rPr>
        <w:t> </w:t>
      </w:r>
      <w:r>
        <w:rPr>
          <w:sz w:val="24"/>
          <w:u w:val="none"/>
        </w:rPr>
        <w:t>relating</w:t>
      </w:r>
      <w:r>
        <w:rPr>
          <w:spacing w:val="-7"/>
          <w:sz w:val="24"/>
          <w:u w:val="none"/>
        </w:rPr>
        <w:t> </w:t>
      </w:r>
      <w:r>
        <w:rPr>
          <w:sz w:val="24"/>
          <w:u w:val="none"/>
        </w:rPr>
        <w:t>to any Contract;</w:t>
      </w:r>
    </w:p>
    <w:p>
      <w:pPr>
        <w:pStyle w:val="ListParagraph"/>
        <w:numPr>
          <w:ilvl w:val="0"/>
          <w:numId w:val="21"/>
        </w:numPr>
        <w:tabs>
          <w:tab w:pos="1643" w:val="left" w:leader="none"/>
        </w:tabs>
        <w:spacing w:line="240" w:lineRule="auto" w:before="21" w:after="0"/>
        <w:ind w:left="1643" w:right="642" w:hanging="540"/>
        <w:jc w:val="left"/>
        <w:rPr>
          <w:sz w:val="24"/>
          <w:u w:val="none"/>
        </w:rPr>
      </w:pPr>
      <w:r>
        <w:rPr>
          <w:sz w:val="24"/>
          <w:u w:val="none"/>
        </w:rPr>
        <w:t>there is a consistent repeated failure to meet the Performance Indicators</w:t>
      </w:r>
      <w:r>
        <w:rPr>
          <w:spacing w:val="-7"/>
          <w:sz w:val="24"/>
          <w:u w:val="none"/>
        </w:rPr>
        <w:t> </w:t>
      </w:r>
      <w:r>
        <w:rPr>
          <w:sz w:val="24"/>
          <w:u w:val="none"/>
        </w:rPr>
        <w:t>in</w:t>
      </w:r>
      <w:r>
        <w:rPr>
          <w:spacing w:val="-7"/>
          <w:sz w:val="24"/>
          <w:u w:val="none"/>
        </w:rPr>
        <w:t> </w:t>
      </w:r>
      <w:r>
        <w:rPr>
          <w:sz w:val="24"/>
          <w:u w:val="none"/>
        </w:rPr>
        <w:t>Framework</w:t>
      </w:r>
      <w:r>
        <w:rPr>
          <w:spacing w:val="-7"/>
          <w:sz w:val="24"/>
          <w:u w:val="none"/>
        </w:rPr>
        <w:t> </w:t>
      </w:r>
      <w:r>
        <w:rPr>
          <w:sz w:val="24"/>
          <w:u w:val="none"/>
        </w:rPr>
        <w:t>Schedule</w:t>
      </w:r>
      <w:r>
        <w:rPr>
          <w:spacing w:val="-8"/>
          <w:sz w:val="24"/>
          <w:u w:val="none"/>
        </w:rPr>
        <w:t> </w:t>
      </w:r>
      <w:r>
        <w:rPr>
          <w:sz w:val="24"/>
          <w:u w:val="none"/>
        </w:rPr>
        <w:t>4</w:t>
      </w:r>
      <w:r>
        <w:rPr>
          <w:spacing w:val="-7"/>
          <w:sz w:val="24"/>
          <w:u w:val="none"/>
        </w:rPr>
        <w:t> </w:t>
      </w:r>
      <w:r>
        <w:rPr>
          <w:sz w:val="24"/>
          <w:u w:val="none"/>
        </w:rPr>
        <w:t>(Framework</w:t>
      </w:r>
      <w:r>
        <w:rPr>
          <w:spacing w:val="-7"/>
          <w:sz w:val="24"/>
          <w:u w:val="none"/>
        </w:rPr>
        <w:t> </w:t>
      </w:r>
      <w:r>
        <w:rPr>
          <w:sz w:val="24"/>
          <w:u w:val="none"/>
        </w:rPr>
        <w:t>Management);</w:t>
      </w:r>
    </w:p>
    <w:p>
      <w:pPr>
        <w:pStyle w:val="ListParagraph"/>
        <w:numPr>
          <w:ilvl w:val="0"/>
          <w:numId w:val="21"/>
        </w:numPr>
        <w:tabs>
          <w:tab w:pos="1643" w:val="left" w:leader="none"/>
        </w:tabs>
        <w:spacing w:line="240" w:lineRule="auto" w:before="19" w:after="0"/>
        <w:ind w:left="1643" w:right="990" w:hanging="540"/>
        <w:jc w:val="left"/>
        <w:rPr>
          <w:sz w:val="24"/>
          <w:u w:val="none"/>
        </w:rPr>
      </w:pPr>
      <w:r>
        <w:rPr>
          <w:sz w:val="24"/>
          <w:u w:val="none"/>
        </w:rPr>
        <w:t>there</w:t>
      </w:r>
      <w:r>
        <w:rPr>
          <w:spacing w:val="-3"/>
          <w:sz w:val="24"/>
          <w:u w:val="none"/>
        </w:rPr>
        <w:t> </w:t>
      </w:r>
      <w:r>
        <w:rPr>
          <w:sz w:val="24"/>
          <w:u w:val="none"/>
        </w:rPr>
        <w:t>is</w:t>
      </w:r>
      <w:r>
        <w:rPr>
          <w:spacing w:val="-5"/>
          <w:sz w:val="24"/>
          <w:u w:val="none"/>
        </w:rPr>
        <w:t> </w:t>
      </w:r>
      <w:r>
        <w:rPr>
          <w:sz w:val="24"/>
          <w:u w:val="none"/>
        </w:rPr>
        <w:t>a</w:t>
      </w:r>
      <w:r>
        <w:rPr>
          <w:spacing w:val="-3"/>
          <w:sz w:val="24"/>
          <w:u w:val="none"/>
        </w:rPr>
        <w:t> </w:t>
      </w:r>
      <w:r>
        <w:rPr>
          <w:sz w:val="24"/>
          <w:u w:val="none"/>
        </w:rPr>
        <w:t>Change</w:t>
      </w:r>
      <w:r>
        <w:rPr>
          <w:spacing w:val="-2"/>
          <w:sz w:val="24"/>
          <w:u w:val="none"/>
        </w:rPr>
        <w:t> </w:t>
      </w:r>
      <w:r>
        <w:rPr>
          <w:sz w:val="24"/>
          <w:u w:val="none"/>
        </w:rPr>
        <w:t>of</w:t>
      </w:r>
      <w:r>
        <w:rPr>
          <w:spacing w:val="-4"/>
          <w:sz w:val="24"/>
          <w:u w:val="none"/>
        </w:rPr>
        <w:t> </w:t>
      </w:r>
      <w:r>
        <w:rPr>
          <w:sz w:val="24"/>
          <w:u w:val="none"/>
        </w:rPr>
        <w:t>Control</w:t>
      </w:r>
      <w:r>
        <w:rPr>
          <w:spacing w:val="-2"/>
          <w:sz w:val="24"/>
          <w:u w:val="none"/>
        </w:rPr>
        <w:t> </w:t>
      </w:r>
      <w:r>
        <w:rPr>
          <w:sz w:val="24"/>
          <w:u w:val="none"/>
        </w:rPr>
        <w:t>of</w:t>
      </w:r>
      <w:r>
        <w:rPr>
          <w:spacing w:val="-2"/>
          <w:sz w:val="24"/>
          <w:u w:val="none"/>
        </w:rPr>
        <w:t> </w:t>
      </w:r>
      <w:r>
        <w:rPr>
          <w:sz w:val="24"/>
          <w:u w:val="none"/>
        </w:rPr>
        <w:t>the</w:t>
      </w:r>
      <w:r>
        <w:rPr>
          <w:spacing w:val="-2"/>
          <w:sz w:val="24"/>
          <w:u w:val="none"/>
        </w:rPr>
        <w:t> </w:t>
      </w:r>
      <w:r>
        <w:rPr>
          <w:sz w:val="24"/>
          <w:u w:val="none"/>
        </w:rPr>
        <w:t>Supplier</w:t>
      </w:r>
      <w:r>
        <w:rPr>
          <w:spacing w:val="-2"/>
          <w:sz w:val="24"/>
          <w:u w:val="none"/>
        </w:rPr>
        <w:t> </w:t>
      </w:r>
      <w:r>
        <w:rPr>
          <w:sz w:val="24"/>
          <w:u w:val="none"/>
        </w:rPr>
        <w:t>which</w:t>
      </w:r>
      <w:r>
        <w:rPr>
          <w:spacing w:val="-2"/>
          <w:sz w:val="24"/>
          <w:u w:val="none"/>
        </w:rPr>
        <w:t> </w:t>
      </w:r>
      <w:r>
        <w:rPr>
          <w:sz w:val="24"/>
          <w:u w:val="none"/>
        </w:rPr>
        <w:t>is</w:t>
      </w:r>
      <w:r>
        <w:rPr>
          <w:spacing w:val="-2"/>
          <w:sz w:val="24"/>
          <w:u w:val="none"/>
        </w:rPr>
        <w:t> </w:t>
      </w:r>
      <w:r>
        <w:rPr>
          <w:sz w:val="24"/>
          <w:u w:val="none"/>
        </w:rPr>
        <w:t>not</w:t>
      </w:r>
      <w:r>
        <w:rPr>
          <w:spacing w:val="-2"/>
          <w:sz w:val="24"/>
          <w:u w:val="none"/>
        </w:rPr>
        <w:t> </w:t>
      </w:r>
      <w:r>
        <w:rPr>
          <w:sz w:val="24"/>
          <w:u w:val="none"/>
        </w:rPr>
        <w:t>pre- approved by the Relevant Authority in writing;</w:t>
      </w:r>
    </w:p>
    <w:p>
      <w:pPr>
        <w:pStyle w:val="ListParagraph"/>
        <w:numPr>
          <w:ilvl w:val="0"/>
          <w:numId w:val="21"/>
        </w:numPr>
        <w:tabs>
          <w:tab w:pos="1643" w:val="left" w:leader="none"/>
        </w:tabs>
        <w:spacing w:line="240" w:lineRule="auto" w:before="20" w:after="0"/>
        <w:ind w:left="1643" w:right="106" w:hanging="540"/>
        <w:jc w:val="left"/>
        <w:rPr>
          <w:sz w:val="24"/>
          <w:u w:val="none"/>
        </w:rPr>
      </w:pPr>
      <w:r>
        <w:rPr>
          <w:sz w:val="24"/>
          <w:u w:val="none"/>
        </w:rPr>
        <w:t>if</w:t>
      </w:r>
      <w:r>
        <w:rPr>
          <w:spacing w:val="-3"/>
          <w:sz w:val="24"/>
          <w:u w:val="none"/>
        </w:rPr>
        <w:t> </w:t>
      </w:r>
      <w:r>
        <w:rPr>
          <w:sz w:val="24"/>
          <w:u w:val="none"/>
        </w:rPr>
        <w:t>the</w:t>
      </w:r>
      <w:r>
        <w:rPr>
          <w:spacing w:val="-3"/>
          <w:sz w:val="24"/>
          <w:u w:val="none"/>
        </w:rPr>
        <w:t> </w:t>
      </w:r>
      <w:r>
        <w:rPr>
          <w:sz w:val="24"/>
          <w:u w:val="none"/>
        </w:rPr>
        <w:t>Relevant</w:t>
      </w:r>
      <w:r>
        <w:rPr>
          <w:spacing w:val="-3"/>
          <w:sz w:val="24"/>
          <w:u w:val="none"/>
        </w:rPr>
        <w:t> </w:t>
      </w:r>
      <w:r>
        <w:rPr>
          <w:sz w:val="24"/>
          <w:u w:val="none"/>
        </w:rPr>
        <w:t>Authority</w:t>
      </w:r>
      <w:r>
        <w:rPr>
          <w:spacing w:val="-3"/>
          <w:sz w:val="24"/>
          <w:u w:val="none"/>
        </w:rPr>
        <w:t> </w:t>
      </w:r>
      <w:r>
        <w:rPr>
          <w:sz w:val="24"/>
          <w:u w:val="none"/>
        </w:rPr>
        <w:t>discovers</w:t>
      </w:r>
      <w:r>
        <w:rPr>
          <w:spacing w:val="-3"/>
          <w:sz w:val="24"/>
          <w:u w:val="none"/>
        </w:rPr>
        <w:t> </w:t>
      </w:r>
      <w:r>
        <w:rPr>
          <w:sz w:val="24"/>
          <w:u w:val="none"/>
        </w:rPr>
        <w:t>that</w:t>
      </w:r>
      <w:r>
        <w:rPr>
          <w:spacing w:val="-5"/>
          <w:sz w:val="24"/>
          <w:u w:val="none"/>
        </w:rPr>
        <w:t> </w:t>
      </w:r>
      <w:r>
        <w:rPr>
          <w:sz w:val="24"/>
          <w:u w:val="none"/>
        </w:rPr>
        <w:t>the</w:t>
      </w:r>
      <w:r>
        <w:rPr>
          <w:spacing w:val="-5"/>
          <w:sz w:val="24"/>
          <w:u w:val="none"/>
        </w:rPr>
        <w:t> </w:t>
      </w:r>
      <w:r>
        <w:rPr>
          <w:sz w:val="24"/>
          <w:u w:val="none"/>
        </w:rPr>
        <w:t>Supplier</w:t>
      </w:r>
      <w:r>
        <w:rPr>
          <w:spacing w:val="-3"/>
          <w:sz w:val="24"/>
          <w:u w:val="none"/>
        </w:rPr>
        <w:t> </w:t>
      </w:r>
      <w:r>
        <w:rPr>
          <w:sz w:val="24"/>
          <w:u w:val="none"/>
        </w:rPr>
        <w:t>was</w:t>
      </w:r>
      <w:r>
        <w:rPr>
          <w:spacing w:val="-3"/>
          <w:sz w:val="24"/>
          <w:u w:val="none"/>
        </w:rPr>
        <w:t> </w:t>
      </w:r>
      <w:r>
        <w:rPr>
          <w:sz w:val="24"/>
          <w:u w:val="none"/>
        </w:rPr>
        <w:t>in</w:t>
      </w:r>
      <w:r>
        <w:rPr>
          <w:spacing w:val="-5"/>
          <w:sz w:val="24"/>
          <w:u w:val="none"/>
        </w:rPr>
        <w:t> </w:t>
      </w:r>
      <w:r>
        <w:rPr>
          <w:sz w:val="24"/>
          <w:u w:val="none"/>
        </w:rPr>
        <w:t>one</w:t>
      </w:r>
      <w:r>
        <w:rPr>
          <w:spacing w:val="-3"/>
          <w:sz w:val="24"/>
          <w:u w:val="none"/>
        </w:rPr>
        <w:t> </w:t>
      </w:r>
      <w:r>
        <w:rPr>
          <w:sz w:val="24"/>
          <w:u w:val="none"/>
        </w:rPr>
        <w:t>of</w:t>
      </w:r>
      <w:r>
        <w:rPr>
          <w:spacing w:val="-5"/>
          <w:sz w:val="24"/>
          <w:u w:val="none"/>
        </w:rPr>
        <w:t> </w:t>
      </w:r>
      <w:r>
        <w:rPr>
          <w:sz w:val="24"/>
          <w:u w:val="none"/>
        </w:rPr>
        <w:t>the situations in 57 (1) or 57(2) of the Regulations at the time the Contract was awarded; </w:t>
      </w:r>
      <w:r>
        <w:rPr>
          <w:strike/>
          <w:sz w:val="24"/>
          <w:u w:val="none"/>
        </w:rPr>
        <w:t>or</w:t>
      </w:r>
    </w:p>
    <w:p>
      <w:pPr>
        <w:pStyle w:val="ListParagraph"/>
        <w:numPr>
          <w:ilvl w:val="0"/>
          <w:numId w:val="21"/>
        </w:numPr>
        <w:tabs>
          <w:tab w:pos="1643" w:val="left" w:leader="none"/>
        </w:tabs>
        <w:spacing w:line="240" w:lineRule="auto" w:before="21" w:after="0"/>
        <w:ind w:left="1643" w:right="1000" w:hanging="540"/>
        <w:jc w:val="left"/>
        <w:rPr>
          <w:sz w:val="24"/>
          <w:u w:val="none"/>
        </w:rPr>
      </w:pPr>
      <w:r>
        <w:rPr>
          <w:sz w:val="24"/>
          <w:u w:val="single"/>
        </w:rPr>
        <w:t>the</w:t>
      </w:r>
      <w:r>
        <w:rPr>
          <w:spacing w:val="-3"/>
          <w:sz w:val="24"/>
          <w:u w:val="single"/>
        </w:rPr>
        <w:t> </w:t>
      </w:r>
      <w:r>
        <w:rPr>
          <w:sz w:val="24"/>
          <w:u w:val="single"/>
        </w:rPr>
        <w:t>Supplier</w:t>
      </w:r>
      <w:r>
        <w:rPr>
          <w:spacing w:val="-3"/>
          <w:sz w:val="24"/>
          <w:u w:val="single"/>
        </w:rPr>
        <w:t> </w:t>
      </w:r>
      <w:r>
        <w:rPr>
          <w:sz w:val="24"/>
          <w:u w:val="single"/>
        </w:rPr>
        <w:t>is</w:t>
      </w:r>
      <w:r>
        <w:rPr>
          <w:spacing w:val="-3"/>
          <w:sz w:val="24"/>
          <w:u w:val="single"/>
        </w:rPr>
        <w:t> </w:t>
      </w:r>
      <w:r>
        <w:rPr>
          <w:sz w:val="24"/>
          <w:u w:val="single"/>
        </w:rPr>
        <w:t>found</w:t>
      </w:r>
      <w:r>
        <w:rPr>
          <w:spacing w:val="-5"/>
          <w:sz w:val="24"/>
          <w:u w:val="single"/>
        </w:rPr>
        <w:t> </w:t>
      </w:r>
      <w:r>
        <w:rPr>
          <w:sz w:val="24"/>
          <w:u w:val="single"/>
        </w:rPr>
        <w:t>to</w:t>
      </w:r>
      <w:r>
        <w:rPr>
          <w:spacing w:val="-4"/>
          <w:sz w:val="24"/>
          <w:u w:val="single"/>
        </w:rPr>
        <w:t> </w:t>
      </w:r>
      <w:r>
        <w:rPr>
          <w:sz w:val="24"/>
          <w:u w:val="single"/>
        </w:rPr>
        <w:t>have</w:t>
      </w:r>
      <w:r>
        <w:rPr>
          <w:spacing w:val="-5"/>
          <w:sz w:val="24"/>
          <w:u w:val="single"/>
        </w:rPr>
        <w:t> </w:t>
      </w:r>
      <w:r>
        <w:rPr>
          <w:sz w:val="24"/>
          <w:u w:val="single"/>
        </w:rPr>
        <w:t>committed</w:t>
      </w:r>
      <w:r>
        <w:rPr>
          <w:spacing w:val="-5"/>
          <w:sz w:val="24"/>
          <w:u w:val="single"/>
        </w:rPr>
        <w:t> </w:t>
      </w:r>
      <w:r>
        <w:rPr>
          <w:sz w:val="24"/>
          <w:u w:val="single"/>
        </w:rPr>
        <w:t>or</w:t>
      </w:r>
      <w:r>
        <w:rPr>
          <w:spacing w:val="-3"/>
          <w:sz w:val="24"/>
          <w:u w:val="single"/>
        </w:rPr>
        <w:t> </w:t>
      </w:r>
      <w:r>
        <w:rPr>
          <w:sz w:val="24"/>
          <w:u w:val="single"/>
        </w:rPr>
        <w:t>been</w:t>
      </w:r>
      <w:r>
        <w:rPr>
          <w:spacing w:val="-3"/>
          <w:sz w:val="24"/>
          <w:u w:val="single"/>
        </w:rPr>
        <w:t> </w:t>
      </w:r>
      <w:r>
        <w:rPr>
          <w:sz w:val="24"/>
          <w:u w:val="single"/>
        </w:rPr>
        <w:t>part</w:t>
      </w:r>
      <w:r>
        <w:rPr>
          <w:spacing w:val="-3"/>
          <w:sz w:val="24"/>
          <w:u w:val="single"/>
        </w:rPr>
        <w:t> </w:t>
      </w:r>
      <w:r>
        <w:rPr>
          <w:sz w:val="24"/>
          <w:u w:val="single"/>
        </w:rPr>
        <w:t>of</w:t>
      </w:r>
      <w:r>
        <w:rPr>
          <w:spacing w:val="-5"/>
          <w:sz w:val="24"/>
          <w:u w:val="single"/>
        </w:rPr>
        <w:t> </w:t>
      </w:r>
      <w:r>
        <w:rPr>
          <w:sz w:val="24"/>
          <w:u w:val="single"/>
        </w:rPr>
        <w:t>a</w:t>
      </w:r>
      <w:r>
        <w:rPr>
          <w:spacing w:val="-2"/>
          <w:sz w:val="24"/>
          <w:u w:val="single"/>
        </w:rPr>
        <w:t> </w:t>
      </w:r>
      <w:r>
        <w:rPr>
          <w:sz w:val="24"/>
          <w:u w:val="single"/>
        </w:rPr>
        <w:t>tax</w:t>
      </w:r>
      <w:r>
        <w:rPr>
          <w:sz w:val="24"/>
          <w:u w:val="none"/>
        </w:rPr>
        <w:t> </w:t>
      </w:r>
      <w:r>
        <w:rPr>
          <w:sz w:val="24"/>
          <w:u w:val="single"/>
        </w:rPr>
        <w:t>avoidance scheme; or</w:t>
      </w:r>
    </w:p>
    <w:p>
      <w:pPr>
        <w:pStyle w:val="ListParagraph"/>
        <w:numPr>
          <w:ilvl w:val="0"/>
          <w:numId w:val="21"/>
        </w:numPr>
        <w:tabs>
          <w:tab w:pos="1643" w:val="left" w:leader="none"/>
        </w:tabs>
        <w:spacing w:line="240" w:lineRule="auto" w:before="20" w:after="0"/>
        <w:ind w:left="1643" w:right="109" w:hanging="540"/>
        <w:jc w:val="left"/>
        <w:rPr>
          <w:sz w:val="24"/>
          <w:u w:val="none"/>
        </w:rPr>
      </w:pPr>
      <w:r>
        <w:rPr>
          <w:sz w:val="24"/>
          <w:u w:val="none"/>
        </w:rPr>
        <w:t>the</w:t>
      </w:r>
      <w:r>
        <w:rPr>
          <w:spacing w:val="-4"/>
          <w:sz w:val="24"/>
          <w:u w:val="none"/>
        </w:rPr>
        <w:t> </w:t>
      </w:r>
      <w:r>
        <w:rPr>
          <w:sz w:val="24"/>
          <w:u w:val="none"/>
        </w:rPr>
        <w:t>Supplier</w:t>
      </w:r>
      <w:r>
        <w:rPr>
          <w:spacing w:val="-4"/>
          <w:sz w:val="24"/>
          <w:u w:val="none"/>
        </w:rPr>
        <w:t> </w:t>
      </w:r>
      <w:r>
        <w:rPr>
          <w:sz w:val="24"/>
          <w:u w:val="none"/>
        </w:rPr>
        <w:t>or</w:t>
      </w:r>
      <w:r>
        <w:rPr>
          <w:spacing w:val="-4"/>
          <w:sz w:val="24"/>
          <w:u w:val="none"/>
        </w:rPr>
        <w:t> </w:t>
      </w:r>
      <w:r>
        <w:rPr>
          <w:sz w:val="24"/>
          <w:u w:val="none"/>
        </w:rPr>
        <w:t>its</w:t>
      </w:r>
      <w:r>
        <w:rPr>
          <w:spacing w:val="-4"/>
          <w:sz w:val="24"/>
          <w:u w:val="none"/>
        </w:rPr>
        <w:t> </w:t>
      </w:r>
      <w:r>
        <w:rPr>
          <w:sz w:val="24"/>
          <w:u w:val="none"/>
        </w:rPr>
        <w:t>Affiliates</w:t>
      </w:r>
      <w:r>
        <w:rPr>
          <w:spacing w:val="-6"/>
          <w:sz w:val="24"/>
          <w:u w:val="none"/>
        </w:rPr>
        <w:t> </w:t>
      </w:r>
      <w:r>
        <w:rPr>
          <w:sz w:val="24"/>
          <w:u w:val="none"/>
        </w:rPr>
        <w:t>embarrass</w:t>
      </w:r>
      <w:r>
        <w:rPr>
          <w:spacing w:val="-4"/>
          <w:sz w:val="24"/>
          <w:u w:val="none"/>
        </w:rPr>
        <w:t> </w:t>
      </w:r>
      <w:r>
        <w:rPr>
          <w:sz w:val="24"/>
          <w:u w:val="none"/>
        </w:rPr>
        <w:t>or</w:t>
      </w:r>
      <w:r>
        <w:rPr>
          <w:spacing w:val="-6"/>
          <w:sz w:val="24"/>
          <w:u w:val="none"/>
        </w:rPr>
        <w:t> </w:t>
      </w:r>
      <w:r>
        <w:rPr>
          <w:sz w:val="24"/>
          <w:u w:val="none"/>
        </w:rPr>
        <w:t>bring</w:t>
      </w:r>
      <w:r>
        <w:rPr>
          <w:spacing w:val="-4"/>
          <w:sz w:val="24"/>
          <w:u w:val="none"/>
        </w:rPr>
        <w:t> </w:t>
      </w:r>
      <w:r>
        <w:rPr>
          <w:sz w:val="24"/>
          <w:u w:val="none"/>
        </w:rPr>
        <w:t>CCS</w:t>
      </w:r>
      <w:r>
        <w:rPr>
          <w:spacing w:val="-3"/>
          <w:sz w:val="24"/>
          <w:u w:val="none"/>
        </w:rPr>
        <w:t> </w:t>
      </w:r>
      <w:r>
        <w:rPr>
          <w:sz w:val="24"/>
          <w:u w:val="none"/>
        </w:rPr>
        <w:t>or</w:t>
      </w:r>
      <w:r>
        <w:rPr>
          <w:spacing w:val="-3"/>
          <w:sz w:val="24"/>
          <w:u w:val="none"/>
        </w:rPr>
        <w:t> </w:t>
      </w:r>
      <w:r>
        <w:rPr>
          <w:sz w:val="24"/>
          <w:u w:val="none"/>
        </w:rPr>
        <w:t>the</w:t>
      </w:r>
      <w:r>
        <w:rPr>
          <w:spacing w:val="-3"/>
          <w:sz w:val="24"/>
          <w:u w:val="none"/>
        </w:rPr>
        <w:t> </w:t>
      </w:r>
      <w:r>
        <w:rPr>
          <w:sz w:val="24"/>
          <w:u w:val="none"/>
        </w:rPr>
        <w:t>Buyer</w:t>
      </w:r>
      <w:r>
        <w:rPr>
          <w:spacing w:val="-3"/>
          <w:sz w:val="24"/>
          <w:u w:val="none"/>
        </w:rPr>
        <w:t> </w:t>
      </w:r>
      <w:r>
        <w:rPr>
          <w:sz w:val="24"/>
          <w:u w:val="none"/>
        </w:rPr>
        <w:t>into disrepute or diminish the public trust in them.</w:t>
      </w:r>
    </w:p>
    <w:p>
      <w:pPr>
        <w:pStyle w:val="ListParagraph"/>
        <w:spacing w:after="0" w:line="240" w:lineRule="auto"/>
        <w:jc w:val="left"/>
        <w:rPr>
          <w:sz w:val="24"/>
        </w:rPr>
        <w:sectPr>
          <w:pgSz w:w="11910" w:h="16840"/>
          <w:pgMar w:header="715" w:footer="1424" w:top="1460" w:bottom="1660" w:left="1417" w:right="1417"/>
        </w:sectPr>
      </w:pPr>
    </w:p>
    <w:p>
      <w:pPr>
        <w:pStyle w:val="ListParagraph"/>
        <w:numPr>
          <w:ilvl w:val="1"/>
          <w:numId w:val="4"/>
        </w:numPr>
        <w:tabs>
          <w:tab w:pos="1283" w:val="left" w:leader="none"/>
        </w:tabs>
        <w:spacing w:line="240" w:lineRule="auto" w:before="82" w:after="0"/>
        <w:ind w:left="1283" w:right="0" w:hanging="900"/>
        <w:jc w:val="left"/>
        <w:rPr>
          <w:sz w:val="24"/>
          <w:u w:val="none"/>
        </w:rPr>
      </w:pPr>
      <w:r>
        <w:rPr>
          <w:sz w:val="24"/>
          <w:u w:val="none"/>
        </w:rPr>
        <w:t>A</w:t>
      </w:r>
      <w:r>
        <w:rPr>
          <w:spacing w:val="-5"/>
          <w:sz w:val="24"/>
          <w:u w:val="none"/>
        </w:rPr>
        <w:t> </w:t>
      </w:r>
      <w:r>
        <w:rPr>
          <w:sz w:val="24"/>
          <w:u w:val="none"/>
        </w:rPr>
        <w:t>new</w:t>
      </w:r>
      <w:r>
        <w:rPr>
          <w:spacing w:val="-2"/>
          <w:sz w:val="24"/>
          <w:u w:val="none"/>
        </w:rPr>
        <w:t> </w:t>
      </w:r>
      <w:r>
        <w:rPr>
          <w:sz w:val="24"/>
          <w:u w:val="none"/>
        </w:rPr>
        <w:t>clause</w:t>
      </w:r>
      <w:r>
        <w:rPr>
          <w:spacing w:val="-4"/>
          <w:sz w:val="24"/>
          <w:u w:val="none"/>
        </w:rPr>
        <w:t> </w:t>
      </w:r>
      <w:r>
        <w:rPr>
          <w:sz w:val="24"/>
          <w:u w:val="none"/>
        </w:rPr>
        <w:t>10.6.6</w:t>
      </w:r>
      <w:r>
        <w:rPr>
          <w:spacing w:val="-3"/>
          <w:sz w:val="24"/>
          <w:u w:val="none"/>
        </w:rPr>
        <w:t> </w:t>
      </w:r>
      <w:r>
        <w:rPr>
          <w:sz w:val="24"/>
          <w:u w:val="none"/>
        </w:rPr>
        <w:t>shall</w:t>
      </w:r>
      <w:r>
        <w:rPr>
          <w:spacing w:val="-3"/>
          <w:sz w:val="24"/>
          <w:u w:val="none"/>
        </w:rPr>
        <w:t> </w:t>
      </w:r>
      <w:r>
        <w:rPr>
          <w:sz w:val="24"/>
          <w:u w:val="none"/>
        </w:rPr>
        <w:t>be</w:t>
      </w:r>
      <w:r>
        <w:rPr>
          <w:spacing w:val="-4"/>
          <w:sz w:val="24"/>
          <w:u w:val="none"/>
        </w:rPr>
        <w:t> </w:t>
      </w:r>
      <w:r>
        <w:rPr>
          <w:sz w:val="24"/>
          <w:u w:val="none"/>
        </w:rPr>
        <w:t>included</w:t>
      </w:r>
      <w:r>
        <w:rPr>
          <w:spacing w:val="-4"/>
          <w:sz w:val="24"/>
          <w:u w:val="none"/>
        </w:rPr>
        <w:t> </w:t>
      </w:r>
      <w:r>
        <w:rPr>
          <w:sz w:val="24"/>
          <w:u w:val="none"/>
        </w:rPr>
        <w:t>as</w:t>
      </w:r>
      <w:r>
        <w:rPr>
          <w:spacing w:val="-2"/>
          <w:sz w:val="24"/>
          <w:u w:val="none"/>
        </w:rPr>
        <w:t> follows:</w:t>
      </w:r>
    </w:p>
    <w:p>
      <w:pPr>
        <w:pStyle w:val="BodyText"/>
        <w:spacing w:before="240"/>
        <w:ind w:left="1283" w:right="17"/>
        <w:jc w:val="both"/>
        <w:rPr>
          <w:u w:val="none"/>
        </w:rPr>
      </w:pPr>
      <w:r>
        <w:rPr>
          <w:u w:val="none"/>
        </w:rPr>
        <w:t>10.6.6 </w:t>
      </w:r>
      <w:r>
        <w:rPr>
          <w:u w:val="single"/>
        </w:rPr>
        <w:t>In addition to the consequences of termination listed in Clause 10.6.1, if</w:t>
      </w:r>
      <w:r>
        <w:rPr>
          <w:u w:val="none"/>
        </w:rPr>
        <w:t> </w:t>
      </w:r>
      <w:r>
        <w:rPr>
          <w:u w:val="single"/>
        </w:rPr>
        <w:t>the</w:t>
      </w:r>
      <w:r>
        <w:rPr>
          <w:spacing w:val="-17"/>
          <w:u w:val="single"/>
        </w:rPr>
        <w:t> </w:t>
      </w:r>
      <w:r>
        <w:rPr>
          <w:u w:val="single"/>
        </w:rPr>
        <w:t>Buyer</w:t>
      </w:r>
      <w:r>
        <w:rPr>
          <w:spacing w:val="-17"/>
          <w:u w:val="single"/>
        </w:rPr>
        <w:t> </w:t>
      </w:r>
      <w:r>
        <w:rPr>
          <w:u w:val="single"/>
        </w:rPr>
        <w:t>terminates</w:t>
      </w:r>
      <w:r>
        <w:rPr>
          <w:spacing w:val="-16"/>
          <w:u w:val="single"/>
        </w:rPr>
        <w:t> </w:t>
      </w:r>
      <w:r>
        <w:rPr>
          <w:u w:val="single"/>
        </w:rPr>
        <w:t>a</w:t>
      </w:r>
      <w:r>
        <w:rPr>
          <w:spacing w:val="-17"/>
          <w:u w:val="single"/>
        </w:rPr>
        <w:t> </w:t>
      </w:r>
      <w:r>
        <w:rPr>
          <w:u w:val="single"/>
        </w:rPr>
        <w:t>Statement</w:t>
      </w:r>
      <w:r>
        <w:rPr>
          <w:spacing w:val="-17"/>
          <w:u w:val="single"/>
        </w:rPr>
        <w:t> </w:t>
      </w:r>
      <w:r>
        <w:rPr>
          <w:u w:val="single"/>
        </w:rPr>
        <w:t>of</w:t>
      </w:r>
      <w:r>
        <w:rPr>
          <w:spacing w:val="-17"/>
          <w:u w:val="single"/>
        </w:rPr>
        <w:t> </w:t>
      </w:r>
      <w:r>
        <w:rPr>
          <w:u w:val="single"/>
        </w:rPr>
        <w:t>Works</w:t>
      </w:r>
      <w:r>
        <w:rPr>
          <w:spacing w:val="-16"/>
          <w:u w:val="single"/>
        </w:rPr>
        <w:t> </w:t>
      </w:r>
      <w:r>
        <w:rPr>
          <w:u w:val="single"/>
        </w:rPr>
        <w:t>or</w:t>
      </w:r>
      <w:r>
        <w:rPr>
          <w:spacing w:val="-17"/>
          <w:u w:val="single"/>
        </w:rPr>
        <w:t> </w:t>
      </w:r>
      <w:r>
        <w:rPr>
          <w:u w:val="single"/>
        </w:rPr>
        <w:t>an</w:t>
      </w:r>
      <w:r>
        <w:rPr>
          <w:spacing w:val="-17"/>
          <w:u w:val="single"/>
        </w:rPr>
        <w:t> </w:t>
      </w:r>
      <w:r>
        <w:rPr>
          <w:u w:val="single"/>
        </w:rPr>
        <w:t>RTD</w:t>
      </w:r>
      <w:r>
        <w:rPr>
          <w:spacing w:val="-16"/>
          <w:u w:val="single"/>
        </w:rPr>
        <w:t> </w:t>
      </w:r>
      <w:r>
        <w:rPr>
          <w:u w:val="single"/>
        </w:rPr>
        <w:t>Worker</w:t>
      </w:r>
      <w:r>
        <w:rPr>
          <w:spacing w:val="-17"/>
          <w:u w:val="single"/>
        </w:rPr>
        <w:t> </w:t>
      </w:r>
      <w:r>
        <w:rPr>
          <w:u w:val="single"/>
        </w:rPr>
        <w:t>Assignment</w:t>
      </w:r>
      <w:r>
        <w:rPr>
          <w:u w:val="none"/>
        </w:rPr>
        <w:t> </w:t>
      </w:r>
      <w:r>
        <w:rPr>
          <w:u w:val="single"/>
        </w:rPr>
        <w:t>under Clause 10.7.5 then</w:t>
      </w:r>
    </w:p>
    <w:p>
      <w:pPr>
        <w:pStyle w:val="ListParagraph"/>
        <w:numPr>
          <w:ilvl w:val="0"/>
          <w:numId w:val="22"/>
        </w:numPr>
        <w:tabs>
          <w:tab w:pos="1575" w:val="left" w:leader="none"/>
        </w:tabs>
        <w:spacing w:line="240" w:lineRule="auto" w:before="240" w:after="0"/>
        <w:ind w:left="1283" w:right="26" w:firstLine="0"/>
        <w:jc w:val="left"/>
        <w:rPr>
          <w:sz w:val="24"/>
          <w:u w:val="none"/>
        </w:rPr>
      </w:pPr>
      <w:r>
        <w:rPr>
          <w:sz w:val="24"/>
          <w:u w:val="single"/>
        </w:rPr>
        <w:t> the provisions of Clause 10.6.3 apply to the Charges relating to the</w:t>
      </w:r>
      <w:r>
        <w:rPr>
          <w:spacing w:val="80"/>
          <w:sz w:val="24"/>
          <w:u w:val="none"/>
        </w:rPr>
        <w:t> </w:t>
      </w:r>
      <w:r>
        <w:rPr>
          <w:sz w:val="24"/>
          <w:u w:val="single"/>
        </w:rPr>
        <w:t>affected Statement of Work or RTD Worker Assignment.</w:t>
      </w:r>
    </w:p>
    <w:p>
      <w:pPr>
        <w:pStyle w:val="ListParagraph"/>
        <w:numPr>
          <w:ilvl w:val="0"/>
          <w:numId w:val="22"/>
        </w:numPr>
        <w:tabs>
          <w:tab w:pos="1697" w:val="left" w:leader="none"/>
        </w:tabs>
        <w:spacing w:line="240" w:lineRule="auto" w:before="240" w:after="0"/>
        <w:ind w:left="1283" w:right="20" w:firstLine="0"/>
        <w:jc w:val="both"/>
        <w:rPr>
          <w:sz w:val="24"/>
          <w:u w:val="none"/>
        </w:rPr>
      </w:pPr>
      <w:r>
        <w:rPr>
          <w:sz w:val="24"/>
          <w:u w:val="single"/>
        </w:rPr>
        <w:t>(where</w:t>
      </w:r>
      <w:r>
        <w:rPr>
          <w:sz w:val="24"/>
          <w:u w:val="single"/>
        </w:rPr>
        <w:t> applicable)</w:t>
      </w:r>
      <w:r>
        <w:rPr>
          <w:sz w:val="24"/>
          <w:u w:val="single"/>
        </w:rPr>
        <w:t> the</w:t>
      </w:r>
      <w:r>
        <w:rPr>
          <w:sz w:val="24"/>
          <w:u w:val="single"/>
        </w:rPr>
        <w:t> obligation</w:t>
      </w:r>
      <w:r>
        <w:rPr>
          <w:sz w:val="24"/>
          <w:u w:val="single"/>
        </w:rPr>
        <w:t> to</w:t>
      </w:r>
      <w:r>
        <w:rPr>
          <w:sz w:val="24"/>
          <w:u w:val="single"/>
        </w:rPr>
        <w:t> pay</w:t>
      </w:r>
      <w:r>
        <w:rPr>
          <w:sz w:val="24"/>
          <w:u w:val="single"/>
        </w:rPr>
        <w:t> RTD Transfer Fees shall</w:t>
      </w:r>
      <w:r>
        <w:rPr>
          <w:sz w:val="24"/>
          <w:u w:val="none"/>
        </w:rPr>
        <w:t> </w:t>
      </w:r>
      <w:r>
        <w:rPr>
          <w:sz w:val="24"/>
          <w:u w:val="single"/>
        </w:rPr>
        <w:t>survive such termination and be payable should the Worker provided</w:t>
      </w:r>
      <w:r>
        <w:rPr>
          <w:sz w:val="24"/>
          <w:u w:val="none"/>
        </w:rPr>
        <w:t> </w:t>
      </w:r>
      <w:r>
        <w:rPr>
          <w:sz w:val="24"/>
          <w:u w:val="single"/>
        </w:rPr>
        <w:t>under the terminated RTD Worker Assignment be hired by the Buyer</w:t>
      </w:r>
      <w:r>
        <w:rPr>
          <w:sz w:val="24"/>
          <w:u w:val="none"/>
        </w:rPr>
        <w:t> </w:t>
      </w:r>
      <w:r>
        <w:rPr>
          <w:sz w:val="24"/>
          <w:u w:val="single"/>
        </w:rPr>
        <w:t>during the period following termination that save for such termination</w:t>
      </w:r>
      <w:r>
        <w:rPr>
          <w:sz w:val="24"/>
          <w:u w:val="none"/>
        </w:rPr>
        <w:t> </w:t>
      </w:r>
      <w:r>
        <w:rPr>
          <w:sz w:val="24"/>
          <w:u w:val="single"/>
        </w:rPr>
        <w:t>would otherwise have been the RTD Transfer Fee Period.</w:t>
      </w:r>
    </w:p>
    <w:p>
      <w:pPr>
        <w:pStyle w:val="ListParagraph"/>
        <w:numPr>
          <w:ilvl w:val="1"/>
          <w:numId w:val="4"/>
        </w:numPr>
        <w:tabs>
          <w:tab w:pos="1283" w:val="left" w:leader="none"/>
        </w:tabs>
        <w:spacing w:line="240" w:lineRule="auto" w:before="241" w:after="0"/>
        <w:ind w:left="1283" w:right="0" w:hanging="900"/>
        <w:jc w:val="left"/>
        <w:rPr>
          <w:sz w:val="24"/>
          <w:u w:val="none"/>
        </w:rPr>
      </w:pPr>
      <w:r>
        <w:rPr>
          <w:sz w:val="24"/>
          <w:u w:val="none"/>
        </w:rPr>
        <w:t>Clause</w:t>
      </w:r>
      <w:r>
        <w:rPr>
          <w:spacing w:val="-3"/>
          <w:sz w:val="24"/>
          <w:u w:val="none"/>
        </w:rPr>
        <w:t> </w:t>
      </w:r>
      <w:r>
        <w:rPr>
          <w:sz w:val="24"/>
          <w:u w:val="none"/>
        </w:rPr>
        <w:t>10.7.2</w:t>
      </w:r>
      <w:r>
        <w:rPr>
          <w:spacing w:val="-3"/>
          <w:sz w:val="24"/>
          <w:u w:val="none"/>
        </w:rPr>
        <w:t> </w:t>
      </w:r>
      <w:r>
        <w:rPr>
          <w:sz w:val="24"/>
          <w:u w:val="none"/>
        </w:rPr>
        <w:t>shall</w:t>
      </w:r>
      <w:r>
        <w:rPr>
          <w:spacing w:val="-4"/>
          <w:sz w:val="24"/>
          <w:u w:val="none"/>
        </w:rPr>
        <w:t> </w:t>
      </w:r>
      <w:r>
        <w:rPr>
          <w:sz w:val="24"/>
          <w:u w:val="none"/>
        </w:rPr>
        <w:t>be</w:t>
      </w:r>
      <w:r>
        <w:rPr>
          <w:spacing w:val="-6"/>
          <w:sz w:val="24"/>
          <w:u w:val="none"/>
        </w:rPr>
        <w:t> </w:t>
      </w:r>
      <w:r>
        <w:rPr>
          <w:sz w:val="24"/>
          <w:u w:val="none"/>
        </w:rPr>
        <w:t>amended</w:t>
      </w:r>
      <w:r>
        <w:rPr>
          <w:spacing w:val="-5"/>
          <w:sz w:val="24"/>
          <w:u w:val="none"/>
        </w:rPr>
        <w:t> </w:t>
      </w:r>
      <w:r>
        <w:rPr>
          <w:sz w:val="24"/>
          <w:u w:val="none"/>
        </w:rPr>
        <w:t>as</w:t>
      </w:r>
      <w:r>
        <w:rPr>
          <w:spacing w:val="-3"/>
          <w:sz w:val="24"/>
          <w:u w:val="none"/>
        </w:rPr>
        <w:t> </w:t>
      </w:r>
      <w:r>
        <w:rPr>
          <w:spacing w:val="-2"/>
          <w:sz w:val="24"/>
          <w:u w:val="none"/>
        </w:rPr>
        <w:t>follows:</w:t>
      </w:r>
    </w:p>
    <w:p>
      <w:pPr>
        <w:pStyle w:val="BodyText"/>
        <w:spacing w:before="120"/>
        <w:ind w:firstLine="0"/>
        <w:rPr>
          <w:u w:val="none"/>
        </w:rPr>
      </w:pPr>
    </w:p>
    <w:p>
      <w:pPr>
        <w:pStyle w:val="BodyText"/>
        <w:ind w:left="1283" w:right="73"/>
        <w:jc w:val="both"/>
        <w:rPr>
          <w:u w:val="none"/>
        </w:rPr>
      </w:pPr>
      <w:r>
        <w:rPr>
          <w:u w:val="none"/>
        </w:rPr>
        <w:t>10.7.2</w:t>
      </w:r>
      <w:r>
        <w:rPr>
          <w:spacing w:val="-17"/>
          <w:u w:val="none"/>
        </w:rPr>
        <w:t> </w:t>
      </w:r>
      <w:r>
        <w:rPr>
          <w:u w:val="none"/>
        </w:rPr>
        <w:t>Where</w:t>
      </w:r>
      <w:r>
        <w:rPr>
          <w:spacing w:val="-6"/>
          <w:u w:val="none"/>
        </w:rPr>
        <w:t> </w:t>
      </w:r>
      <w:r>
        <w:rPr>
          <w:u w:val="none"/>
        </w:rPr>
        <w:t>CCS</w:t>
      </w:r>
      <w:r>
        <w:rPr>
          <w:spacing w:val="-3"/>
          <w:u w:val="none"/>
        </w:rPr>
        <w:t> </w:t>
      </w:r>
      <w:r>
        <w:rPr>
          <w:u w:val="none"/>
        </w:rPr>
        <w:t>has</w:t>
      </w:r>
      <w:r>
        <w:rPr>
          <w:spacing w:val="-6"/>
          <w:u w:val="none"/>
        </w:rPr>
        <w:t> </w:t>
      </w:r>
      <w:r>
        <w:rPr>
          <w:u w:val="none"/>
        </w:rPr>
        <w:t>the</w:t>
      </w:r>
      <w:r>
        <w:rPr>
          <w:spacing w:val="-3"/>
          <w:u w:val="none"/>
        </w:rPr>
        <w:t> </w:t>
      </w:r>
      <w:r>
        <w:rPr>
          <w:u w:val="none"/>
        </w:rPr>
        <w:t>right</w:t>
      </w:r>
      <w:r>
        <w:rPr>
          <w:spacing w:val="-3"/>
          <w:u w:val="none"/>
        </w:rPr>
        <w:t> </w:t>
      </w:r>
      <w:r>
        <w:rPr>
          <w:u w:val="none"/>
        </w:rPr>
        <w:t>to</w:t>
      </w:r>
      <w:r>
        <w:rPr>
          <w:spacing w:val="-3"/>
          <w:u w:val="none"/>
        </w:rPr>
        <w:t> </w:t>
      </w:r>
      <w:r>
        <w:rPr>
          <w:u w:val="none"/>
        </w:rPr>
        <w:t>terminate</w:t>
      </w:r>
      <w:r>
        <w:rPr>
          <w:spacing w:val="-4"/>
          <w:u w:val="none"/>
        </w:rPr>
        <w:t> </w:t>
      </w:r>
      <w:r>
        <w:rPr>
          <w:u w:val="none"/>
        </w:rPr>
        <w:t>a</w:t>
      </w:r>
      <w:r>
        <w:rPr>
          <w:spacing w:val="-3"/>
          <w:u w:val="none"/>
        </w:rPr>
        <w:t> </w:t>
      </w:r>
      <w:r>
        <w:rPr>
          <w:u w:val="none"/>
        </w:rPr>
        <w:t>Framework</w:t>
      </w:r>
      <w:r>
        <w:rPr>
          <w:spacing w:val="-3"/>
          <w:u w:val="none"/>
        </w:rPr>
        <w:t> </w:t>
      </w:r>
      <w:r>
        <w:rPr>
          <w:u w:val="none"/>
        </w:rPr>
        <w:t>Contract </w:t>
      </w:r>
      <w:r>
        <w:rPr>
          <w:u w:val="single"/>
        </w:rPr>
        <w:t>including</w:t>
      </w:r>
      <w:r>
        <w:rPr>
          <w:spacing w:val="-2"/>
          <w:u w:val="single"/>
        </w:rPr>
        <w:t> </w:t>
      </w:r>
      <w:r>
        <w:rPr>
          <w:u w:val="single"/>
        </w:rPr>
        <w:t>in</w:t>
      </w:r>
      <w:r>
        <w:rPr>
          <w:u w:val="none"/>
        </w:rPr>
        <w:t> </w:t>
      </w:r>
      <w:r>
        <w:rPr>
          <w:u w:val="single"/>
        </w:rPr>
        <w:t>accordance with clause 10.2.1</w:t>
      </w:r>
      <w:r>
        <w:rPr>
          <w:u w:val="none"/>
        </w:rPr>
        <w:t> it is entitled to terminate all or part of it.</w:t>
      </w:r>
    </w:p>
    <w:p>
      <w:pPr>
        <w:pStyle w:val="BodyText"/>
        <w:spacing w:before="259"/>
        <w:ind w:firstLine="0"/>
        <w:rPr>
          <w:u w:val="none"/>
        </w:rPr>
      </w:pPr>
    </w:p>
    <w:p>
      <w:pPr>
        <w:pStyle w:val="ListParagraph"/>
        <w:numPr>
          <w:ilvl w:val="1"/>
          <w:numId w:val="4"/>
        </w:numPr>
        <w:tabs>
          <w:tab w:pos="1281" w:val="left" w:leader="none"/>
        </w:tabs>
        <w:spacing w:line="240" w:lineRule="auto" w:before="0" w:after="0"/>
        <w:ind w:left="1281" w:right="0" w:hanging="898"/>
        <w:jc w:val="both"/>
        <w:rPr>
          <w:sz w:val="24"/>
          <w:u w:val="none"/>
        </w:rPr>
      </w:pPr>
      <w:r>
        <w:rPr>
          <w:sz w:val="24"/>
          <w:u w:val="none"/>
        </w:rPr>
        <w:t>Clause</w:t>
      </w:r>
      <w:r>
        <w:rPr>
          <w:spacing w:val="-3"/>
          <w:sz w:val="24"/>
          <w:u w:val="none"/>
        </w:rPr>
        <w:t> </w:t>
      </w:r>
      <w:r>
        <w:rPr>
          <w:sz w:val="24"/>
          <w:u w:val="none"/>
        </w:rPr>
        <w:t>10.7.3</w:t>
      </w:r>
      <w:r>
        <w:rPr>
          <w:spacing w:val="-3"/>
          <w:sz w:val="24"/>
          <w:u w:val="none"/>
        </w:rPr>
        <w:t> </w:t>
      </w:r>
      <w:r>
        <w:rPr>
          <w:sz w:val="24"/>
          <w:u w:val="none"/>
        </w:rPr>
        <w:t>shall</w:t>
      </w:r>
      <w:r>
        <w:rPr>
          <w:spacing w:val="-4"/>
          <w:sz w:val="24"/>
          <w:u w:val="none"/>
        </w:rPr>
        <w:t> </w:t>
      </w:r>
      <w:r>
        <w:rPr>
          <w:sz w:val="24"/>
          <w:u w:val="none"/>
        </w:rPr>
        <w:t>be</w:t>
      </w:r>
      <w:r>
        <w:rPr>
          <w:spacing w:val="-6"/>
          <w:sz w:val="24"/>
          <w:u w:val="none"/>
        </w:rPr>
        <w:t> </w:t>
      </w:r>
      <w:r>
        <w:rPr>
          <w:sz w:val="24"/>
          <w:u w:val="none"/>
        </w:rPr>
        <w:t>amended</w:t>
      </w:r>
      <w:r>
        <w:rPr>
          <w:spacing w:val="-5"/>
          <w:sz w:val="24"/>
          <w:u w:val="none"/>
        </w:rPr>
        <w:t> </w:t>
      </w:r>
      <w:r>
        <w:rPr>
          <w:sz w:val="24"/>
          <w:u w:val="none"/>
        </w:rPr>
        <w:t>as</w:t>
      </w:r>
      <w:r>
        <w:rPr>
          <w:spacing w:val="-3"/>
          <w:sz w:val="24"/>
          <w:u w:val="none"/>
        </w:rPr>
        <w:t> </w:t>
      </w:r>
      <w:r>
        <w:rPr>
          <w:spacing w:val="-2"/>
          <w:sz w:val="24"/>
          <w:u w:val="none"/>
        </w:rPr>
        <w:t>follows:</w:t>
      </w:r>
    </w:p>
    <w:p>
      <w:pPr>
        <w:pStyle w:val="BodyText"/>
        <w:spacing w:before="120"/>
        <w:ind w:firstLine="0"/>
        <w:rPr>
          <w:u w:val="none"/>
        </w:rPr>
      </w:pPr>
    </w:p>
    <w:p>
      <w:pPr>
        <w:pStyle w:val="BodyText"/>
        <w:ind w:left="1283" w:right="22"/>
        <w:rPr>
          <w:u w:val="none"/>
        </w:rPr>
      </w:pPr>
      <w:r>
        <w:rPr>
          <w:u w:val="none"/>
        </w:rPr>
        <w:t>10.7.3</w:t>
      </w:r>
      <w:r>
        <w:rPr>
          <w:spacing w:val="-17"/>
          <w:u w:val="none"/>
        </w:rPr>
        <w:t> </w:t>
      </w:r>
      <w:r>
        <w:rPr>
          <w:u w:val="none"/>
        </w:rPr>
        <w:t>Where</w:t>
      </w:r>
      <w:r>
        <w:rPr>
          <w:spacing w:val="-5"/>
          <w:u w:val="none"/>
        </w:rPr>
        <w:t> </w:t>
      </w:r>
      <w:r>
        <w:rPr>
          <w:u w:val="none"/>
        </w:rPr>
        <w:t>the</w:t>
      </w:r>
      <w:r>
        <w:rPr>
          <w:spacing w:val="-2"/>
          <w:u w:val="none"/>
        </w:rPr>
        <w:t> </w:t>
      </w:r>
      <w:r>
        <w:rPr>
          <w:u w:val="none"/>
        </w:rPr>
        <w:t>Buyer</w:t>
      </w:r>
      <w:r>
        <w:rPr>
          <w:spacing w:val="-2"/>
          <w:u w:val="none"/>
        </w:rPr>
        <w:t> </w:t>
      </w:r>
      <w:r>
        <w:rPr>
          <w:u w:val="none"/>
        </w:rPr>
        <w:t>has</w:t>
      </w:r>
      <w:r>
        <w:rPr>
          <w:spacing w:val="-2"/>
          <w:u w:val="none"/>
        </w:rPr>
        <w:t> </w:t>
      </w:r>
      <w:r>
        <w:rPr>
          <w:u w:val="none"/>
        </w:rPr>
        <w:t>the</w:t>
      </w:r>
      <w:r>
        <w:rPr>
          <w:spacing w:val="-2"/>
          <w:u w:val="none"/>
        </w:rPr>
        <w:t> </w:t>
      </w:r>
      <w:r>
        <w:rPr>
          <w:u w:val="none"/>
        </w:rPr>
        <w:t>right</w:t>
      </w:r>
      <w:r>
        <w:rPr>
          <w:spacing w:val="-4"/>
          <w:u w:val="none"/>
        </w:rPr>
        <w:t> </w:t>
      </w:r>
      <w:r>
        <w:rPr>
          <w:u w:val="none"/>
        </w:rPr>
        <w:t>to</w:t>
      </w:r>
      <w:r>
        <w:rPr>
          <w:spacing w:val="-4"/>
          <w:u w:val="none"/>
        </w:rPr>
        <w:t> </w:t>
      </w:r>
      <w:r>
        <w:rPr>
          <w:u w:val="none"/>
        </w:rPr>
        <w:t>terminate</w:t>
      </w:r>
      <w:r>
        <w:rPr>
          <w:spacing w:val="-2"/>
          <w:u w:val="none"/>
        </w:rPr>
        <w:t> </w:t>
      </w:r>
      <w:r>
        <w:rPr>
          <w:u w:val="none"/>
        </w:rPr>
        <w:t>a</w:t>
      </w:r>
      <w:r>
        <w:rPr>
          <w:spacing w:val="-3"/>
          <w:u w:val="none"/>
        </w:rPr>
        <w:t> </w:t>
      </w:r>
      <w:r>
        <w:rPr>
          <w:u w:val="none"/>
        </w:rPr>
        <w:t>Call-Off</w:t>
      </w:r>
      <w:r>
        <w:rPr>
          <w:spacing w:val="-2"/>
          <w:u w:val="none"/>
        </w:rPr>
        <w:t> </w:t>
      </w:r>
      <w:r>
        <w:rPr>
          <w:u w:val="none"/>
        </w:rPr>
        <w:t>Contract,</w:t>
      </w:r>
      <w:r>
        <w:rPr>
          <w:spacing w:val="-1"/>
          <w:u w:val="none"/>
        </w:rPr>
        <w:t> </w:t>
      </w:r>
      <w:r>
        <w:rPr>
          <w:u w:val="single"/>
        </w:rPr>
        <w:t>including</w:t>
      </w:r>
      <w:r>
        <w:rPr>
          <w:u w:val="none"/>
        </w:rPr>
        <w:t> </w:t>
      </w:r>
      <w:r>
        <w:rPr>
          <w:u w:val="single"/>
        </w:rPr>
        <w:t>in accordance with Clause 10.2.2,</w:t>
      </w:r>
      <w:r>
        <w:rPr>
          <w:u w:val="none"/>
        </w:rPr>
        <w:t> it can terminate or suspend (for any period), all or part of it. If the Buyer suspends a Contract it can provide the Deliverables itself or buy them from a third party.</w:t>
      </w:r>
    </w:p>
    <w:p>
      <w:pPr>
        <w:pStyle w:val="BodyText"/>
        <w:spacing w:before="260"/>
        <w:ind w:firstLine="0"/>
        <w:rPr>
          <w:u w:val="none"/>
        </w:rPr>
      </w:pPr>
    </w:p>
    <w:p>
      <w:pPr>
        <w:pStyle w:val="ListParagraph"/>
        <w:numPr>
          <w:ilvl w:val="1"/>
          <w:numId w:val="4"/>
        </w:numPr>
        <w:tabs>
          <w:tab w:pos="1281" w:val="left" w:leader="none"/>
        </w:tabs>
        <w:spacing w:line="240" w:lineRule="auto" w:before="0" w:after="0"/>
        <w:ind w:left="1281" w:right="0" w:hanging="898"/>
        <w:jc w:val="both"/>
        <w:rPr>
          <w:sz w:val="24"/>
          <w:u w:val="none"/>
        </w:rPr>
      </w:pPr>
      <w:r>
        <w:rPr>
          <w:sz w:val="24"/>
          <w:u w:val="none"/>
        </w:rPr>
        <w:t>A</w:t>
      </w:r>
      <w:r>
        <w:rPr>
          <w:spacing w:val="-3"/>
          <w:sz w:val="24"/>
          <w:u w:val="none"/>
        </w:rPr>
        <w:t> </w:t>
      </w:r>
      <w:r>
        <w:rPr>
          <w:sz w:val="24"/>
          <w:u w:val="none"/>
        </w:rPr>
        <w:t>new</w:t>
      </w:r>
      <w:r>
        <w:rPr>
          <w:spacing w:val="-3"/>
          <w:sz w:val="24"/>
          <w:u w:val="none"/>
        </w:rPr>
        <w:t> </w:t>
      </w:r>
      <w:r>
        <w:rPr>
          <w:sz w:val="24"/>
          <w:u w:val="none"/>
        </w:rPr>
        <w:t>clause</w:t>
      </w:r>
      <w:r>
        <w:rPr>
          <w:spacing w:val="-5"/>
          <w:sz w:val="24"/>
          <w:u w:val="none"/>
        </w:rPr>
        <w:t> </w:t>
      </w:r>
      <w:r>
        <w:rPr>
          <w:sz w:val="24"/>
          <w:u w:val="none"/>
        </w:rPr>
        <w:t>10.7.5</w:t>
      </w:r>
      <w:r>
        <w:rPr>
          <w:spacing w:val="-4"/>
          <w:sz w:val="24"/>
          <w:u w:val="none"/>
        </w:rPr>
        <w:t> </w:t>
      </w:r>
      <w:r>
        <w:rPr>
          <w:sz w:val="24"/>
          <w:u w:val="none"/>
        </w:rPr>
        <w:t>shall</w:t>
      </w:r>
      <w:r>
        <w:rPr>
          <w:spacing w:val="-4"/>
          <w:sz w:val="24"/>
          <w:u w:val="none"/>
        </w:rPr>
        <w:t> </w:t>
      </w:r>
      <w:r>
        <w:rPr>
          <w:sz w:val="24"/>
          <w:u w:val="none"/>
        </w:rPr>
        <w:t>be</w:t>
      </w:r>
      <w:r>
        <w:rPr>
          <w:spacing w:val="-5"/>
          <w:sz w:val="24"/>
          <w:u w:val="none"/>
        </w:rPr>
        <w:t> </w:t>
      </w:r>
      <w:r>
        <w:rPr>
          <w:sz w:val="24"/>
          <w:u w:val="none"/>
        </w:rPr>
        <w:t>included</w:t>
      </w:r>
      <w:r>
        <w:rPr>
          <w:spacing w:val="-3"/>
          <w:sz w:val="24"/>
          <w:u w:val="none"/>
        </w:rPr>
        <w:t> </w:t>
      </w:r>
      <w:r>
        <w:rPr>
          <w:sz w:val="24"/>
          <w:u w:val="none"/>
        </w:rPr>
        <w:t>in</w:t>
      </w:r>
      <w:r>
        <w:rPr>
          <w:spacing w:val="-5"/>
          <w:sz w:val="24"/>
          <w:u w:val="none"/>
        </w:rPr>
        <w:t> </w:t>
      </w:r>
      <w:r>
        <w:rPr>
          <w:sz w:val="24"/>
          <w:u w:val="none"/>
        </w:rPr>
        <w:t>Clause</w:t>
      </w:r>
      <w:r>
        <w:rPr>
          <w:spacing w:val="-3"/>
          <w:sz w:val="24"/>
          <w:u w:val="none"/>
        </w:rPr>
        <w:t> </w:t>
      </w:r>
      <w:r>
        <w:rPr>
          <w:spacing w:val="-2"/>
          <w:sz w:val="24"/>
          <w:u w:val="none"/>
        </w:rPr>
        <w:t>10.7:</w:t>
      </w:r>
    </w:p>
    <w:p>
      <w:pPr>
        <w:pStyle w:val="BodyText"/>
        <w:spacing w:before="120"/>
        <w:ind w:left="1283" w:right="52"/>
        <w:jc w:val="both"/>
        <w:rPr>
          <w:u w:val="none"/>
        </w:rPr>
      </w:pPr>
      <w:r>
        <w:rPr>
          <w:u w:val="none"/>
        </w:rPr>
        <w:t>10.7.5</w:t>
      </w:r>
      <w:r>
        <w:rPr>
          <w:spacing w:val="-17"/>
          <w:u w:val="none"/>
        </w:rPr>
        <w:t> </w:t>
      </w:r>
      <w:r>
        <w:rPr>
          <w:u w:val="single"/>
        </w:rPr>
        <w:t>In</w:t>
      </w:r>
      <w:r>
        <w:rPr>
          <w:spacing w:val="-1"/>
          <w:u w:val="single"/>
        </w:rPr>
        <w:t> </w:t>
      </w:r>
      <w:r>
        <w:rPr>
          <w:u w:val="single"/>
        </w:rPr>
        <w:t>addition</w:t>
      </w:r>
      <w:r>
        <w:rPr>
          <w:spacing w:val="-3"/>
          <w:u w:val="single"/>
        </w:rPr>
        <w:t> </w:t>
      </w:r>
      <w:r>
        <w:rPr>
          <w:u w:val="single"/>
        </w:rPr>
        <w:t>to</w:t>
      </w:r>
      <w:r>
        <w:rPr>
          <w:spacing w:val="-4"/>
          <w:u w:val="single"/>
        </w:rPr>
        <w:t> </w:t>
      </w:r>
      <w:r>
        <w:rPr>
          <w:u w:val="single"/>
        </w:rPr>
        <w:t>the</w:t>
      </w:r>
      <w:r>
        <w:rPr>
          <w:spacing w:val="-4"/>
          <w:u w:val="single"/>
        </w:rPr>
        <w:t> </w:t>
      </w:r>
      <w:r>
        <w:rPr>
          <w:u w:val="single"/>
        </w:rPr>
        <w:t>rights</w:t>
      </w:r>
      <w:r>
        <w:rPr>
          <w:spacing w:val="-4"/>
          <w:u w:val="single"/>
        </w:rPr>
        <w:t> </w:t>
      </w:r>
      <w:r>
        <w:rPr>
          <w:u w:val="single"/>
        </w:rPr>
        <w:t>of</w:t>
      </w:r>
      <w:r>
        <w:rPr>
          <w:spacing w:val="-2"/>
          <w:u w:val="single"/>
        </w:rPr>
        <w:t> </w:t>
      </w:r>
      <w:r>
        <w:rPr>
          <w:u w:val="single"/>
        </w:rPr>
        <w:t>a</w:t>
      </w:r>
      <w:r>
        <w:rPr>
          <w:spacing w:val="-4"/>
          <w:u w:val="single"/>
        </w:rPr>
        <w:t> </w:t>
      </w:r>
      <w:r>
        <w:rPr>
          <w:u w:val="single"/>
        </w:rPr>
        <w:t>Buyer</w:t>
      </w:r>
      <w:r>
        <w:rPr>
          <w:spacing w:val="-2"/>
          <w:u w:val="single"/>
        </w:rPr>
        <w:t> </w:t>
      </w:r>
      <w:r>
        <w:rPr>
          <w:u w:val="single"/>
        </w:rPr>
        <w:t>to</w:t>
      </w:r>
      <w:r>
        <w:rPr>
          <w:spacing w:val="-3"/>
          <w:u w:val="single"/>
        </w:rPr>
        <w:t> </w:t>
      </w:r>
      <w:r>
        <w:rPr>
          <w:u w:val="single"/>
        </w:rPr>
        <w:t>terminate</w:t>
      </w:r>
      <w:r>
        <w:rPr>
          <w:spacing w:val="-2"/>
          <w:u w:val="single"/>
        </w:rPr>
        <w:t> </w:t>
      </w:r>
      <w:r>
        <w:rPr>
          <w:u w:val="single"/>
        </w:rPr>
        <w:t>in</w:t>
      </w:r>
      <w:r>
        <w:rPr>
          <w:spacing w:val="-2"/>
          <w:u w:val="single"/>
        </w:rPr>
        <w:t> </w:t>
      </w:r>
      <w:r>
        <w:rPr>
          <w:u w:val="single"/>
        </w:rPr>
        <w:t>accordance</w:t>
      </w:r>
      <w:r>
        <w:rPr>
          <w:spacing w:val="-2"/>
          <w:u w:val="single"/>
        </w:rPr>
        <w:t> </w:t>
      </w:r>
      <w:r>
        <w:rPr>
          <w:u w:val="single"/>
        </w:rPr>
        <w:t>with</w:t>
      </w:r>
      <w:r>
        <w:rPr>
          <w:spacing w:val="-4"/>
          <w:u w:val="single"/>
        </w:rPr>
        <w:t> </w:t>
      </w:r>
      <w:r>
        <w:rPr>
          <w:u w:val="single"/>
        </w:rPr>
        <w:t>clause</w:t>
      </w:r>
      <w:r>
        <w:rPr>
          <w:u w:val="none"/>
        </w:rPr>
        <w:t> </w:t>
      </w:r>
      <w:r>
        <w:rPr>
          <w:u w:val="single"/>
        </w:rPr>
        <w:t>10.7.3,</w:t>
      </w:r>
      <w:r>
        <w:rPr>
          <w:spacing w:val="-1"/>
          <w:u w:val="single"/>
        </w:rPr>
        <w:t> </w:t>
      </w:r>
      <w:r>
        <w:rPr>
          <w:u w:val="single"/>
        </w:rPr>
        <w:t>a Buyer can terminate the following Deliverables</w:t>
      </w:r>
      <w:r>
        <w:rPr>
          <w:spacing w:val="-1"/>
          <w:u w:val="single"/>
        </w:rPr>
        <w:t> </w:t>
      </w:r>
      <w:r>
        <w:rPr>
          <w:u w:val="single"/>
        </w:rPr>
        <w:t>at any time</w:t>
      </w:r>
      <w:r>
        <w:rPr>
          <w:spacing w:val="-1"/>
          <w:u w:val="single"/>
        </w:rPr>
        <w:t> </w:t>
      </w:r>
      <w:r>
        <w:rPr>
          <w:u w:val="single"/>
        </w:rPr>
        <w:t>as if</w:t>
      </w:r>
      <w:r>
        <w:rPr>
          <w:u w:val="none"/>
        </w:rPr>
        <w:t> </w:t>
      </w:r>
      <w:r>
        <w:rPr>
          <w:u w:val="single"/>
        </w:rPr>
        <w:t>they were deemed to be a partial termination under clause 10.7.3:</w:t>
      </w:r>
    </w:p>
    <w:p>
      <w:pPr>
        <w:pStyle w:val="BodyText"/>
        <w:spacing w:before="19"/>
        <w:ind w:firstLine="0"/>
        <w:rPr>
          <w:u w:val="none"/>
        </w:rPr>
      </w:pPr>
    </w:p>
    <w:p>
      <w:pPr>
        <w:pStyle w:val="ListParagraph"/>
        <w:numPr>
          <w:ilvl w:val="0"/>
          <w:numId w:val="23"/>
        </w:numPr>
        <w:tabs>
          <w:tab w:pos="1823" w:val="left" w:leader="none"/>
        </w:tabs>
        <w:spacing w:line="240" w:lineRule="auto" w:before="0" w:after="0"/>
        <w:ind w:left="1823" w:right="0" w:hanging="720"/>
        <w:jc w:val="left"/>
        <w:rPr>
          <w:sz w:val="24"/>
          <w:u w:val="none"/>
        </w:rPr>
      </w:pPr>
      <w:r>
        <w:rPr>
          <w:sz w:val="24"/>
          <w:u w:val="single"/>
        </w:rPr>
        <w:t>An</w:t>
      </w:r>
      <w:r>
        <w:rPr>
          <w:spacing w:val="-4"/>
          <w:sz w:val="24"/>
          <w:u w:val="single"/>
        </w:rPr>
        <w:t> </w:t>
      </w:r>
      <w:r>
        <w:rPr>
          <w:sz w:val="24"/>
          <w:u w:val="single"/>
        </w:rPr>
        <w:t>RTD</w:t>
      </w:r>
      <w:r>
        <w:rPr>
          <w:spacing w:val="-3"/>
          <w:sz w:val="24"/>
          <w:u w:val="single"/>
        </w:rPr>
        <w:t> </w:t>
      </w:r>
      <w:r>
        <w:rPr>
          <w:sz w:val="24"/>
          <w:u w:val="single"/>
        </w:rPr>
        <w:t>Worker</w:t>
      </w:r>
      <w:r>
        <w:rPr>
          <w:spacing w:val="-3"/>
          <w:sz w:val="24"/>
          <w:u w:val="single"/>
        </w:rPr>
        <w:t> </w:t>
      </w:r>
      <w:r>
        <w:rPr>
          <w:spacing w:val="-2"/>
          <w:sz w:val="24"/>
          <w:u w:val="single"/>
        </w:rPr>
        <w:t>Assignment;</w:t>
      </w:r>
    </w:p>
    <w:p>
      <w:pPr>
        <w:pStyle w:val="ListParagraph"/>
        <w:numPr>
          <w:ilvl w:val="0"/>
          <w:numId w:val="23"/>
        </w:numPr>
        <w:tabs>
          <w:tab w:pos="1823" w:val="left" w:leader="none"/>
        </w:tabs>
        <w:spacing w:line="240" w:lineRule="auto" w:before="22" w:after="0"/>
        <w:ind w:left="1823" w:right="0" w:hanging="720"/>
        <w:jc w:val="left"/>
        <w:rPr>
          <w:sz w:val="24"/>
          <w:u w:val="none"/>
        </w:rPr>
      </w:pPr>
      <w:r>
        <w:rPr>
          <w:sz w:val="24"/>
          <w:u w:val="single"/>
        </w:rPr>
        <w:t>A</w:t>
      </w:r>
      <w:r>
        <w:rPr>
          <w:spacing w:val="-8"/>
          <w:sz w:val="24"/>
          <w:u w:val="single"/>
        </w:rPr>
        <w:t> </w:t>
      </w:r>
      <w:r>
        <w:rPr>
          <w:sz w:val="24"/>
          <w:u w:val="single"/>
        </w:rPr>
        <w:t>Statement</w:t>
      </w:r>
      <w:r>
        <w:rPr>
          <w:spacing w:val="-7"/>
          <w:sz w:val="24"/>
          <w:u w:val="single"/>
        </w:rPr>
        <w:t> </w:t>
      </w:r>
      <w:r>
        <w:rPr>
          <w:sz w:val="24"/>
          <w:u w:val="single"/>
        </w:rPr>
        <w:t>of</w:t>
      </w:r>
      <w:r>
        <w:rPr>
          <w:spacing w:val="-9"/>
          <w:sz w:val="24"/>
          <w:u w:val="single"/>
        </w:rPr>
        <w:t> </w:t>
      </w:r>
      <w:r>
        <w:rPr>
          <w:spacing w:val="-2"/>
          <w:sz w:val="24"/>
          <w:u w:val="single"/>
        </w:rPr>
        <w:t>Works</w:t>
      </w:r>
    </w:p>
    <w:p>
      <w:pPr>
        <w:pStyle w:val="BodyText"/>
        <w:spacing w:before="240"/>
        <w:ind w:firstLine="0"/>
        <w:rPr>
          <w:u w:val="none"/>
        </w:rPr>
      </w:pPr>
    </w:p>
    <w:p>
      <w:pPr>
        <w:pStyle w:val="BodyText"/>
        <w:ind w:left="1283" w:right="17"/>
        <w:jc w:val="both"/>
        <w:rPr>
          <w:u w:val="none"/>
        </w:rPr>
      </w:pPr>
      <w:r>
        <w:rPr>
          <w:u w:val="single"/>
        </w:rPr>
        <w:t>and neither termination will prevent the Buyer from requesting a further</w:t>
      </w:r>
      <w:r>
        <w:rPr>
          <w:u w:val="none"/>
        </w:rPr>
        <w:t> </w:t>
      </w:r>
      <w:r>
        <w:rPr>
          <w:u w:val="single"/>
        </w:rPr>
        <w:t>Deliverable of the same nature during the remaining term of the Call-Off</w:t>
      </w:r>
      <w:r>
        <w:rPr>
          <w:u w:val="none"/>
        </w:rPr>
        <w:t> </w:t>
      </w:r>
      <w:r>
        <w:rPr>
          <w:spacing w:val="-2"/>
          <w:u w:val="single"/>
        </w:rPr>
        <w:t>Contract.</w:t>
      </w:r>
    </w:p>
    <w:p>
      <w:pPr>
        <w:pStyle w:val="ListParagraph"/>
        <w:numPr>
          <w:ilvl w:val="1"/>
          <w:numId w:val="4"/>
        </w:numPr>
        <w:tabs>
          <w:tab w:pos="1100" w:val="left" w:leader="none"/>
        </w:tabs>
        <w:spacing w:line="240" w:lineRule="auto" w:before="240" w:after="0"/>
        <w:ind w:left="1100" w:right="0" w:hanging="717"/>
        <w:jc w:val="left"/>
        <w:rPr>
          <w:sz w:val="24"/>
          <w:u w:val="none"/>
        </w:rPr>
      </w:pPr>
      <w:r>
        <w:rPr>
          <w:spacing w:val="-2"/>
          <w:sz w:val="24"/>
          <w:u w:val="none"/>
        </w:rPr>
        <w:t>Clause</w:t>
      </w:r>
      <w:r>
        <w:rPr>
          <w:spacing w:val="-10"/>
          <w:sz w:val="24"/>
          <w:u w:val="none"/>
        </w:rPr>
        <w:t> </w:t>
      </w:r>
      <w:r>
        <w:rPr>
          <w:spacing w:val="-2"/>
          <w:sz w:val="24"/>
          <w:u w:val="none"/>
        </w:rPr>
        <w:t>10.7.5</w:t>
      </w:r>
      <w:r>
        <w:rPr>
          <w:spacing w:val="-10"/>
          <w:sz w:val="24"/>
          <w:u w:val="none"/>
        </w:rPr>
        <w:t> </w:t>
      </w:r>
      <w:r>
        <w:rPr>
          <w:spacing w:val="-2"/>
          <w:sz w:val="24"/>
          <w:u w:val="none"/>
        </w:rPr>
        <w:t>shall</w:t>
      </w:r>
      <w:r>
        <w:rPr>
          <w:spacing w:val="-12"/>
          <w:sz w:val="24"/>
          <w:u w:val="none"/>
        </w:rPr>
        <w:t> </w:t>
      </w:r>
      <w:r>
        <w:rPr>
          <w:spacing w:val="-2"/>
          <w:sz w:val="24"/>
          <w:u w:val="none"/>
        </w:rPr>
        <w:t>become</w:t>
      </w:r>
      <w:r>
        <w:rPr>
          <w:spacing w:val="-5"/>
          <w:sz w:val="24"/>
          <w:u w:val="none"/>
        </w:rPr>
        <w:t> </w:t>
      </w:r>
      <w:r>
        <w:rPr>
          <w:spacing w:val="-2"/>
          <w:sz w:val="24"/>
          <w:u w:val="none"/>
        </w:rPr>
        <w:t>Clause</w:t>
      </w:r>
      <w:r>
        <w:rPr>
          <w:spacing w:val="-12"/>
          <w:sz w:val="24"/>
          <w:u w:val="none"/>
        </w:rPr>
        <w:t> </w:t>
      </w:r>
      <w:r>
        <w:rPr>
          <w:spacing w:val="-2"/>
          <w:sz w:val="24"/>
          <w:u w:val="none"/>
        </w:rPr>
        <w:t>10.7.6</w:t>
      </w:r>
      <w:r>
        <w:rPr>
          <w:spacing w:val="-10"/>
          <w:sz w:val="24"/>
          <w:u w:val="none"/>
        </w:rPr>
        <w:t> </w:t>
      </w:r>
      <w:r>
        <w:rPr>
          <w:spacing w:val="-2"/>
          <w:sz w:val="24"/>
          <w:u w:val="none"/>
        </w:rPr>
        <w:t>and</w:t>
      </w:r>
      <w:r>
        <w:rPr>
          <w:spacing w:val="-12"/>
          <w:sz w:val="24"/>
          <w:u w:val="none"/>
        </w:rPr>
        <w:t> </w:t>
      </w:r>
      <w:r>
        <w:rPr>
          <w:spacing w:val="-2"/>
          <w:sz w:val="24"/>
          <w:u w:val="none"/>
        </w:rPr>
        <w:t>shall</w:t>
      </w:r>
      <w:r>
        <w:rPr>
          <w:spacing w:val="-12"/>
          <w:sz w:val="24"/>
          <w:u w:val="none"/>
        </w:rPr>
        <w:t> </w:t>
      </w:r>
      <w:r>
        <w:rPr>
          <w:spacing w:val="-2"/>
          <w:sz w:val="24"/>
          <w:u w:val="none"/>
        </w:rPr>
        <w:t>be</w:t>
      </w:r>
      <w:r>
        <w:rPr>
          <w:spacing w:val="-10"/>
          <w:sz w:val="24"/>
          <w:u w:val="none"/>
        </w:rPr>
        <w:t> </w:t>
      </w:r>
      <w:r>
        <w:rPr>
          <w:spacing w:val="-2"/>
          <w:sz w:val="24"/>
          <w:u w:val="none"/>
        </w:rPr>
        <w:t>amended</w:t>
      </w:r>
      <w:r>
        <w:rPr>
          <w:spacing w:val="-10"/>
          <w:sz w:val="24"/>
          <w:u w:val="none"/>
        </w:rPr>
        <w:t> </w:t>
      </w:r>
      <w:r>
        <w:rPr>
          <w:spacing w:val="-2"/>
          <w:sz w:val="24"/>
          <w:u w:val="none"/>
        </w:rPr>
        <w:t>as</w:t>
      </w:r>
      <w:r>
        <w:rPr>
          <w:spacing w:val="-13"/>
          <w:sz w:val="24"/>
          <w:u w:val="none"/>
        </w:rPr>
        <w:t> </w:t>
      </w:r>
      <w:r>
        <w:rPr>
          <w:spacing w:val="-2"/>
          <w:sz w:val="24"/>
          <w:u w:val="none"/>
        </w:rPr>
        <w:t>follows:</w:t>
      </w:r>
    </w:p>
    <w:p>
      <w:pPr>
        <w:pStyle w:val="BodyText"/>
        <w:spacing w:before="120"/>
        <w:ind w:firstLine="0"/>
        <w:rPr>
          <w:u w:val="none"/>
        </w:rPr>
      </w:pPr>
    </w:p>
    <w:p>
      <w:pPr>
        <w:pStyle w:val="BodyText"/>
        <w:ind w:left="1283"/>
        <w:rPr>
          <w:u w:val="none"/>
        </w:rPr>
      </w:pPr>
      <w:r>
        <w:rPr>
          <w:u w:val="none"/>
        </w:rPr>
        <w:t>10.7.6</w:t>
      </w:r>
      <w:r>
        <w:rPr>
          <w:spacing w:val="-17"/>
          <w:u w:val="none"/>
        </w:rPr>
        <w:t> </w:t>
      </w:r>
      <w:r>
        <w:rPr>
          <w:u w:val="none"/>
        </w:rPr>
        <w:t>The</w:t>
      </w:r>
      <w:r>
        <w:rPr>
          <w:spacing w:val="-3"/>
          <w:u w:val="none"/>
        </w:rPr>
        <w:t> </w:t>
      </w:r>
      <w:r>
        <w:rPr>
          <w:u w:val="none"/>
        </w:rPr>
        <w:t>Parties</w:t>
      </w:r>
      <w:r>
        <w:rPr>
          <w:spacing w:val="-5"/>
          <w:u w:val="none"/>
        </w:rPr>
        <w:t> </w:t>
      </w:r>
      <w:r>
        <w:rPr>
          <w:u w:val="none"/>
        </w:rPr>
        <w:t>must</w:t>
      </w:r>
      <w:r>
        <w:rPr>
          <w:spacing w:val="-5"/>
          <w:u w:val="none"/>
        </w:rPr>
        <w:t> </w:t>
      </w:r>
      <w:r>
        <w:rPr>
          <w:u w:val="none"/>
        </w:rPr>
        <w:t>agree</w:t>
      </w:r>
      <w:r>
        <w:rPr>
          <w:spacing w:val="-3"/>
          <w:u w:val="none"/>
        </w:rPr>
        <w:t> </w:t>
      </w:r>
      <w:r>
        <w:rPr>
          <w:u w:val="none"/>
        </w:rPr>
        <w:t>any</w:t>
      </w:r>
      <w:r>
        <w:rPr>
          <w:spacing w:val="-6"/>
          <w:u w:val="none"/>
        </w:rPr>
        <w:t> </w:t>
      </w:r>
      <w:r>
        <w:rPr>
          <w:u w:val="none"/>
        </w:rPr>
        <w:t>necessary</w:t>
      </w:r>
      <w:r>
        <w:rPr>
          <w:spacing w:val="-3"/>
          <w:u w:val="none"/>
        </w:rPr>
        <w:t> </w:t>
      </w:r>
      <w:r>
        <w:rPr>
          <w:u w:val="none"/>
        </w:rPr>
        <w:t>Variation</w:t>
      </w:r>
      <w:r>
        <w:rPr>
          <w:spacing w:val="-2"/>
          <w:u w:val="none"/>
        </w:rPr>
        <w:t> </w:t>
      </w:r>
      <w:r>
        <w:rPr>
          <w:u w:val="none"/>
        </w:rPr>
        <w:t>required</w:t>
      </w:r>
      <w:r>
        <w:rPr>
          <w:spacing w:val="-3"/>
          <w:u w:val="none"/>
        </w:rPr>
        <w:t> </w:t>
      </w:r>
      <w:r>
        <w:rPr>
          <w:u w:val="none"/>
        </w:rPr>
        <w:t>by</w:t>
      </w:r>
      <w:r>
        <w:rPr>
          <w:spacing w:val="-6"/>
          <w:u w:val="none"/>
        </w:rPr>
        <w:t> </w:t>
      </w:r>
      <w:r>
        <w:rPr>
          <w:u w:val="none"/>
        </w:rPr>
        <w:t>Clause</w:t>
      </w:r>
      <w:r>
        <w:rPr>
          <w:spacing w:val="-5"/>
          <w:u w:val="none"/>
        </w:rPr>
        <w:t> </w:t>
      </w:r>
      <w:r>
        <w:rPr>
          <w:u w:val="none"/>
        </w:rPr>
        <w:t>10.7 using the Variation Procedure, but the Supplier may not either:</w:t>
      </w:r>
    </w:p>
    <w:p>
      <w:pPr>
        <w:pStyle w:val="BodyText"/>
        <w:spacing w:before="39"/>
        <w:ind w:firstLine="0"/>
        <w:rPr>
          <w:u w:val="none"/>
        </w:rPr>
      </w:pPr>
    </w:p>
    <w:p>
      <w:pPr>
        <w:pStyle w:val="ListParagraph"/>
        <w:numPr>
          <w:ilvl w:val="0"/>
          <w:numId w:val="24"/>
        </w:numPr>
        <w:tabs>
          <w:tab w:pos="1823" w:val="left" w:leader="none"/>
        </w:tabs>
        <w:spacing w:line="240" w:lineRule="auto" w:before="0" w:after="0"/>
        <w:ind w:left="1823" w:right="0" w:hanging="720"/>
        <w:jc w:val="left"/>
        <w:rPr>
          <w:sz w:val="24"/>
          <w:u w:val="none"/>
        </w:rPr>
      </w:pPr>
      <w:r>
        <w:rPr>
          <w:sz w:val="24"/>
          <w:u w:val="none"/>
        </w:rPr>
        <w:t>reject</w:t>
      </w:r>
      <w:r>
        <w:rPr>
          <w:spacing w:val="-11"/>
          <w:sz w:val="24"/>
          <w:u w:val="none"/>
        </w:rPr>
        <w:t> </w:t>
      </w:r>
      <w:r>
        <w:rPr>
          <w:sz w:val="24"/>
          <w:u w:val="none"/>
        </w:rPr>
        <w:t>the</w:t>
      </w:r>
      <w:r>
        <w:rPr>
          <w:spacing w:val="-11"/>
          <w:sz w:val="24"/>
          <w:u w:val="none"/>
        </w:rPr>
        <w:t> </w:t>
      </w:r>
      <w:r>
        <w:rPr>
          <w:sz w:val="24"/>
          <w:u w:val="none"/>
        </w:rPr>
        <w:t>Variation;</w:t>
      </w:r>
      <w:r>
        <w:rPr>
          <w:spacing w:val="-13"/>
          <w:sz w:val="24"/>
          <w:u w:val="none"/>
        </w:rPr>
        <w:t> </w:t>
      </w:r>
      <w:r>
        <w:rPr>
          <w:spacing w:val="-5"/>
          <w:sz w:val="24"/>
          <w:u w:val="none"/>
        </w:rPr>
        <w:t>or</w:t>
      </w:r>
    </w:p>
    <w:p>
      <w:pPr>
        <w:pStyle w:val="ListParagraph"/>
        <w:spacing w:after="0" w:line="240" w:lineRule="auto"/>
        <w:jc w:val="left"/>
        <w:rPr>
          <w:sz w:val="24"/>
        </w:rPr>
        <w:sectPr>
          <w:pgSz w:w="11910" w:h="16840"/>
          <w:pgMar w:header="715" w:footer="1424" w:top="1460" w:bottom="1620" w:left="1417" w:right="1417"/>
        </w:sectPr>
      </w:pPr>
    </w:p>
    <w:p>
      <w:pPr>
        <w:pStyle w:val="ListParagraph"/>
        <w:numPr>
          <w:ilvl w:val="0"/>
          <w:numId w:val="24"/>
        </w:numPr>
        <w:tabs>
          <w:tab w:pos="1823" w:val="left" w:leader="none"/>
        </w:tabs>
        <w:spacing w:line="240" w:lineRule="auto" w:before="82" w:after="0"/>
        <w:ind w:left="1823" w:right="0" w:hanging="720"/>
        <w:jc w:val="left"/>
        <w:rPr>
          <w:sz w:val="24"/>
          <w:u w:val="none"/>
        </w:rPr>
      </w:pPr>
      <w:r>
        <w:rPr>
          <w:sz w:val="24"/>
          <w:u w:val="none"/>
        </w:rPr>
        <w:t>increase</w:t>
      </w:r>
      <w:r>
        <w:rPr>
          <w:spacing w:val="-10"/>
          <w:sz w:val="24"/>
          <w:u w:val="none"/>
        </w:rPr>
        <w:t> </w:t>
      </w:r>
      <w:r>
        <w:rPr>
          <w:sz w:val="24"/>
          <w:u w:val="none"/>
        </w:rPr>
        <w:t>the</w:t>
      </w:r>
      <w:r>
        <w:rPr>
          <w:spacing w:val="-9"/>
          <w:sz w:val="24"/>
          <w:u w:val="none"/>
        </w:rPr>
        <w:t> </w:t>
      </w:r>
      <w:r>
        <w:rPr>
          <w:sz w:val="24"/>
          <w:u w:val="none"/>
        </w:rPr>
        <w:t>Charges</w:t>
      </w:r>
      <w:r>
        <w:rPr>
          <w:b/>
          <w:sz w:val="22"/>
          <w:u w:val="none"/>
        </w:rPr>
        <w:t>.</w:t>
      </w:r>
      <w:r>
        <w:rPr>
          <w:b/>
          <w:spacing w:val="-5"/>
          <w:sz w:val="22"/>
          <w:u w:val="none"/>
        </w:rPr>
        <w:t> </w:t>
      </w:r>
      <w:r>
        <w:rPr>
          <w:strike/>
          <w:spacing w:val="-5"/>
          <w:sz w:val="24"/>
          <w:u w:val="none"/>
        </w:rPr>
        <w:t>Or</w:t>
      </w:r>
    </w:p>
    <w:p>
      <w:pPr>
        <w:pStyle w:val="ListParagraph"/>
        <w:numPr>
          <w:ilvl w:val="0"/>
          <w:numId w:val="24"/>
        </w:numPr>
        <w:tabs>
          <w:tab w:pos="1823" w:val="left" w:leader="none"/>
        </w:tabs>
        <w:spacing w:line="240" w:lineRule="auto" w:before="19" w:after="0"/>
        <w:ind w:left="1823" w:right="0" w:hanging="720"/>
        <w:jc w:val="left"/>
        <w:rPr>
          <w:sz w:val="24"/>
          <w:u w:val="none"/>
        </w:rPr>
      </w:pPr>
      <w:r>
        <w:rPr>
          <w:strike/>
          <w:sz w:val="24"/>
          <w:u w:val="none"/>
        </w:rPr>
        <w:t>Except</w:t>
      </w:r>
      <w:r>
        <w:rPr>
          <w:strike/>
          <w:spacing w:val="-9"/>
          <w:sz w:val="24"/>
          <w:u w:val="none"/>
        </w:rPr>
        <w:t> </w:t>
      </w:r>
      <w:r>
        <w:rPr>
          <w:strike/>
          <w:sz w:val="24"/>
          <w:u w:val="none"/>
        </w:rPr>
        <w:t>where</w:t>
      </w:r>
      <w:r>
        <w:rPr>
          <w:strike/>
          <w:spacing w:val="-11"/>
          <w:sz w:val="24"/>
          <w:u w:val="none"/>
        </w:rPr>
        <w:t> </w:t>
      </w:r>
      <w:r>
        <w:rPr>
          <w:strike/>
          <w:sz w:val="24"/>
          <w:u w:val="none"/>
        </w:rPr>
        <w:t>the</w:t>
      </w:r>
      <w:r>
        <w:rPr>
          <w:strike/>
          <w:spacing w:val="-8"/>
          <w:sz w:val="24"/>
          <w:u w:val="none"/>
        </w:rPr>
        <w:t> </w:t>
      </w:r>
      <w:r>
        <w:rPr>
          <w:strike/>
          <w:sz w:val="24"/>
          <w:u w:val="none"/>
        </w:rPr>
        <w:t>right</w:t>
      </w:r>
      <w:r>
        <w:rPr>
          <w:strike/>
          <w:spacing w:val="-11"/>
          <w:sz w:val="24"/>
          <w:u w:val="none"/>
        </w:rPr>
        <w:t> </w:t>
      </w:r>
      <w:r>
        <w:rPr>
          <w:strike/>
          <w:sz w:val="24"/>
          <w:u w:val="none"/>
        </w:rPr>
        <w:t>to</w:t>
      </w:r>
      <w:r>
        <w:rPr>
          <w:strike/>
          <w:spacing w:val="-7"/>
          <w:sz w:val="24"/>
          <w:u w:val="none"/>
        </w:rPr>
        <w:t> </w:t>
      </w:r>
      <w:r>
        <w:rPr>
          <w:strike/>
          <w:sz w:val="24"/>
          <w:u w:val="none"/>
        </w:rPr>
        <w:t>partial</w:t>
      </w:r>
      <w:r>
        <w:rPr>
          <w:strike/>
          <w:spacing w:val="-9"/>
          <w:sz w:val="24"/>
          <w:u w:val="none"/>
        </w:rPr>
        <w:t> </w:t>
      </w:r>
      <w:r>
        <w:rPr>
          <w:strike/>
          <w:sz w:val="24"/>
          <w:u w:val="none"/>
        </w:rPr>
        <w:t>termination</w:t>
      </w:r>
      <w:r>
        <w:rPr>
          <w:strike/>
          <w:spacing w:val="-9"/>
          <w:sz w:val="24"/>
          <w:u w:val="none"/>
        </w:rPr>
        <w:t> </w:t>
      </w:r>
      <w:r>
        <w:rPr>
          <w:strike/>
          <w:sz w:val="24"/>
          <w:u w:val="none"/>
        </w:rPr>
        <w:t>is</w:t>
      </w:r>
      <w:r>
        <w:rPr>
          <w:strike/>
          <w:spacing w:val="-11"/>
          <w:sz w:val="24"/>
          <w:u w:val="none"/>
        </w:rPr>
        <w:t> </w:t>
      </w:r>
      <w:r>
        <w:rPr>
          <w:strike/>
          <w:sz w:val="24"/>
          <w:u w:val="none"/>
        </w:rPr>
        <w:t>under</w:t>
      </w:r>
      <w:r>
        <w:rPr>
          <w:strike/>
          <w:spacing w:val="-9"/>
          <w:sz w:val="24"/>
          <w:u w:val="none"/>
        </w:rPr>
        <w:t> </w:t>
      </w:r>
      <w:r>
        <w:rPr>
          <w:strike/>
          <w:sz w:val="24"/>
          <w:u w:val="none"/>
        </w:rPr>
        <w:t>Clause</w:t>
      </w:r>
      <w:r>
        <w:rPr>
          <w:strike/>
          <w:spacing w:val="-9"/>
          <w:sz w:val="24"/>
          <w:u w:val="none"/>
        </w:rPr>
        <w:t> </w:t>
      </w:r>
      <w:r>
        <w:rPr>
          <w:strike/>
          <w:spacing w:val="-2"/>
          <w:sz w:val="24"/>
          <w:u w:val="none"/>
        </w:rPr>
        <w:t>10.2.</w:t>
      </w:r>
    </w:p>
    <w:p>
      <w:pPr>
        <w:pStyle w:val="BodyText"/>
        <w:spacing w:before="262"/>
        <w:ind w:firstLine="0"/>
        <w:rPr>
          <w:u w:val="none"/>
        </w:rPr>
      </w:pPr>
    </w:p>
    <w:p>
      <w:pPr>
        <w:pStyle w:val="ListParagraph"/>
        <w:numPr>
          <w:ilvl w:val="1"/>
          <w:numId w:val="4"/>
        </w:numPr>
        <w:tabs>
          <w:tab w:pos="1283" w:val="left" w:leader="none"/>
        </w:tabs>
        <w:spacing w:line="240" w:lineRule="auto" w:before="0" w:after="0"/>
        <w:ind w:left="1283" w:right="0" w:hanging="900"/>
        <w:jc w:val="left"/>
        <w:rPr>
          <w:sz w:val="24"/>
          <w:u w:val="none"/>
        </w:rPr>
      </w:pPr>
      <w:r>
        <w:rPr>
          <w:sz w:val="24"/>
          <w:u w:val="none"/>
        </w:rPr>
        <w:t>Clause</w:t>
      </w:r>
      <w:r>
        <w:rPr>
          <w:spacing w:val="-3"/>
          <w:sz w:val="24"/>
          <w:u w:val="none"/>
        </w:rPr>
        <w:t> </w:t>
      </w:r>
      <w:r>
        <w:rPr>
          <w:sz w:val="24"/>
          <w:u w:val="none"/>
        </w:rPr>
        <w:t>10.8</w:t>
      </w:r>
      <w:r>
        <w:rPr>
          <w:spacing w:val="-2"/>
          <w:sz w:val="24"/>
          <w:u w:val="none"/>
        </w:rPr>
        <w:t> </w:t>
      </w:r>
      <w:r>
        <w:rPr>
          <w:sz w:val="24"/>
          <w:u w:val="none"/>
        </w:rPr>
        <w:t>shall</w:t>
      </w:r>
      <w:r>
        <w:rPr>
          <w:spacing w:val="-3"/>
          <w:sz w:val="24"/>
          <w:u w:val="none"/>
        </w:rPr>
        <w:t> </w:t>
      </w:r>
      <w:r>
        <w:rPr>
          <w:sz w:val="24"/>
          <w:u w:val="none"/>
        </w:rPr>
        <w:t>be</w:t>
      </w:r>
      <w:r>
        <w:rPr>
          <w:spacing w:val="-3"/>
          <w:sz w:val="24"/>
          <w:u w:val="none"/>
        </w:rPr>
        <w:t> </w:t>
      </w:r>
      <w:r>
        <w:rPr>
          <w:sz w:val="24"/>
          <w:u w:val="none"/>
        </w:rPr>
        <w:t>amended</w:t>
      </w:r>
      <w:r>
        <w:rPr>
          <w:spacing w:val="-3"/>
          <w:sz w:val="24"/>
          <w:u w:val="none"/>
        </w:rPr>
        <w:t> </w:t>
      </w:r>
      <w:r>
        <w:rPr>
          <w:sz w:val="24"/>
          <w:u w:val="none"/>
        </w:rPr>
        <w:t>as</w:t>
      </w:r>
      <w:r>
        <w:rPr>
          <w:spacing w:val="-4"/>
          <w:sz w:val="24"/>
          <w:u w:val="none"/>
        </w:rPr>
        <w:t> </w:t>
      </w:r>
      <w:r>
        <w:rPr>
          <w:spacing w:val="-2"/>
          <w:sz w:val="24"/>
          <w:u w:val="none"/>
        </w:rPr>
        <w:t>follows:</w:t>
      </w:r>
    </w:p>
    <w:p>
      <w:pPr>
        <w:pStyle w:val="BodyText"/>
        <w:spacing w:before="120"/>
        <w:ind w:left="1283"/>
        <w:rPr>
          <w:u w:val="none"/>
        </w:rPr>
      </w:pPr>
      <w:r>
        <w:rPr>
          <w:u w:val="none"/>
        </w:rPr>
        <w:t>At</w:t>
      </w:r>
      <w:r>
        <w:rPr>
          <w:spacing w:val="-2"/>
          <w:u w:val="none"/>
        </w:rPr>
        <w:t> </w:t>
      </w:r>
      <w:r>
        <w:rPr>
          <w:strike/>
          <w:u w:val="none"/>
        </w:rPr>
        <w:t>the</w:t>
      </w:r>
      <w:r>
        <w:rPr>
          <w:strike/>
          <w:spacing w:val="-3"/>
          <w:u w:val="none"/>
        </w:rPr>
        <w:t> </w:t>
      </w:r>
      <w:r>
        <w:rPr>
          <w:strike/>
          <w:u w:val="none"/>
        </w:rPr>
        <w:t>Buyer’s</w:t>
      </w:r>
      <w:r>
        <w:rPr>
          <w:strike w:val="0"/>
          <w:spacing w:val="-2"/>
          <w:u w:val="none"/>
        </w:rPr>
        <w:t> </w:t>
      </w:r>
      <w:r>
        <w:rPr>
          <w:strike w:val="0"/>
          <w:u w:val="single"/>
        </w:rPr>
        <w:t>CCS’s</w:t>
      </w:r>
      <w:r>
        <w:rPr>
          <w:strike w:val="0"/>
          <w:spacing w:val="-3"/>
          <w:u w:val="none"/>
        </w:rPr>
        <w:t> </w:t>
      </w:r>
      <w:r>
        <w:rPr>
          <w:strike w:val="0"/>
          <w:u w:val="none"/>
        </w:rPr>
        <w:t>request,</w:t>
      </w:r>
      <w:r>
        <w:rPr>
          <w:strike w:val="0"/>
          <w:spacing w:val="-3"/>
          <w:u w:val="none"/>
        </w:rPr>
        <w:t> </w:t>
      </w:r>
      <w:r>
        <w:rPr>
          <w:strike w:val="0"/>
          <w:u w:val="none"/>
        </w:rPr>
        <w:t>the</w:t>
      </w:r>
      <w:r>
        <w:rPr>
          <w:strike w:val="0"/>
          <w:spacing w:val="-3"/>
          <w:u w:val="none"/>
        </w:rPr>
        <w:t> </w:t>
      </w:r>
      <w:r>
        <w:rPr>
          <w:strike w:val="0"/>
          <w:u w:val="none"/>
        </w:rPr>
        <w:t>Supplier</w:t>
      </w:r>
      <w:r>
        <w:rPr>
          <w:strike w:val="0"/>
          <w:spacing w:val="-3"/>
          <w:u w:val="none"/>
        </w:rPr>
        <w:t> </w:t>
      </w:r>
      <w:r>
        <w:rPr>
          <w:strike w:val="0"/>
          <w:u w:val="none"/>
        </w:rPr>
        <w:t>must</w:t>
      </w:r>
      <w:r>
        <w:rPr>
          <w:strike w:val="0"/>
          <w:spacing w:val="-3"/>
          <w:u w:val="none"/>
        </w:rPr>
        <w:t> </w:t>
      </w:r>
      <w:r>
        <w:rPr>
          <w:strike w:val="0"/>
          <w:u w:val="none"/>
        </w:rPr>
        <w:t>terminate</w:t>
      </w:r>
      <w:r>
        <w:rPr>
          <w:strike w:val="0"/>
          <w:spacing w:val="-3"/>
          <w:u w:val="none"/>
        </w:rPr>
        <w:t> </w:t>
      </w:r>
      <w:r>
        <w:rPr>
          <w:strike w:val="0"/>
          <w:u w:val="none"/>
        </w:rPr>
        <w:t>any</w:t>
      </w:r>
      <w:r>
        <w:rPr>
          <w:strike w:val="0"/>
          <w:spacing w:val="-3"/>
          <w:u w:val="none"/>
        </w:rPr>
        <w:t> </w:t>
      </w:r>
      <w:r>
        <w:rPr>
          <w:strike w:val="0"/>
          <w:u w:val="none"/>
        </w:rPr>
        <w:t>Sub-Contracts</w:t>
      </w:r>
      <w:r>
        <w:rPr>
          <w:strike w:val="0"/>
          <w:spacing w:val="-3"/>
          <w:u w:val="none"/>
        </w:rPr>
        <w:t> </w:t>
      </w:r>
      <w:r>
        <w:rPr>
          <w:strike w:val="0"/>
          <w:u w:val="none"/>
        </w:rPr>
        <w:t>in any of the following events:</w:t>
      </w:r>
    </w:p>
    <w:p>
      <w:pPr>
        <w:pStyle w:val="BodyText"/>
        <w:spacing w:before="19"/>
        <w:ind w:firstLine="0"/>
        <w:rPr>
          <w:u w:val="none"/>
        </w:rPr>
      </w:pPr>
    </w:p>
    <w:p>
      <w:pPr>
        <w:pStyle w:val="ListParagraph"/>
        <w:numPr>
          <w:ilvl w:val="0"/>
          <w:numId w:val="25"/>
        </w:numPr>
        <w:tabs>
          <w:tab w:pos="1823" w:val="left" w:leader="none"/>
        </w:tabs>
        <w:spacing w:line="240" w:lineRule="auto" w:before="0" w:after="0"/>
        <w:ind w:left="1823" w:right="397" w:hanging="720"/>
        <w:jc w:val="left"/>
        <w:rPr>
          <w:sz w:val="24"/>
          <w:u w:val="none"/>
        </w:rPr>
      </w:pPr>
      <w:r>
        <w:rPr>
          <w:sz w:val="24"/>
          <w:u w:val="none"/>
        </w:rPr>
        <w:t>there</w:t>
      </w:r>
      <w:r>
        <w:rPr>
          <w:spacing w:val="-3"/>
          <w:sz w:val="24"/>
          <w:u w:val="none"/>
        </w:rPr>
        <w:t> </w:t>
      </w:r>
      <w:r>
        <w:rPr>
          <w:sz w:val="24"/>
          <w:u w:val="none"/>
        </w:rPr>
        <w:t>is</w:t>
      </w:r>
      <w:r>
        <w:rPr>
          <w:spacing w:val="-5"/>
          <w:sz w:val="24"/>
          <w:u w:val="none"/>
        </w:rPr>
        <w:t> </w:t>
      </w:r>
      <w:r>
        <w:rPr>
          <w:sz w:val="24"/>
          <w:u w:val="none"/>
        </w:rPr>
        <w:t>a</w:t>
      </w:r>
      <w:r>
        <w:rPr>
          <w:spacing w:val="-3"/>
          <w:sz w:val="24"/>
          <w:u w:val="none"/>
        </w:rPr>
        <w:t> </w:t>
      </w:r>
      <w:r>
        <w:rPr>
          <w:sz w:val="24"/>
          <w:u w:val="none"/>
        </w:rPr>
        <w:t>Change</w:t>
      </w:r>
      <w:r>
        <w:rPr>
          <w:spacing w:val="-2"/>
          <w:sz w:val="24"/>
          <w:u w:val="none"/>
        </w:rPr>
        <w:t> </w:t>
      </w:r>
      <w:r>
        <w:rPr>
          <w:sz w:val="24"/>
          <w:u w:val="none"/>
        </w:rPr>
        <w:t>of</w:t>
      </w:r>
      <w:r>
        <w:rPr>
          <w:spacing w:val="-4"/>
          <w:sz w:val="24"/>
          <w:u w:val="none"/>
        </w:rPr>
        <w:t> </w:t>
      </w:r>
      <w:r>
        <w:rPr>
          <w:sz w:val="24"/>
          <w:u w:val="none"/>
        </w:rPr>
        <w:t>Control</w:t>
      </w:r>
      <w:r>
        <w:rPr>
          <w:spacing w:val="-2"/>
          <w:sz w:val="24"/>
          <w:u w:val="none"/>
        </w:rPr>
        <w:t> </w:t>
      </w:r>
      <w:r>
        <w:rPr>
          <w:sz w:val="24"/>
          <w:u w:val="none"/>
        </w:rPr>
        <w:t>of</w:t>
      </w:r>
      <w:r>
        <w:rPr>
          <w:spacing w:val="-2"/>
          <w:sz w:val="24"/>
          <w:u w:val="none"/>
        </w:rPr>
        <w:t> </w:t>
      </w:r>
      <w:r>
        <w:rPr>
          <w:sz w:val="24"/>
          <w:u w:val="none"/>
        </w:rPr>
        <w:t>a</w:t>
      </w:r>
      <w:r>
        <w:rPr>
          <w:spacing w:val="-4"/>
          <w:sz w:val="24"/>
          <w:u w:val="none"/>
        </w:rPr>
        <w:t> </w:t>
      </w:r>
      <w:r>
        <w:rPr>
          <w:sz w:val="24"/>
          <w:u w:val="none"/>
        </w:rPr>
        <w:t>Subcontractor</w:t>
      </w:r>
      <w:r>
        <w:rPr>
          <w:spacing w:val="-2"/>
          <w:sz w:val="24"/>
          <w:u w:val="none"/>
        </w:rPr>
        <w:t> </w:t>
      </w:r>
      <w:r>
        <w:rPr>
          <w:sz w:val="24"/>
          <w:u w:val="none"/>
        </w:rPr>
        <w:t>which</w:t>
      </w:r>
      <w:r>
        <w:rPr>
          <w:spacing w:val="-2"/>
          <w:sz w:val="24"/>
          <w:u w:val="none"/>
        </w:rPr>
        <w:t> </w:t>
      </w:r>
      <w:r>
        <w:rPr>
          <w:sz w:val="24"/>
          <w:u w:val="none"/>
        </w:rPr>
        <w:t>is</w:t>
      </w:r>
      <w:r>
        <w:rPr>
          <w:spacing w:val="-2"/>
          <w:sz w:val="24"/>
          <w:u w:val="none"/>
        </w:rPr>
        <w:t> </w:t>
      </w:r>
      <w:r>
        <w:rPr>
          <w:sz w:val="24"/>
          <w:u w:val="none"/>
        </w:rPr>
        <w:t>not</w:t>
      </w:r>
      <w:r>
        <w:rPr>
          <w:spacing w:val="-2"/>
          <w:sz w:val="24"/>
          <w:u w:val="none"/>
        </w:rPr>
        <w:t> </w:t>
      </w:r>
      <w:r>
        <w:rPr>
          <w:sz w:val="24"/>
          <w:u w:val="none"/>
        </w:rPr>
        <w:t>pre- approved by </w:t>
      </w:r>
      <w:r>
        <w:rPr>
          <w:strike/>
          <w:sz w:val="24"/>
          <w:u w:val="none"/>
        </w:rPr>
        <w:t>the Relevant Authority </w:t>
      </w:r>
      <w:r>
        <w:rPr>
          <w:strike w:val="0"/>
          <w:sz w:val="24"/>
          <w:u w:val="single"/>
        </w:rPr>
        <w:t>CCS</w:t>
      </w:r>
      <w:r>
        <w:rPr>
          <w:strike w:val="0"/>
          <w:sz w:val="24"/>
          <w:u w:val="none"/>
        </w:rPr>
        <w:t> in writing;</w:t>
      </w:r>
    </w:p>
    <w:p>
      <w:pPr>
        <w:pStyle w:val="ListParagraph"/>
        <w:numPr>
          <w:ilvl w:val="0"/>
          <w:numId w:val="25"/>
        </w:numPr>
        <w:tabs>
          <w:tab w:pos="1823" w:val="left" w:leader="none"/>
        </w:tabs>
        <w:spacing w:line="240" w:lineRule="auto" w:before="19" w:after="0"/>
        <w:ind w:left="1823" w:right="75" w:hanging="720"/>
        <w:jc w:val="left"/>
        <w:rPr>
          <w:sz w:val="24"/>
          <w:u w:val="none"/>
        </w:rPr>
      </w:pPr>
      <w:r>
        <w:rPr>
          <w:sz w:val="24"/>
          <w:u w:val="none"/>
        </w:rPr>
        <w:t>the acts or omissions of the Subcontractor have caused or materially</w:t>
      </w:r>
      <w:r>
        <w:rPr>
          <w:spacing w:val="-4"/>
          <w:sz w:val="24"/>
          <w:u w:val="none"/>
        </w:rPr>
        <w:t> </w:t>
      </w:r>
      <w:r>
        <w:rPr>
          <w:sz w:val="24"/>
          <w:u w:val="none"/>
        </w:rPr>
        <w:t>contributed</w:t>
      </w:r>
      <w:r>
        <w:rPr>
          <w:spacing w:val="-6"/>
          <w:sz w:val="24"/>
          <w:u w:val="none"/>
        </w:rPr>
        <w:t> </w:t>
      </w:r>
      <w:r>
        <w:rPr>
          <w:sz w:val="24"/>
          <w:u w:val="none"/>
        </w:rPr>
        <w:t>to</w:t>
      </w:r>
      <w:r>
        <w:rPr>
          <w:spacing w:val="-4"/>
          <w:sz w:val="24"/>
          <w:u w:val="none"/>
        </w:rPr>
        <w:t> </w:t>
      </w:r>
      <w:r>
        <w:rPr>
          <w:sz w:val="24"/>
          <w:u w:val="none"/>
        </w:rPr>
        <w:t>a</w:t>
      </w:r>
      <w:r>
        <w:rPr>
          <w:spacing w:val="-3"/>
          <w:sz w:val="24"/>
          <w:u w:val="none"/>
        </w:rPr>
        <w:t> </w:t>
      </w:r>
      <w:r>
        <w:rPr>
          <w:sz w:val="24"/>
          <w:u w:val="none"/>
        </w:rPr>
        <w:t>right</w:t>
      </w:r>
      <w:r>
        <w:rPr>
          <w:spacing w:val="-4"/>
          <w:sz w:val="24"/>
          <w:u w:val="none"/>
        </w:rPr>
        <w:t> </w:t>
      </w:r>
      <w:r>
        <w:rPr>
          <w:sz w:val="24"/>
          <w:u w:val="none"/>
        </w:rPr>
        <w:t>of</w:t>
      </w:r>
      <w:r>
        <w:rPr>
          <w:spacing w:val="-6"/>
          <w:sz w:val="24"/>
          <w:u w:val="none"/>
        </w:rPr>
        <w:t> </w:t>
      </w:r>
      <w:r>
        <w:rPr>
          <w:sz w:val="24"/>
          <w:u w:val="none"/>
        </w:rPr>
        <w:t>termination</w:t>
      </w:r>
      <w:r>
        <w:rPr>
          <w:spacing w:val="-6"/>
          <w:sz w:val="24"/>
          <w:u w:val="none"/>
        </w:rPr>
        <w:t> </w:t>
      </w:r>
      <w:r>
        <w:rPr>
          <w:sz w:val="24"/>
          <w:u w:val="none"/>
        </w:rPr>
        <w:t>under</w:t>
      </w:r>
      <w:r>
        <w:rPr>
          <w:spacing w:val="-4"/>
          <w:sz w:val="24"/>
          <w:u w:val="none"/>
        </w:rPr>
        <w:t> </w:t>
      </w:r>
      <w:r>
        <w:rPr>
          <w:sz w:val="24"/>
          <w:u w:val="none"/>
        </w:rPr>
        <w:t>Clause</w:t>
      </w:r>
      <w:r>
        <w:rPr>
          <w:spacing w:val="-5"/>
          <w:sz w:val="24"/>
          <w:u w:val="none"/>
        </w:rPr>
        <w:t> </w:t>
      </w:r>
      <w:r>
        <w:rPr>
          <w:sz w:val="24"/>
          <w:u w:val="none"/>
        </w:rPr>
        <w:t>10.4;</w:t>
      </w:r>
      <w:r>
        <w:rPr>
          <w:spacing w:val="-5"/>
          <w:sz w:val="24"/>
          <w:u w:val="none"/>
        </w:rPr>
        <w:t> </w:t>
      </w:r>
      <w:r>
        <w:rPr>
          <w:sz w:val="24"/>
          <w:u w:val="none"/>
        </w:rPr>
        <w:t>or</w:t>
      </w:r>
    </w:p>
    <w:p>
      <w:pPr>
        <w:pStyle w:val="ListParagraph"/>
        <w:numPr>
          <w:ilvl w:val="0"/>
          <w:numId w:val="25"/>
        </w:numPr>
        <w:tabs>
          <w:tab w:pos="1823" w:val="left" w:leader="none"/>
        </w:tabs>
        <w:spacing w:line="240" w:lineRule="auto" w:before="20" w:after="0"/>
        <w:ind w:left="1823" w:right="34" w:hanging="720"/>
        <w:jc w:val="left"/>
        <w:rPr>
          <w:sz w:val="24"/>
          <w:u w:val="none"/>
        </w:rPr>
      </w:pPr>
      <w:r>
        <w:rPr>
          <w:sz w:val="24"/>
          <w:u w:val="none"/>
        </w:rPr>
        <w:t>a</w:t>
      </w:r>
      <w:r>
        <w:rPr>
          <w:spacing w:val="-4"/>
          <w:sz w:val="24"/>
          <w:u w:val="none"/>
        </w:rPr>
        <w:t> </w:t>
      </w:r>
      <w:r>
        <w:rPr>
          <w:sz w:val="24"/>
          <w:u w:val="none"/>
        </w:rPr>
        <w:t>Subcontractor</w:t>
      </w:r>
      <w:r>
        <w:rPr>
          <w:spacing w:val="-7"/>
          <w:sz w:val="24"/>
          <w:u w:val="none"/>
        </w:rPr>
        <w:t> </w:t>
      </w:r>
      <w:r>
        <w:rPr>
          <w:sz w:val="24"/>
          <w:u w:val="none"/>
        </w:rPr>
        <w:t>or</w:t>
      </w:r>
      <w:r>
        <w:rPr>
          <w:spacing w:val="-4"/>
          <w:sz w:val="24"/>
          <w:u w:val="none"/>
        </w:rPr>
        <w:t> </w:t>
      </w:r>
      <w:r>
        <w:rPr>
          <w:sz w:val="24"/>
          <w:u w:val="none"/>
        </w:rPr>
        <w:t>its</w:t>
      </w:r>
      <w:r>
        <w:rPr>
          <w:spacing w:val="-6"/>
          <w:sz w:val="24"/>
          <w:u w:val="none"/>
        </w:rPr>
        <w:t> </w:t>
      </w:r>
      <w:r>
        <w:rPr>
          <w:sz w:val="24"/>
          <w:u w:val="none"/>
        </w:rPr>
        <w:t>Affiliates</w:t>
      </w:r>
      <w:r>
        <w:rPr>
          <w:spacing w:val="-6"/>
          <w:sz w:val="24"/>
          <w:u w:val="none"/>
        </w:rPr>
        <w:t> </w:t>
      </w:r>
      <w:r>
        <w:rPr>
          <w:sz w:val="24"/>
          <w:u w:val="none"/>
        </w:rPr>
        <w:t>embarrasses</w:t>
      </w:r>
      <w:r>
        <w:rPr>
          <w:spacing w:val="-6"/>
          <w:sz w:val="24"/>
          <w:u w:val="none"/>
        </w:rPr>
        <w:t> </w:t>
      </w:r>
      <w:r>
        <w:rPr>
          <w:sz w:val="24"/>
          <w:u w:val="none"/>
        </w:rPr>
        <w:t>or</w:t>
      </w:r>
      <w:r>
        <w:rPr>
          <w:spacing w:val="-4"/>
          <w:sz w:val="24"/>
          <w:u w:val="none"/>
        </w:rPr>
        <w:t> </w:t>
      </w:r>
      <w:r>
        <w:rPr>
          <w:sz w:val="24"/>
          <w:u w:val="none"/>
        </w:rPr>
        <w:t>brings</w:t>
      </w:r>
      <w:r>
        <w:rPr>
          <w:spacing w:val="-4"/>
          <w:sz w:val="24"/>
          <w:u w:val="none"/>
        </w:rPr>
        <w:t> </w:t>
      </w:r>
      <w:r>
        <w:rPr>
          <w:sz w:val="24"/>
          <w:u w:val="none"/>
        </w:rPr>
        <w:t>into</w:t>
      </w:r>
      <w:r>
        <w:rPr>
          <w:spacing w:val="-4"/>
          <w:sz w:val="24"/>
          <w:u w:val="none"/>
        </w:rPr>
        <w:t> </w:t>
      </w:r>
      <w:r>
        <w:rPr>
          <w:sz w:val="24"/>
          <w:u w:val="none"/>
        </w:rPr>
        <w:t>disrepute or diminishes the public trust in </w:t>
      </w:r>
      <w:r>
        <w:rPr>
          <w:strike/>
          <w:sz w:val="24"/>
          <w:u w:val="none"/>
        </w:rPr>
        <w:t>the Relevant Authority</w:t>
      </w:r>
      <w:r>
        <w:rPr>
          <w:strike w:val="0"/>
          <w:sz w:val="24"/>
          <w:u w:val="none"/>
        </w:rPr>
        <w:t> </w:t>
      </w:r>
      <w:r>
        <w:rPr>
          <w:strike w:val="0"/>
          <w:sz w:val="24"/>
          <w:u w:val="single"/>
        </w:rPr>
        <w:t>CCS or a</w:t>
      </w:r>
      <w:r>
        <w:rPr>
          <w:strike w:val="0"/>
          <w:sz w:val="24"/>
          <w:u w:val="none"/>
        </w:rPr>
        <w:t> </w:t>
      </w:r>
      <w:r>
        <w:rPr>
          <w:strike w:val="0"/>
          <w:sz w:val="24"/>
          <w:u w:val="single"/>
        </w:rPr>
        <w:t>Buyer to the extent that it impacts on other Buyers or CCS as well,</w:t>
      </w:r>
      <w:r>
        <w:rPr>
          <w:strike w:val="0"/>
          <w:sz w:val="24"/>
          <w:u w:val="none"/>
        </w:rPr>
        <w:t> </w:t>
      </w:r>
      <w:r>
        <w:rPr>
          <w:strike w:val="0"/>
          <w:sz w:val="24"/>
          <w:u w:val="single"/>
        </w:rPr>
        <w:t>including but not exclusively a breach of clause 31 of this Contract</w:t>
      </w:r>
      <w:r>
        <w:rPr>
          <w:strike w:val="0"/>
          <w:sz w:val="24"/>
          <w:u w:val="none"/>
        </w:rPr>
        <w:t>.</w:t>
      </w:r>
    </w:p>
    <w:p>
      <w:pPr>
        <w:pStyle w:val="ListParagraph"/>
        <w:numPr>
          <w:ilvl w:val="0"/>
          <w:numId w:val="25"/>
        </w:numPr>
        <w:tabs>
          <w:tab w:pos="1823" w:val="left" w:leader="none"/>
        </w:tabs>
        <w:spacing w:line="240" w:lineRule="auto" w:before="22" w:after="0"/>
        <w:ind w:left="1823" w:right="168" w:hanging="720"/>
        <w:jc w:val="left"/>
        <w:rPr>
          <w:sz w:val="24"/>
          <w:u w:val="none"/>
        </w:rPr>
      </w:pPr>
      <w:r>
        <w:rPr>
          <w:sz w:val="24"/>
          <w:u w:val="single"/>
        </w:rPr>
        <w:t>A</w:t>
      </w:r>
      <w:r>
        <w:rPr>
          <w:spacing w:val="-3"/>
          <w:sz w:val="24"/>
          <w:u w:val="single"/>
        </w:rPr>
        <w:t> </w:t>
      </w:r>
      <w:r>
        <w:rPr>
          <w:sz w:val="24"/>
          <w:u w:val="single"/>
        </w:rPr>
        <w:t>Subcontractor</w:t>
      </w:r>
      <w:r>
        <w:rPr>
          <w:spacing w:val="-3"/>
          <w:sz w:val="24"/>
          <w:u w:val="single"/>
        </w:rPr>
        <w:t> </w:t>
      </w:r>
      <w:r>
        <w:rPr>
          <w:sz w:val="24"/>
          <w:u w:val="single"/>
        </w:rPr>
        <w:t>or</w:t>
      </w:r>
      <w:r>
        <w:rPr>
          <w:spacing w:val="-3"/>
          <w:sz w:val="24"/>
          <w:u w:val="single"/>
        </w:rPr>
        <w:t> </w:t>
      </w:r>
      <w:r>
        <w:rPr>
          <w:sz w:val="24"/>
          <w:u w:val="single"/>
        </w:rPr>
        <w:t>its</w:t>
      </w:r>
      <w:r>
        <w:rPr>
          <w:spacing w:val="-7"/>
          <w:sz w:val="24"/>
          <w:u w:val="single"/>
        </w:rPr>
        <w:t> </w:t>
      </w:r>
      <w:r>
        <w:rPr>
          <w:sz w:val="24"/>
          <w:u w:val="single"/>
        </w:rPr>
        <w:t>Affiliates</w:t>
      </w:r>
      <w:r>
        <w:rPr>
          <w:spacing w:val="-3"/>
          <w:sz w:val="24"/>
          <w:u w:val="single"/>
        </w:rPr>
        <w:t> </w:t>
      </w:r>
      <w:r>
        <w:rPr>
          <w:sz w:val="24"/>
          <w:u w:val="single"/>
        </w:rPr>
        <w:t>is</w:t>
      </w:r>
      <w:r>
        <w:rPr>
          <w:spacing w:val="-3"/>
          <w:sz w:val="24"/>
          <w:u w:val="single"/>
        </w:rPr>
        <w:t> </w:t>
      </w:r>
      <w:r>
        <w:rPr>
          <w:sz w:val="24"/>
          <w:u w:val="single"/>
        </w:rPr>
        <w:t>found</w:t>
      </w:r>
      <w:r>
        <w:rPr>
          <w:spacing w:val="-3"/>
          <w:sz w:val="24"/>
          <w:u w:val="single"/>
        </w:rPr>
        <w:t> </w:t>
      </w:r>
      <w:r>
        <w:rPr>
          <w:sz w:val="24"/>
          <w:u w:val="single"/>
        </w:rPr>
        <w:t>to</w:t>
      </w:r>
      <w:r>
        <w:rPr>
          <w:spacing w:val="-3"/>
          <w:sz w:val="24"/>
          <w:u w:val="single"/>
        </w:rPr>
        <w:t> </w:t>
      </w:r>
      <w:r>
        <w:rPr>
          <w:sz w:val="24"/>
          <w:u w:val="single"/>
        </w:rPr>
        <w:t>have</w:t>
      </w:r>
      <w:r>
        <w:rPr>
          <w:spacing w:val="-3"/>
          <w:sz w:val="24"/>
          <w:u w:val="single"/>
        </w:rPr>
        <w:t> </w:t>
      </w:r>
      <w:r>
        <w:rPr>
          <w:sz w:val="24"/>
          <w:u w:val="single"/>
        </w:rPr>
        <w:t>committed</w:t>
      </w:r>
      <w:r>
        <w:rPr>
          <w:spacing w:val="-5"/>
          <w:sz w:val="24"/>
          <w:u w:val="single"/>
        </w:rPr>
        <w:t> </w:t>
      </w:r>
      <w:r>
        <w:rPr>
          <w:sz w:val="24"/>
          <w:u w:val="single"/>
        </w:rPr>
        <w:t>or</w:t>
      </w:r>
      <w:r>
        <w:rPr>
          <w:spacing w:val="-3"/>
          <w:sz w:val="24"/>
          <w:u w:val="single"/>
        </w:rPr>
        <w:t> </w:t>
      </w:r>
      <w:r>
        <w:rPr>
          <w:sz w:val="24"/>
          <w:u w:val="single"/>
        </w:rPr>
        <w:t>have</w:t>
      </w:r>
      <w:r>
        <w:rPr>
          <w:sz w:val="24"/>
          <w:u w:val="none"/>
        </w:rPr>
        <w:t> </w:t>
      </w:r>
      <w:r>
        <w:rPr>
          <w:sz w:val="24"/>
          <w:u w:val="single"/>
        </w:rPr>
        <w:t>been part of a tax avoidance scheme.</w:t>
      </w:r>
    </w:p>
    <w:p>
      <w:pPr>
        <w:pStyle w:val="BodyText"/>
        <w:ind w:firstLine="0"/>
        <w:rPr>
          <w:u w:val="none"/>
        </w:rPr>
      </w:pPr>
    </w:p>
    <w:p>
      <w:pPr>
        <w:pStyle w:val="BodyText"/>
        <w:spacing w:before="204"/>
        <w:ind w:firstLine="0"/>
        <w:rPr>
          <w:u w:val="none"/>
        </w:rPr>
      </w:pPr>
    </w:p>
    <w:p>
      <w:pPr>
        <w:pStyle w:val="ListParagraph"/>
        <w:numPr>
          <w:ilvl w:val="1"/>
          <w:numId w:val="4"/>
        </w:numPr>
        <w:tabs>
          <w:tab w:pos="1283" w:val="left" w:leader="none"/>
        </w:tabs>
        <w:spacing w:line="240" w:lineRule="auto" w:before="0" w:after="0"/>
        <w:ind w:left="1283" w:right="0" w:hanging="900"/>
        <w:jc w:val="left"/>
        <w:rPr>
          <w:sz w:val="24"/>
          <w:u w:val="none"/>
        </w:rPr>
      </w:pPr>
      <w:r>
        <w:rPr>
          <w:sz w:val="24"/>
          <w:u w:val="none"/>
        </w:rPr>
        <w:t>A</w:t>
      </w:r>
      <w:r>
        <w:rPr>
          <w:spacing w:val="-3"/>
          <w:sz w:val="24"/>
          <w:u w:val="none"/>
        </w:rPr>
        <w:t> </w:t>
      </w:r>
      <w:r>
        <w:rPr>
          <w:sz w:val="24"/>
          <w:u w:val="none"/>
        </w:rPr>
        <w:t>new</w:t>
      </w:r>
      <w:r>
        <w:rPr>
          <w:spacing w:val="-3"/>
          <w:sz w:val="24"/>
          <w:u w:val="none"/>
        </w:rPr>
        <w:t> </w:t>
      </w:r>
      <w:r>
        <w:rPr>
          <w:sz w:val="24"/>
          <w:u w:val="none"/>
        </w:rPr>
        <w:t>Clause</w:t>
      </w:r>
      <w:r>
        <w:rPr>
          <w:spacing w:val="-5"/>
          <w:sz w:val="24"/>
          <w:u w:val="none"/>
        </w:rPr>
        <w:t> </w:t>
      </w:r>
      <w:r>
        <w:rPr>
          <w:sz w:val="24"/>
          <w:u w:val="none"/>
        </w:rPr>
        <w:t>11.2A</w:t>
      </w:r>
      <w:r>
        <w:rPr>
          <w:spacing w:val="-3"/>
          <w:sz w:val="24"/>
          <w:u w:val="none"/>
        </w:rPr>
        <w:t> </w:t>
      </w:r>
      <w:r>
        <w:rPr>
          <w:sz w:val="24"/>
          <w:u w:val="none"/>
        </w:rPr>
        <w:t>will</w:t>
      </w:r>
      <w:r>
        <w:rPr>
          <w:spacing w:val="-2"/>
          <w:sz w:val="24"/>
          <w:u w:val="none"/>
        </w:rPr>
        <w:t> </w:t>
      </w:r>
      <w:r>
        <w:rPr>
          <w:sz w:val="24"/>
          <w:u w:val="none"/>
        </w:rPr>
        <w:t>be</w:t>
      </w:r>
      <w:r>
        <w:rPr>
          <w:spacing w:val="-3"/>
          <w:sz w:val="24"/>
          <w:u w:val="none"/>
        </w:rPr>
        <w:t> </w:t>
      </w:r>
      <w:r>
        <w:rPr>
          <w:sz w:val="24"/>
          <w:u w:val="none"/>
        </w:rPr>
        <w:t>inserted</w:t>
      </w:r>
      <w:r>
        <w:rPr>
          <w:spacing w:val="-3"/>
          <w:sz w:val="24"/>
          <w:u w:val="none"/>
        </w:rPr>
        <w:t> </w:t>
      </w:r>
      <w:r>
        <w:rPr>
          <w:sz w:val="24"/>
          <w:u w:val="none"/>
        </w:rPr>
        <w:t>as</w:t>
      </w:r>
      <w:r>
        <w:rPr>
          <w:spacing w:val="-6"/>
          <w:sz w:val="24"/>
          <w:u w:val="none"/>
        </w:rPr>
        <w:t> </w:t>
      </w:r>
      <w:r>
        <w:rPr>
          <w:spacing w:val="-2"/>
          <w:sz w:val="24"/>
          <w:u w:val="none"/>
        </w:rPr>
        <w:t>follows:</w:t>
      </w:r>
    </w:p>
    <w:p>
      <w:pPr>
        <w:pStyle w:val="BodyText"/>
        <w:spacing w:before="240"/>
        <w:ind w:left="1283" w:right="20" w:hanging="360"/>
        <w:jc w:val="both"/>
        <w:rPr>
          <w:u w:val="none"/>
        </w:rPr>
      </w:pPr>
      <w:r>
        <w:rPr>
          <w:u w:val="single"/>
        </w:rPr>
        <w:t>In spite</w:t>
      </w:r>
      <w:r>
        <w:rPr>
          <w:spacing w:val="-2"/>
          <w:u w:val="single"/>
        </w:rPr>
        <w:t> </w:t>
      </w:r>
      <w:r>
        <w:rPr>
          <w:u w:val="single"/>
        </w:rPr>
        <w:t>of Clause 11.2, the total liability of the</w:t>
      </w:r>
      <w:r>
        <w:rPr>
          <w:spacing w:val="-1"/>
          <w:u w:val="single"/>
        </w:rPr>
        <w:t> </w:t>
      </w:r>
      <w:r>
        <w:rPr>
          <w:u w:val="single"/>
        </w:rPr>
        <w:t>Supplier</w:t>
      </w:r>
      <w:r>
        <w:rPr>
          <w:spacing w:val="-1"/>
          <w:u w:val="single"/>
        </w:rPr>
        <w:t> </w:t>
      </w:r>
      <w:r>
        <w:rPr>
          <w:u w:val="single"/>
        </w:rPr>
        <w:t>under</w:t>
      </w:r>
      <w:r>
        <w:rPr>
          <w:spacing w:val="-1"/>
          <w:u w:val="single"/>
        </w:rPr>
        <w:t> </w:t>
      </w:r>
      <w:r>
        <w:rPr>
          <w:u w:val="single"/>
        </w:rPr>
        <w:t>a Statement of</w:t>
      </w:r>
      <w:r>
        <w:rPr>
          <w:u w:val="none"/>
        </w:rPr>
        <w:t> </w:t>
      </w:r>
      <w:r>
        <w:rPr>
          <w:u w:val="single"/>
        </w:rPr>
        <w:t>Work</w:t>
      </w:r>
      <w:r>
        <w:rPr>
          <w:spacing w:val="-6"/>
          <w:u w:val="single"/>
        </w:rPr>
        <w:t> </w:t>
      </w:r>
      <w:r>
        <w:rPr>
          <w:u w:val="single"/>
        </w:rPr>
        <w:t>performed</w:t>
      </w:r>
      <w:r>
        <w:rPr>
          <w:spacing w:val="-5"/>
          <w:u w:val="single"/>
        </w:rPr>
        <w:t> </w:t>
      </w:r>
      <w:r>
        <w:rPr>
          <w:u w:val="single"/>
        </w:rPr>
        <w:t>pursuant</w:t>
      </w:r>
      <w:r>
        <w:rPr>
          <w:spacing w:val="-5"/>
          <w:u w:val="single"/>
        </w:rPr>
        <w:t> </w:t>
      </w:r>
      <w:r>
        <w:rPr>
          <w:u w:val="single"/>
        </w:rPr>
        <w:t>to</w:t>
      </w:r>
      <w:r>
        <w:rPr>
          <w:spacing w:val="-5"/>
          <w:u w:val="single"/>
        </w:rPr>
        <w:t> </w:t>
      </w:r>
      <w:r>
        <w:rPr>
          <w:u w:val="single"/>
        </w:rPr>
        <w:t>an</w:t>
      </w:r>
      <w:r>
        <w:rPr>
          <w:spacing w:val="-7"/>
          <w:u w:val="single"/>
        </w:rPr>
        <w:t> </w:t>
      </w:r>
      <w:r>
        <w:rPr>
          <w:u w:val="single"/>
        </w:rPr>
        <w:t>SOW</w:t>
      </w:r>
      <w:r>
        <w:rPr>
          <w:spacing w:val="-4"/>
          <w:u w:val="single"/>
        </w:rPr>
        <w:t> </w:t>
      </w:r>
      <w:r>
        <w:rPr>
          <w:u w:val="single"/>
        </w:rPr>
        <w:t>Delivery</w:t>
      </w:r>
      <w:r>
        <w:rPr>
          <w:spacing w:val="-6"/>
          <w:u w:val="single"/>
        </w:rPr>
        <w:t> </w:t>
      </w:r>
      <w:r>
        <w:rPr>
          <w:u w:val="single"/>
        </w:rPr>
        <w:t>Order</w:t>
      </w:r>
      <w:r>
        <w:rPr>
          <w:spacing w:val="-6"/>
          <w:u w:val="single"/>
        </w:rPr>
        <w:t> </w:t>
      </w:r>
      <w:r>
        <w:rPr>
          <w:u w:val="single"/>
        </w:rPr>
        <w:t>will</w:t>
      </w:r>
      <w:r>
        <w:rPr>
          <w:spacing w:val="-6"/>
          <w:u w:val="single"/>
        </w:rPr>
        <w:t> </w:t>
      </w:r>
      <w:r>
        <w:rPr>
          <w:u w:val="single"/>
        </w:rPr>
        <w:t>be</w:t>
      </w:r>
      <w:r>
        <w:rPr>
          <w:spacing w:val="-5"/>
          <w:u w:val="single"/>
        </w:rPr>
        <w:t> </w:t>
      </w:r>
      <w:r>
        <w:rPr>
          <w:u w:val="single"/>
        </w:rPr>
        <w:t>no</w:t>
      </w:r>
      <w:r>
        <w:rPr>
          <w:spacing w:val="-7"/>
          <w:u w:val="single"/>
        </w:rPr>
        <w:t> </w:t>
      </w:r>
      <w:r>
        <w:rPr>
          <w:u w:val="single"/>
        </w:rPr>
        <w:t>more</w:t>
      </w:r>
      <w:r>
        <w:rPr>
          <w:spacing w:val="-5"/>
          <w:u w:val="single"/>
        </w:rPr>
        <w:t> </w:t>
      </w:r>
      <w:r>
        <w:rPr>
          <w:u w:val="single"/>
        </w:rPr>
        <w:t>than</w:t>
      </w:r>
      <w:r>
        <w:rPr>
          <w:u w:val="none"/>
        </w:rPr>
        <w:t> </w:t>
      </w:r>
      <w:r>
        <w:rPr>
          <w:u w:val="single"/>
        </w:rPr>
        <w:t>the</w:t>
      </w:r>
      <w:r>
        <w:rPr>
          <w:spacing w:val="-16"/>
          <w:u w:val="single"/>
        </w:rPr>
        <w:t> </w:t>
      </w:r>
      <w:r>
        <w:rPr>
          <w:u w:val="single"/>
        </w:rPr>
        <w:t>greater</w:t>
      </w:r>
      <w:r>
        <w:rPr>
          <w:spacing w:val="-15"/>
          <w:u w:val="single"/>
        </w:rPr>
        <w:t> </w:t>
      </w:r>
      <w:r>
        <w:rPr>
          <w:u w:val="single"/>
        </w:rPr>
        <w:t>of</w:t>
      </w:r>
      <w:r>
        <w:rPr>
          <w:spacing w:val="-16"/>
          <w:u w:val="single"/>
        </w:rPr>
        <w:t> </w:t>
      </w:r>
      <w:r>
        <w:rPr>
          <w:u w:val="single"/>
        </w:rPr>
        <w:t>£1,000,000</w:t>
      </w:r>
      <w:r>
        <w:rPr>
          <w:spacing w:val="-13"/>
          <w:u w:val="single"/>
        </w:rPr>
        <w:t> </w:t>
      </w:r>
      <w:r>
        <w:rPr>
          <w:u w:val="single"/>
        </w:rPr>
        <w:t>(one</w:t>
      </w:r>
      <w:r>
        <w:rPr>
          <w:spacing w:val="-16"/>
          <w:u w:val="single"/>
        </w:rPr>
        <w:t> </w:t>
      </w:r>
      <w:r>
        <w:rPr>
          <w:u w:val="single"/>
        </w:rPr>
        <w:t>million</w:t>
      </w:r>
      <w:r>
        <w:rPr>
          <w:spacing w:val="-13"/>
          <w:u w:val="single"/>
        </w:rPr>
        <w:t> </w:t>
      </w:r>
      <w:r>
        <w:rPr>
          <w:u w:val="single"/>
        </w:rPr>
        <w:t>pounds</w:t>
      </w:r>
      <w:r>
        <w:rPr>
          <w:spacing w:val="-16"/>
          <w:u w:val="single"/>
        </w:rPr>
        <w:t> </w:t>
      </w:r>
      <w:r>
        <w:rPr>
          <w:u w:val="single"/>
        </w:rPr>
        <w:t>sterling)</w:t>
      </w:r>
      <w:r>
        <w:rPr>
          <w:spacing w:val="-15"/>
          <w:u w:val="single"/>
        </w:rPr>
        <w:t> </w:t>
      </w:r>
      <w:r>
        <w:rPr>
          <w:u w:val="single"/>
        </w:rPr>
        <w:t>or</w:t>
      </w:r>
      <w:r>
        <w:rPr>
          <w:spacing w:val="-15"/>
          <w:u w:val="single"/>
        </w:rPr>
        <w:t> </w:t>
      </w:r>
      <w:r>
        <w:rPr>
          <w:u w:val="single"/>
        </w:rPr>
        <w:t>150%</w:t>
      </w:r>
      <w:r>
        <w:rPr>
          <w:spacing w:val="-16"/>
          <w:u w:val="single"/>
        </w:rPr>
        <w:t> </w:t>
      </w:r>
      <w:r>
        <w:rPr>
          <w:u w:val="single"/>
        </w:rPr>
        <w:t>of</w:t>
      </w:r>
      <w:r>
        <w:rPr>
          <w:spacing w:val="-16"/>
          <w:u w:val="single"/>
        </w:rPr>
        <w:t> </w:t>
      </w:r>
      <w:r>
        <w:rPr>
          <w:u w:val="single"/>
        </w:rPr>
        <w:t>the</w:t>
      </w:r>
      <w:r>
        <w:rPr>
          <w:spacing w:val="-15"/>
          <w:u w:val="single"/>
        </w:rPr>
        <w:t> </w:t>
      </w:r>
      <w:r>
        <w:rPr>
          <w:u w:val="single"/>
        </w:rPr>
        <w:t>total</w:t>
      </w:r>
      <w:r>
        <w:rPr>
          <w:u w:val="none"/>
        </w:rPr>
        <w:t> </w:t>
      </w:r>
      <w:r>
        <w:rPr>
          <w:u w:val="single"/>
        </w:rPr>
        <w:t>value</w:t>
      </w:r>
      <w:r>
        <w:rPr>
          <w:spacing w:val="-4"/>
          <w:u w:val="single"/>
        </w:rPr>
        <w:t> </w:t>
      </w:r>
      <w:r>
        <w:rPr>
          <w:u w:val="single"/>
        </w:rPr>
        <w:t>of</w:t>
      </w:r>
      <w:r>
        <w:rPr>
          <w:spacing w:val="-5"/>
          <w:u w:val="single"/>
        </w:rPr>
        <w:t> </w:t>
      </w:r>
      <w:r>
        <w:rPr>
          <w:u w:val="single"/>
        </w:rPr>
        <w:t>the</w:t>
      </w:r>
      <w:r>
        <w:rPr>
          <w:spacing w:val="-5"/>
          <w:u w:val="single"/>
        </w:rPr>
        <w:t> </w:t>
      </w:r>
      <w:r>
        <w:rPr>
          <w:u w:val="single"/>
        </w:rPr>
        <w:t>same</w:t>
      </w:r>
      <w:r>
        <w:rPr>
          <w:spacing w:val="-5"/>
          <w:u w:val="single"/>
        </w:rPr>
        <w:t> </w:t>
      </w:r>
      <w:r>
        <w:rPr>
          <w:u w:val="single"/>
        </w:rPr>
        <w:t>SOW</w:t>
      </w:r>
      <w:r>
        <w:rPr>
          <w:spacing w:val="-4"/>
          <w:u w:val="single"/>
        </w:rPr>
        <w:t> </w:t>
      </w:r>
      <w:r>
        <w:rPr>
          <w:u w:val="single"/>
        </w:rPr>
        <w:t>Delivery</w:t>
      </w:r>
      <w:r>
        <w:rPr>
          <w:spacing w:val="-6"/>
          <w:u w:val="single"/>
        </w:rPr>
        <w:t> </w:t>
      </w:r>
      <w:r>
        <w:rPr>
          <w:u w:val="single"/>
        </w:rPr>
        <w:t>Order,</w:t>
      </w:r>
      <w:r>
        <w:rPr>
          <w:spacing w:val="-6"/>
          <w:u w:val="single"/>
        </w:rPr>
        <w:t> </w:t>
      </w:r>
      <w:r>
        <w:rPr>
          <w:u w:val="single"/>
        </w:rPr>
        <w:t>and</w:t>
      </w:r>
      <w:r>
        <w:rPr>
          <w:spacing w:val="-7"/>
          <w:u w:val="single"/>
        </w:rPr>
        <w:t> </w:t>
      </w:r>
      <w:r>
        <w:rPr>
          <w:u w:val="single"/>
        </w:rPr>
        <w:t>in</w:t>
      </w:r>
      <w:r>
        <w:rPr>
          <w:spacing w:val="-5"/>
          <w:u w:val="single"/>
        </w:rPr>
        <w:t> </w:t>
      </w:r>
      <w:r>
        <w:rPr>
          <w:u w:val="single"/>
        </w:rPr>
        <w:t>any</w:t>
      </w:r>
      <w:r>
        <w:rPr>
          <w:spacing w:val="-5"/>
          <w:u w:val="single"/>
        </w:rPr>
        <w:t> </w:t>
      </w:r>
      <w:r>
        <w:rPr>
          <w:u w:val="single"/>
        </w:rPr>
        <w:t>event</w:t>
      </w:r>
      <w:r>
        <w:rPr>
          <w:spacing w:val="-5"/>
          <w:u w:val="single"/>
        </w:rPr>
        <w:t> </w:t>
      </w:r>
      <w:r>
        <w:rPr>
          <w:u w:val="single"/>
        </w:rPr>
        <w:t>shall</w:t>
      </w:r>
      <w:r>
        <w:rPr>
          <w:spacing w:val="-6"/>
          <w:u w:val="single"/>
        </w:rPr>
        <w:t> </w:t>
      </w:r>
      <w:r>
        <w:rPr>
          <w:u w:val="single"/>
        </w:rPr>
        <w:t>be</w:t>
      </w:r>
      <w:r>
        <w:rPr>
          <w:spacing w:val="-5"/>
          <w:u w:val="single"/>
        </w:rPr>
        <w:t> </w:t>
      </w:r>
      <w:r>
        <w:rPr>
          <w:u w:val="single"/>
        </w:rPr>
        <w:t>capped</w:t>
      </w:r>
      <w:r>
        <w:rPr>
          <w:u w:val="none"/>
        </w:rPr>
        <w:t> </w:t>
      </w:r>
      <w:r>
        <w:rPr>
          <w:u w:val="single"/>
        </w:rPr>
        <w:t>at the amount recovered and paid to the Supplier in cleared funds from</w:t>
      </w:r>
      <w:r>
        <w:rPr>
          <w:u w:val="none"/>
        </w:rPr>
        <w:t> </w:t>
      </w:r>
      <w:r>
        <w:rPr>
          <w:u w:val="single"/>
        </w:rPr>
        <w:t>the SOW Delivery Provider (“Recovered Sums”) which for the avoidance</w:t>
      </w:r>
      <w:r>
        <w:rPr>
          <w:u w:val="none"/>
        </w:rPr>
        <w:t> </w:t>
      </w:r>
      <w:r>
        <w:rPr>
          <w:u w:val="single"/>
        </w:rPr>
        <w:t>of doubt does not include any costs incurred by the supplier when acting</w:t>
      </w:r>
      <w:r>
        <w:rPr>
          <w:u w:val="none"/>
        </w:rPr>
        <w:t> </w:t>
      </w:r>
      <w:r>
        <w:rPr>
          <w:u w:val="single"/>
        </w:rPr>
        <w:t>to recover the Recovered Sums. The Supplier will use all reasonable</w:t>
      </w:r>
      <w:r>
        <w:rPr>
          <w:u w:val="none"/>
        </w:rPr>
        <w:t> </w:t>
      </w:r>
      <w:r>
        <w:rPr>
          <w:u w:val="single"/>
        </w:rPr>
        <w:t>commercial</w:t>
      </w:r>
      <w:r>
        <w:rPr>
          <w:spacing w:val="-9"/>
          <w:u w:val="single"/>
        </w:rPr>
        <w:t> </w:t>
      </w:r>
      <w:r>
        <w:rPr>
          <w:u w:val="single"/>
        </w:rPr>
        <w:t>endeavours</w:t>
      </w:r>
      <w:r>
        <w:rPr>
          <w:spacing w:val="-9"/>
          <w:u w:val="single"/>
        </w:rPr>
        <w:t> </w:t>
      </w:r>
      <w:r>
        <w:rPr>
          <w:u w:val="single"/>
        </w:rPr>
        <w:t>when</w:t>
      </w:r>
      <w:r>
        <w:rPr>
          <w:spacing w:val="-8"/>
          <w:u w:val="single"/>
        </w:rPr>
        <w:t> </w:t>
      </w:r>
      <w:r>
        <w:rPr>
          <w:u w:val="single"/>
        </w:rPr>
        <w:t>acting</w:t>
      </w:r>
      <w:r>
        <w:rPr>
          <w:spacing w:val="-8"/>
          <w:u w:val="single"/>
        </w:rPr>
        <w:t> </w:t>
      </w:r>
      <w:r>
        <w:rPr>
          <w:u w:val="single"/>
        </w:rPr>
        <w:t>to</w:t>
      </w:r>
      <w:r>
        <w:rPr>
          <w:spacing w:val="-8"/>
          <w:u w:val="single"/>
        </w:rPr>
        <w:t> </w:t>
      </w:r>
      <w:r>
        <w:rPr>
          <w:u w:val="single"/>
        </w:rPr>
        <w:t>recover</w:t>
      </w:r>
      <w:r>
        <w:rPr>
          <w:spacing w:val="-9"/>
          <w:u w:val="single"/>
        </w:rPr>
        <w:t> </w:t>
      </w:r>
      <w:r>
        <w:rPr>
          <w:u w:val="single"/>
        </w:rPr>
        <w:t>the</w:t>
      </w:r>
      <w:r>
        <w:rPr>
          <w:spacing w:val="-8"/>
          <w:u w:val="single"/>
        </w:rPr>
        <w:t> </w:t>
      </w:r>
      <w:r>
        <w:rPr>
          <w:u w:val="single"/>
        </w:rPr>
        <w:t>Recovered</w:t>
      </w:r>
      <w:r>
        <w:rPr>
          <w:spacing w:val="-10"/>
          <w:u w:val="single"/>
        </w:rPr>
        <w:t> </w:t>
      </w:r>
      <w:r>
        <w:rPr>
          <w:u w:val="single"/>
        </w:rPr>
        <w:t>Sums</w:t>
      </w:r>
      <w:r>
        <w:rPr>
          <w:spacing w:val="-9"/>
          <w:u w:val="single"/>
        </w:rPr>
        <w:t> </w:t>
      </w:r>
      <w:r>
        <w:rPr>
          <w:u w:val="single"/>
        </w:rPr>
        <w:t>and</w:t>
      </w:r>
      <w:r>
        <w:rPr>
          <w:u w:val="none"/>
        </w:rPr>
        <w:t> </w:t>
      </w:r>
      <w:r>
        <w:rPr>
          <w:u w:val="single"/>
        </w:rPr>
        <w:t>will be able to prove that it has done so. The Recovered Sums must be</w:t>
      </w:r>
      <w:r>
        <w:rPr>
          <w:u w:val="none"/>
        </w:rPr>
        <w:t> </w:t>
      </w:r>
      <w:r>
        <w:rPr>
          <w:u w:val="single"/>
        </w:rPr>
        <w:t>transferred</w:t>
      </w:r>
      <w:r>
        <w:rPr>
          <w:spacing w:val="-11"/>
          <w:u w:val="single"/>
        </w:rPr>
        <w:t> </w:t>
      </w:r>
      <w:r>
        <w:rPr>
          <w:u w:val="single"/>
        </w:rPr>
        <w:t>directly</w:t>
      </w:r>
      <w:r>
        <w:rPr>
          <w:spacing w:val="-9"/>
          <w:u w:val="single"/>
        </w:rPr>
        <w:t> </w:t>
      </w:r>
      <w:r>
        <w:rPr>
          <w:u w:val="single"/>
        </w:rPr>
        <w:t>to</w:t>
      </w:r>
      <w:r>
        <w:rPr>
          <w:spacing w:val="-8"/>
          <w:u w:val="single"/>
        </w:rPr>
        <w:t> </w:t>
      </w:r>
      <w:r>
        <w:rPr>
          <w:u w:val="single"/>
        </w:rPr>
        <w:t>the</w:t>
      </w:r>
      <w:r>
        <w:rPr>
          <w:spacing w:val="-8"/>
          <w:u w:val="single"/>
        </w:rPr>
        <w:t> </w:t>
      </w:r>
      <w:r>
        <w:rPr>
          <w:u w:val="single"/>
        </w:rPr>
        <w:t>Buyer,</w:t>
      </w:r>
      <w:r>
        <w:rPr>
          <w:spacing w:val="-9"/>
          <w:u w:val="single"/>
        </w:rPr>
        <w:t> </w:t>
      </w:r>
      <w:r>
        <w:rPr>
          <w:u w:val="single"/>
        </w:rPr>
        <w:t>and</w:t>
      </w:r>
      <w:r>
        <w:rPr>
          <w:spacing w:val="-8"/>
          <w:u w:val="single"/>
        </w:rPr>
        <w:t> </w:t>
      </w:r>
      <w:r>
        <w:rPr>
          <w:u w:val="single"/>
        </w:rPr>
        <w:t>to</w:t>
      </w:r>
      <w:r>
        <w:rPr>
          <w:spacing w:val="-8"/>
          <w:u w:val="single"/>
        </w:rPr>
        <w:t> </w:t>
      </w:r>
      <w:r>
        <w:rPr>
          <w:u w:val="single"/>
        </w:rPr>
        <w:t>the</w:t>
      </w:r>
      <w:r>
        <w:rPr>
          <w:spacing w:val="-8"/>
          <w:u w:val="single"/>
        </w:rPr>
        <w:t> </w:t>
      </w:r>
      <w:r>
        <w:rPr>
          <w:u w:val="single"/>
        </w:rPr>
        <w:t>extent</w:t>
      </w:r>
      <w:r>
        <w:rPr>
          <w:spacing w:val="-9"/>
          <w:u w:val="single"/>
        </w:rPr>
        <w:t> </w:t>
      </w:r>
      <w:r>
        <w:rPr>
          <w:u w:val="single"/>
        </w:rPr>
        <w:t>that</w:t>
      </w:r>
      <w:r>
        <w:rPr>
          <w:spacing w:val="-9"/>
          <w:u w:val="single"/>
        </w:rPr>
        <w:t> </w:t>
      </w:r>
      <w:r>
        <w:rPr>
          <w:u w:val="single"/>
        </w:rPr>
        <w:t>the</w:t>
      </w:r>
      <w:r>
        <w:rPr>
          <w:spacing w:val="-8"/>
          <w:u w:val="single"/>
        </w:rPr>
        <w:t> </w:t>
      </w:r>
      <w:r>
        <w:rPr>
          <w:u w:val="single"/>
        </w:rPr>
        <w:t>Supplier</w:t>
      </w:r>
      <w:r>
        <w:rPr>
          <w:spacing w:val="-10"/>
          <w:u w:val="single"/>
        </w:rPr>
        <w:t> </w:t>
      </w:r>
      <w:r>
        <w:rPr>
          <w:u w:val="single"/>
        </w:rPr>
        <w:t>is</w:t>
      </w:r>
      <w:r>
        <w:rPr>
          <w:spacing w:val="-10"/>
          <w:u w:val="single"/>
        </w:rPr>
        <w:t> </w:t>
      </w:r>
      <w:r>
        <w:rPr>
          <w:u w:val="single"/>
        </w:rPr>
        <w:t>able</w:t>
      </w:r>
      <w:r>
        <w:rPr>
          <w:u w:val="none"/>
        </w:rPr>
        <w:t> </w:t>
      </w:r>
      <w:r>
        <w:rPr>
          <w:u w:val="single"/>
        </w:rPr>
        <w:t>to recover additional sums from the SOW Delivery Provider to cover its</w:t>
      </w:r>
      <w:r>
        <w:rPr>
          <w:u w:val="none"/>
        </w:rPr>
        <w:t> </w:t>
      </w:r>
      <w:r>
        <w:rPr>
          <w:u w:val="single"/>
        </w:rPr>
        <w:t>costs it has the right to retain such sums.</w:t>
      </w:r>
    </w:p>
    <w:p>
      <w:pPr>
        <w:pStyle w:val="ListParagraph"/>
        <w:numPr>
          <w:ilvl w:val="1"/>
          <w:numId w:val="4"/>
        </w:numPr>
        <w:tabs>
          <w:tab w:pos="1283" w:val="left" w:leader="none"/>
        </w:tabs>
        <w:spacing w:line="240" w:lineRule="auto" w:before="241" w:after="0"/>
        <w:ind w:left="1283" w:right="0" w:hanging="900"/>
        <w:jc w:val="left"/>
        <w:rPr>
          <w:sz w:val="24"/>
          <w:u w:val="none"/>
        </w:rPr>
      </w:pPr>
      <w:r>
        <w:rPr>
          <w:sz w:val="24"/>
          <w:u w:val="none"/>
        </w:rPr>
        <w:t>A</w:t>
      </w:r>
      <w:r>
        <w:rPr>
          <w:spacing w:val="-3"/>
          <w:sz w:val="24"/>
          <w:u w:val="none"/>
        </w:rPr>
        <w:t> </w:t>
      </w:r>
      <w:r>
        <w:rPr>
          <w:sz w:val="24"/>
          <w:u w:val="none"/>
        </w:rPr>
        <w:t>new</w:t>
      </w:r>
      <w:r>
        <w:rPr>
          <w:spacing w:val="-3"/>
          <w:sz w:val="24"/>
          <w:u w:val="none"/>
        </w:rPr>
        <w:t> </w:t>
      </w:r>
      <w:r>
        <w:rPr>
          <w:sz w:val="24"/>
          <w:u w:val="none"/>
        </w:rPr>
        <w:t>Clause</w:t>
      </w:r>
      <w:r>
        <w:rPr>
          <w:spacing w:val="-5"/>
          <w:sz w:val="24"/>
          <w:u w:val="none"/>
        </w:rPr>
        <w:t> </w:t>
      </w:r>
      <w:r>
        <w:rPr>
          <w:sz w:val="24"/>
          <w:u w:val="none"/>
        </w:rPr>
        <w:t>11.2B</w:t>
      </w:r>
      <w:r>
        <w:rPr>
          <w:spacing w:val="-3"/>
          <w:sz w:val="24"/>
          <w:u w:val="none"/>
        </w:rPr>
        <w:t> </w:t>
      </w:r>
      <w:r>
        <w:rPr>
          <w:sz w:val="24"/>
          <w:u w:val="none"/>
        </w:rPr>
        <w:t>will</w:t>
      </w:r>
      <w:r>
        <w:rPr>
          <w:spacing w:val="-2"/>
          <w:sz w:val="24"/>
          <w:u w:val="none"/>
        </w:rPr>
        <w:t> </w:t>
      </w:r>
      <w:r>
        <w:rPr>
          <w:sz w:val="24"/>
          <w:u w:val="none"/>
        </w:rPr>
        <w:t>be</w:t>
      </w:r>
      <w:r>
        <w:rPr>
          <w:spacing w:val="-3"/>
          <w:sz w:val="24"/>
          <w:u w:val="none"/>
        </w:rPr>
        <w:t> </w:t>
      </w:r>
      <w:r>
        <w:rPr>
          <w:sz w:val="24"/>
          <w:u w:val="none"/>
        </w:rPr>
        <w:t>inserted</w:t>
      </w:r>
      <w:r>
        <w:rPr>
          <w:spacing w:val="-3"/>
          <w:sz w:val="24"/>
          <w:u w:val="none"/>
        </w:rPr>
        <w:t> </w:t>
      </w:r>
      <w:r>
        <w:rPr>
          <w:sz w:val="24"/>
          <w:u w:val="none"/>
        </w:rPr>
        <w:t>as</w:t>
      </w:r>
      <w:r>
        <w:rPr>
          <w:spacing w:val="-6"/>
          <w:sz w:val="24"/>
          <w:u w:val="none"/>
        </w:rPr>
        <w:t> </w:t>
      </w:r>
      <w:r>
        <w:rPr>
          <w:spacing w:val="-2"/>
          <w:sz w:val="24"/>
          <w:u w:val="none"/>
        </w:rPr>
        <w:t>follows</w:t>
      </w:r>
    </w:p>
    <w:p>
      <w:pPr>
        <w:pStyle w:val="BodyText"/>
        <w:spacing w:before="240"/>
        <w:ind w:left="1283" w:right="21" w:hanging="360"/>
        <w:jc w:val="both"/>
        <w:rPr>
          <w:u w:val="none"/>
        </w:rPr>
      </w:pPr>
      <w:r>
        <w:rPr>
          <w:u w:val="single"/>
        </w:rPr>
        <w:t>In</w:t>
      </w:r>
      <w:r>
        <w:rPr>
          <w:spacing w:val="-6"/>
          <w:u w:val="single"/>
        </w:rPr>
        <w:t> </w:t>
      </w:r>
      <w:r>
        <w:rPr>
          <w:u w:val="single"/>
        </w:rPr>
        <w:t>spite</w:t>
      </w:r>
      <w:r>
        <w:rPr>
          <w:spacing w:val="-8"/>
          <w:u w:val="single"/>
        </w:rPr>
        <w:t> </w:t>
      </w:r>
      <w:r>
        <w:rPr>
          <w:u w:val="single"/>
        </w:rPr>
        <w:t>of</w:t>
      </w:r>
      <w:r>
        <w:rPr>
          <w:spacing w:val="-9"/>
          <w:u w:val="single"/>
        </w:rPr>
        <w:t> </w:t>
      </w:r>
      <w:r>
        <w:rPr>
          <w:u w:val="single"/>
        </w:rPr>
        <w:t>Clause</w:t>
      </w:r>
      <w:r>
        <w:rPr>
          <w:spacing w:val="-8"/>
          <w:u w:val="single"/>
        </w:rPr>
        <w:t> </w:t>
      </w:r>
      <w:r>
        <w:rPr>
          <w:u w:val="single"/>
        </w:rPr>
        <w:t>11.2,</w:t>
      </w:r>
      <w:r>
        <w:rPr>
          <w:spacing w:val="-9"/>
          <w:u w:val="single"/>
        </w:rPr>
        <w:t> </w:t>
      </w:r>
      <w:r>
        <w:rPr>
          <w:u w:val="single"/>
        </w:rPr>
        <w:t>the</w:t>
      </w:r>
      <w:r>
        <w:rPr>
          <w:spacing w:val="-6"/>
          <w:u w:val="single"/>
        </w:rPr>
        <w:t> </w:t>
      </w:r>
      <w:r>
        <w:rPr>
          <w:u w:val="single"/>
        </w:rPr>
        <w:t>total</w:t>
      </w:r>
      <w:r>
        <w:rPr>
          <w:spacing w:val="-10"/>
          <w:u w:val="single"/>
        </w:rPr>
        <w:t> </w:t>
      </w:r>
      <w:r>
        <w:rPr>
          <w:u w:val="single"/>
        </w:rPr>
        <w:t>liability</w:t>
      </w:r>
      <w:r>
        <w:rPr>
          <w:spacing w:val="-7"/>
          <w:u w:val="single"/>
        </w:rPr>
        <w:t> </w:t>
      </w:r>
      <w:r>
        <w:rPr>
          <w:u w:val="single"/>
        </w:rPr>
        <w:t>of</w:t>
      </w:r>
      <w:r>
        <w:rPr>
          <w:spacing w:val="-6"/>
          <w:u w:val="single"/>
        </w:rPr>
        <w:t> </w:t>
      </w:r>
      <w:r>
        <w:rPr>
          <w:u w:val="single"/>
        </w:rPr>
        <w:t>the</w:t>
      </w:r>
      <w:r>
        <w:rPr>
          <w:spacing w:val="-11"/>
          <w:u w:val="single"/>
        </w:rPr>
        <w:t> </w:t>
      </w:r>
      <w:r>
        <w:rPr>
          <w:u w:val="single"/>
        </w:rPr>
        <w:t>Supplier</w:t>
      </w:r>
      <w:r>
        <w:rPr>
          <w:spacing w:val="-10"/>
          <w:u w:val="single"/>
        </w:rPr>
        <w:t> </w:t>
      </w:r>
      <w:r>
        <w:rPr>
          <w:u w:val="single"/>
        </w:rPr>
        <w:t>under</w:t>
      </w:r>
      <w:r>
        <w:rPr>
          <w:spacing w:val="-10"/>
          <w:u w:val="single"/>
        </w:rPr>
        <w:t> </w:t>
      </w:r>
      <w:r>
        <w:rPr>
          <w:u w:val="single"/>
        </w:rPr>
        <w:t>the</w:t>
      </w:r>
      <w:r>
        <w:rPr>
          <w:spacing w:val="-8"/>
          <w:u w:val="single"/>
        </w:rPr>
        <w:t> </w:t>
      </w:r>
      <w:r>
        <w:rPr>
          <w:u w:val="single"/>
        </w:rPr>
        <w:t>indemnity</w:t>
      </w:r>
      <w:r>
        <w:rPr>
          <w:spacing w:val="-9"/>
          <w:u w:val="single"/>
        </w:rPr>
        <w:t> </w:t>
      </w:r>
      <w:r>
        <w:rPr>
          <w:u w:val="single"/>
        </w:rPr>
        <w:t>in</w:t>
      </w:r>
      <w:r>
        <w:rPr>
          <w:u w:val="none"/>
        </w:rPr>
        <w:t> </w:t>
      </w:r>
      <w:r>
        <w:rPr>
          <w:u w:val="single"/>
        </w:rPr>
        <w:t>Clause</w:t>
      </w:r>
      <w:r>
        <w:rPr>
          <w:spacing w:val="-3"/>
          <w:u w:val="single"/>
        </w:rPr>
        <w:t> </w:t>
      </w:r>
      <w:r>
        <w:rPr>
          <w:u w:val="single"/>
        </w:rPr>
        <w:t>8.3(a)</w:t>
      </w:r>
      <w:r>
        <w:rPr>
          <w:spacing w:val="-4"/>
          <w:u w:val="single"/>
        </w:rPr>
        <w:t> </w:t>
      </w:r>
      <w:r>
        <w:rPr>
          <w:u w:val="single"/>
        </w:rPr>
        <w:t>in</w:t>
      </w:r>
      <w:r>
        <w:rPr>
          <w:spacing w:val="-3"/>
          <w:u w:val="single"/>
        </w:rPr>
        <w:t> </w:t>
      </w:r>
      <w:r>
        <w:rPr>
          <w:u w:val="single"/>
        </w:rPr>
        <w:t>the</w:t>
      </w:r>
      <w:r>
        <w:rPr>
          <w:spacing w:val="-2"/>
          <w:u w:val="single"/>
        </w:rPr>
        <w:t> </w:t>
      </w:r>
      <w:r>
        <w:rPr>
          <w:u w:val="single"/>
        </w:rPr>
        <w:t>event</w:t>
      </w:r>
      <w:r>
        <w:rPr>
          <w:spacing w:val="-3"/>
          <w:u w:val="single"/>
        </w:rPr>
        <w:t> </w:t>
      </w:r>
      <w:r>
        <w:rPr>
          <w:u w:val="single"/>
        </w:rPr>
        <w:t>of</w:t>
      </w:r>
      <w:r>
        <w:rPr>
          <w:spacing w:val="-3"/>
          <w:u w:val="single"/>
        </w:rPr>
        <w:t> </w:t>
      </w:r>
      <w:r>
        <w:rPr>
          <w:u w:val="single"/>
        </w:rPr>
        <w:t>wilful</w:t>
      </w:r>
      <w:r>
        <w:rPr>
          <w:spacing w:val="-3"/>
          <w:u w:val="single"/>
        </w:rPr>
        <w:t> </w:t>
      </w:r>
      <w:r>
        <w:rPr>
          <w:u w:val="single"/>
        </w:rPr>
        <w:t>misconduct by</w:t>
      </w:r>
      <w:r>
        <w:rPr>
          <w:spacing w:val="-3"/>
          <w:u w:val="single"/>
        </w:rPr>
        <w:t> </w:t>
      </w:r>
      <w:r>
        <w:rPr>
          <w:u w:val="single"/>
        </w:rPr>
        <w:t>SOW Delivery</w:t>
      </w:r>
      <w:r>
        <w:rPr>
          <w:spacing w:val="-2"/>
          <w:u w:val="single"/>
        </w:rPr>
        <w:t> </w:t>
      </w:r>
      <w:r>
        <w:rPr>
          <w:u w:val="single"/>
        </w:rPr>
        <w:t>Provider</w:t>
      </w:r>
      <w:r>
        <w:rPr>
          <w:u w:val="none"/>
        </w:rPr>
        <w:t> </w:t>
      </w:r>
      <w:r>
        <w:rPr>
          <w:u w:val="single"/>
        </w:rPr>
        <w:t>Personnel shall be capped at the amount recovered and paid to the</w:t>
      </w:r>
      <w:r>
        <w:rPr>
          <w:u w:val="none"/>
        </w:rPr>
        <w:t> </w:t>
      </w:r>
      <w:r>
        <w:rPr>
          <w:u w:val="single"/>
        </w:rPr>
        <w:t>Supplier in cleared funds from the SOW Delivery Provider (“Recovered</w:t>
      </w:r>
      <w:r>
        <w:rPr>
          <w:u w:val="none"/>
        </w:rPr>
        <w:t> </w:t>
      </w:r>
      <w:r>
        <w:rPr>
          <w:u w:val="single"/>
        </w:rPr>
        <w:t>Sums”) which for the avoidance of doubt does not include any costs</w:t>
      </w:r>
      <w:r>
        <w:rPr>
          <w:u w:val="none"/>
        </w:rPr>
        <w:t> </w:t>
      </w:r>
      <w:r>
        <w:rPr>
          <w:u w:val="single"/>
        </w:rPr>
        <w:t>incurred</w:t>
      </w:r>
      <w:r>
        <w:rPr>
          <w:spacing w:val="-10"/>
          <w:u w:val="single"/>
        </w:rPr>
        <w:t> </w:t>
      </w:r>
      <w:r>
        <w:rPr>
          <w:u w:val="single"/>
        </w:rPr>
        <w:t>by</w:t>
      </w:r>
      <w:r>
        <w:rPr>
          <w:spacing w:val="-11"/>
          <w:u w:val="single"/>
        </w:rPr>
        <w:t> </w:t>
      </w:r>
      <w:r>
        <w:rPr>
          <w:u w:val="single"/>
        </w:rPr>
        <w:t>the</w:t>
      </w:r>
      <w:r>
        <w:rPr>
          <w:spacing w:val="-10"/>
          <w:u w:val="single"/>
        </w:rPr>
        <w:t> </w:t>
      </w:r>
      <w:r>
        <w:rPr>
          <w:u w:val="single"/>
        </w:rPr>
        <w:t>supplier</w:t>
      </w:r>
      <w:r>
        <w:rPr>
          <w:spacing w:val="-9"/>
          <w:u w:val="single"/>
        </w:rPr>
        <w:t> </w:t>
      </w:r>
      <w:r>
        <w:rPr>
          <w:u w:val="single"/>
        </w:rPr>
        <w:t>when</w:t>
      </w:r>
      <w:r>
        <w:rPr>
          <w:spacing w:val="-10"/>
          <w:u w:val="single"/>
        </w:rPr>
        <w:t> </w:t>
      </w:r>
      <w:r>
        <w:rPr>
          <w:u w:val="single"/>
        </w:rPr>
        <w:t>acting</w:t>
      </w:r>
      <w:r>
        <w:rPr>
          <w:spacing w:val="-10"/>
          <w:u w:val="single"/>
        </w:rPr>
        <w:t> </w:t>
      </w:r>
      <w:r>
        <w:rPr>
          <w:u w:val="single"/>
        </w:rPr>
        <w:t>to</w:t>
      </w:r>
      <w:r>
        <w:rPr>
          <w:spacing w:val="-10"/>
          <w:u w:val="single"/>
        </w:rPr>
        <w:t> </w:t>
      </w:r>
      <w:r>
        <w:rPr>
          <w:u w:val="single"/>
        </w:rPr>
        <w:t>recover</w:t>
      </w:r>
      <w:r>
        <w:rPr>
          <w:spacing w:val="-9"/>
          <w:u w:val="single"/>
        </w:rPr>
        <w:t> </w:t>
      </w:r>
      <w:r>
        <w:rPr>
          <w:u w:val="single"/>
        </w:rPr>
        <w:t>the</w:t>
      </w:r>
      <w:r>
        <w:rPr>
          <w:spacing w:val="-8"/>
          <w:u w:val="single"/>
        </w:rPr>
        <w:t> </w:t>
      </w:r>
      <w:r>
        <w:rPr>
          <w:u w:val="single"/>
        </w:rPr>
        <w:t>Recovered</w:t>
      </w:r>
      <w:r>
        <w:rPr>
          <w:spacing w:val="-10"/>
          <w:u w:val="single"/>
        </w:rPr>
        <w:t> </w:t>
      </w:r>
      <w:r>
        <w:rPr>
          <w:u w:val="single"/>
        </w:rPr>
        <w:t>Sums.</w:t>
      </w:r>
      <w:r>
        <w:rPr>
          <w:spacing w:val="-8"/>
          <w:u w:val="single"/>
        </w:rPr>
        <w:t> </w:t>
      </w:r>
      <w:r>
        <w:rPr>
          <w:u w:val="single"/>
        </w:rPr>
        <w:t>The</w:t>
      </w:r>
      <w:r>
        <w:rPr>
          <w:u w:val="none"/>
        </w:rPr>
        <w:t> </w:t>
      </w:r>
      <w:r>
        <w:rPr>
          <w:u w:val="single"/>
        </w:rPr>
        <w:t>Supplier will use all reasonable commercial endeavours when acting to</w:t>
      </w:r>
      <w:r>
        <w:rPr>
          <w:u w:val="none"/>
        </w:rPr>
        <w:t> </w:t>
      </w:r>
      <w:r>
        <w:rPr>
          <w:u w:val="single"/>
        </w:rPr>
        <w:t>recover</w:t>
      </w:r>
      <w:r>
        <w:rPr>
          <w:spacing w:val="-10"/>
          <w:u w:val="single"/>
        </w:rPr>
        <w:t> </w:t>
      </w:r>
      <w:r>
        <w:rPr>
          <w:u w:val="single"/>
        </w:rPr>
        <w:t>the</w:t>
      </w:r>
      <w:r>
        <w:rPr>
          <w:spacing w:val="-7"/>
          <w:u w:val="single"/>
        </w:rPr>
        <w:t> </w:t>
      </w:r>
      <w:r>
        <w:rPr>
          <w:u w:val="single"/>
        </w:rPr>
        <w:t>Recovered</w:t>
      </w:r>
      <w:r>
        <w:rPr>
          <w:spacing w:val="-11"/>
          <w:u w:val="single"/>
        </w:rPr>
        <w:t> </w:t>
      </w:r>
      <w:r>
        <w:rPr>
          <w:u w:val="single"/>
        </w:rPr>
        <w:t>Sums</w:t>
      </w:r>
      <w:r>
        <w:rPr>
          <w:spacing w:val="-12"/>
          <w:u w:val="single"/>
        </w:rPr>
        <w:t> </w:t>
      </w:r>
      <w:r>
        <w:rPr>
          <w:u w:val="single"/>
        </w:rPr>
        <w:t>and</w:t>
      </w:r>
      <w:r>
        <w:rPr>
          <w:spacing w:val="-8"/>
          <w:u w:val="single"/>
        </w:rPr>
        <w:t> </w:t>
      </w:r>
      <w:r>
        <w:rPr>
          <w:u w:val="single"/>
        </w:rPr>
        <w:t>will</w:t>
      </w:r>
      <w:r>
        <w:rPr>
          <w:spacing w:val="-10"/>
          <w:u w:val="single"/>
        </w:rPr>
        <w:t> </w:t>
      </w:r>
      <w:r>
        <w:rPr>
          <w:u w:val="single"/>
        </w:rPr>
        <w:t>be</w:t>
      </w:r>
      <w:r>
        <w:rPr>
          <w:spacing w:val="-8"/>
          <w:u w:val="single"/>
        </w:rPr>
        <w:t> </w:t>
      </w:r>
      <w:r>
        <w:rPr>
          <w:u w:val="single"/>
        </w:rPr>
        <w:t>able</w:t>
      </w:r>
      <w:r>
        <w:rPr>
          <w:spacing w:val="-11"/>
          <w:u w:val="single"/>
        </w:rPr>
        <w:t> </w:t>
      </w:r>
      <w:r>
        <w:rPr>
          <w:u w:val="single"/>
        </w:rPr>
        <w:t>to</w:t>
      </w:r>
      <w:r>
        <w:rPr>
          <w:spacing w:val="-8"/>
          <w:u w:val="single"/>
        </w:rPr>
        <w:t> </w:t>
      </w:r>
      <w:r>
        <w:rPr>
          <w:u w:val="single"/>
        </w:rPr>
        <w:t>prove</w:t>
      </w:r>
      <w:r>
        <w:rPr>
          <w:spacing w:val="-11"/>
          <w:u w:val="single"/>
        </w:rPr>
        <w:t> </w:t>
      </w:r>
      <w:r>
        <w:rPr>
          <w:u w:val="single"/>
        </w:rPr>
        <w:t>that</w:t>
      </w:r>
      <w:r>
        <w:rPr>
          <w:spacing w:val="-9"/>
          <w:u w:val="single"/>
        </w:rPr>
        <w:t> </w:t>
      </w:r>
      <w:r>
        <w:rPr>
          <w:u w:val="single"/>
        </w:rPr>
        <w:t>it</w:t>
      </w:r>
      <w:r>
        <w:rPr>
          <w:spacing w:val="-9"/>
          <w:u w:val="single"/>
        </w:rPr>
        <w:t> </w:t>
      </w:r>
      <w:r>
        <w:rPr>
          <w:u w:val="single"/>
        </w:rPr>
        <w:t>has</w:t>
      </w:r>
      <w:r>
        <w:rPr>
          <w:spacing w:val="-9"/>
          <w:u w:val="single"/>
        </w:rPr>
        <w:t> </w:t>
      </w:r>
      <w:r>
        <w:rPr>
          <w:u w:val="single"/>
        </w:rPr>
        <w:t>done</w:t>
      </w:r>
      <w:r>
        <w:rPr>
          <w:spacing w:val="-8"/>
          <w:u w:val="single"/>
        </w:rPr>
        <w:t> </w:t>
      </w:r>
      <w:r>
        <w:rPr>
          <w:u w:val="single"/>
        </w:rPr>
        <w:t>so.</w:t>
      </w:r>
      <w:r>
        <w:rPr>
          <w:u w:val="none"/>
        </w:rPr>
        <w:t> </w:t>
      </w:r>
      <w:r>
        <w:rPr>
          <w:u w:val="single"/>
        </w:rPr>
        <w:t>The</w:t>
      </w:r>
      <w:r>
        <w:rPr>
          <w:spacing w:val="-9"/>
          <w:u w:val="single"/>
        </w:rPr>
        <w:t> </w:t>
      </w:r>
      <w:r>
        <w:rPr>
          <w:u w:val="single"/>
        </w:rPr>
        <w:t>Recovered</w:t>
      </w:r>
      <w:r>
        <w:rPr>
          <w:spacing w:val="-10"/>
          <w:u w:val="single"/>
        </w:rPr>
        <w:t> </w:t>
      </w:r>
      <w:r>
        <w:rPr>
          <w:u w:val="single"/>
        </w:rPr>
        <w:t>Sums</w:t>
      </w:r>
      <w:r>
        <w:rPr>
          <w:spacing w:val="-13"/>
          <w:u w:val="single"/>
        </w:rPr>
        <w:t> </w:t>
      </w:r>
      <w:r>
        <w:rPr>
          <w:u w:val="single"/>
        </w:rPr>
        <w:t>must</w:t>
      </w:r>
      <w:r>
        <w:rPr>
          <w:spacing w:val="-11"/>
          <w:u w:val="single"/>
        </w:rPr>
        <w:t> </w:t>
      </w:r>
      <w:r>
        <w:rPr>
          <w:u w:val="single"/>
        </w:rPr>
        <w:t>be</w:t>
      </w:r>
      <w:r>
        <w:rPr>
          <w:spacing w:val="-11"/>
          <w:u w:val="single"/>
        </w:rPr>
        <w:t> </w:t>
      </w:r>
      <w:r>
        <w:rPr>
          <w:u w:val="single"/>
        </w:rPr>
        <w:t>transferred</w:t>
      </w:r>
      <w:r>
        <w:rPr>
          <w:spacing w:val="-11"/>
          <w:u w:val="single"/>
        </w:rPr>
        <w:t> </w:t>
      </w:r>
      <w:r>
        <w:rPr>
          <w:u w:val="single"/>
        </w:rPr>
        <w:t>directly</w:t>
      </w:r>
      <w:r>
        <w:rPr>
          <w:spacing w:val="-9"/>
          <w:u w:val="single"/>
        </w:rPr>
        <w:t> </w:t>
      </w:r>
      <w:r>
        <w:rPr>
          <w:u w:val="single"/>
        </w:rPr>
        <w:t>to</w:t>
      </w:r>
      <w:r>
        <w:rPr>
          <w:spacing w:val="-10"/>
          <w:u w:val="single"/>
        </w:rPr>
        <w:t> </w:t>
      </w:r>
      <w:r>
        <w:rPr>
          <w:u w:val="single"/>
        </w:rPr>
        <w:t>the</w:t>
      </w:r>
      <w:r>
        <w:rPr>
          <w:spacing w:val="-8"/>
          <w:u w:val="single"/>
        </w:rPr>
        <w:t> </w:t>
      </w:r>
      <w:r>
        <w:rPr>
          <w:u w:val="single"/>
        </w:rPr>
        <w:t>Buyer,</w:t>
      </w:r>
      <w:r>
        <w:rPr>
          <w:spacing w:val="-12"/>
          <w:u w:val="single"/>
        </w:rPr>
        <w:t> </w:t>
      </w:r>
      <w:r>
        <w:rPr>
          <w:u w:val="single"/>
        </w:rPr>
        <w:t>and</w:t>
      </w:r>
      <w:r>
        <w:rPr>
          <w:spacing w:val="-11"/>
          <w:u w:val="single"/>
        </w:rPr>
        <w:t> </w:t>
      </w:r>
      <w:r>
        <w:rPr>
          <w:u w:val="single"/>
        </w:rPr>
        <w:t>to</w:t>
      </w:r>
      <w:r>
        <w:rPr>
          <w:spacing w:val="-8"/>
          <w:u w:val="single"/>
        </w:rPr>
        <w:t> </w:t>
      </w:r>
      <w:r>
        <w:rPr>
          <w:spacing w:val="-5"/>
          <w:u w:val="single"/>
        </w:rPr>
        <w:t>the</w:t>
      </w:r>
    </w:p>
    <w:p>
      <w:pPr>
        <w:pStyle w:val="BodyText"/>
        <w:spacing w:after="0"/>
        <w:jc w:val="both"/>
        <w:sectPr>
          <w:pgSz w:w="11910" w:h="16840"/>
          <w:pgMar w:header="715" w:footer="1424" w:top="1460" w:bottom="1660" w:left="1417" w:right="1417"/>
        </w:sectPr>
      </w:pPr>
    </w:p>
    <w:p>
      <w:pPr>
        <w:pStyle w:val="BodyText"/>
        <w:spacing w:before="82"/>
        <w:ind w:left="1283" w:firstLine="0"/>
        <w:rPr>
          <w:u w:val="none"/>
        </w:rPr>
      </w:pPr>
      <w:r>
        <w:rPr>
          <w:u w:val="single"/>
        </w:rPr>
        <w:t>extent that the Supplier is able to recover additional sums from the SOW</w:t>
      </w:r>
      <w:r>
        <w:rPr>
          <w:u w:val="none"/>
        </w:rPr>
        <w:t> </w:t>
      </w:r>
      <w:r>
        <w:rPr>
          <w:u w:val="single"/>
        </w:rPr>
        <w:t>Delivery Provider to cover its costs it has the right to retain such sums.</w:t>
      </w:r>
    </w:p>
    <w:p>
      <w:pPr>
        <w:pStyle w:val="ListParagraph"/>
        <w:numPr>
          <w:ilvl w:val="1"/>
          <w:numId w:val="4"/>
        </w:numPr>
        <w:tabs>
          <w:tab w:pos="1283" w:val="left" w:leader="none"/>
        </w:tabs>
        <w:spacing w:line="240" w:lineRule="auto" w:before="240" w:after="0"/>
        <w:ind w:left="1283" w:right="0" w:hanging="900"/>
        <w:jc w:val="left"/>
        <w:rPr>
          <w:sz w:val="24"/>
          <w:u w:val="none"/>
        </w:rPr>
      </w:pPr>
      <w:r>
        <w:rPr>
          <w:sz w:val="24"/>
          <w:u w:val="none"/>
        </w:rPr>
        <w:t>Clause</w:t>
      </w:r>
      <w:r>
        <w:rPr>
          <w:spacing w:val="-3"/>
          <w:sz w:val="24"/>
          <w:u w:val="none"/>
        </w:rPr>
        <w:t> </w:t>
      </w:r>
      <w:r>
        <w:rPr>
          <w:sz w:val="24"/>
          <w:u w:val="none"/>
        </w:rPr>
        <w:t>11.5</w:t>
      </w:r>
      <w:r>
        <w:rPr>
          <w:spacing w:val="-2"/>
          <w:sz w:val="24"/>
          <w:u w:val="none"/>
        </w:rPr>
        <w:t> </w:t>
      </w:r>
      <w:r>
        <w:rPr>
          <w:sz w:val="24"/>
          <w:u w:val="none"/>
        </w:rPr>
        <w:t>shall</w:t>
      </w:r>
      <w:r>
        <w:rPr>
          <w:spacing w:val="-3"/>
          <w:sz w:val="24"/>
          <w:u w:val="none"/>
        </w:rPr>
        <w:t> </w:t>
      </w:r>
      <w:r>
        <w:rPr>
          <w:sz w:val="24"/>
          <w:u w:val="none"/>
        </w:rPr>
        <w:t>be</w:t>
      </w:r>
      <w:r>
        <w:rPr>
          <w:spacing w:val="-3"/>
          <w:sz w:val="24"/>
          <w:u w:val="none"/>
        </w:rPr>
        <w:t> </w:t>
      </w:r>
      <w:r>
        <w:rPr>
          <w:sz w:val="24"/>
          <w:u w:val="none"/>
        </w:rPr>
        <w:t>amended</w:t>
      </w:r>
      <w:r>
        <w:rPr>
          <w:spacing w:val="-3"/>
          <w:sz w:val="24"/>
          <w:u w:val="none"/>
        </w:rPr>
        <w:t> </w:t>
      </w:r>
      <w:r>
        <w:rPr>
          <w:sz w:val="24"/>
          <w:u w:val="none"/>
        </w:rPr>
        <w:t>as</w:t>
      </w:r>
      <w:r>
        <w:rPr>
          <w:spacing w:val="-4"/>
          <w:sz w:val="24"/>
          <w:u w:val="none"/>
        </w:rPr>
        <w:t> </w:t>
      </w:r>
      <w:r>
        <w:rPr>
          <w:spacing w:val="-2"/>
          <w:sz w:val="24"/>
          <w:u w:val="none"/>
        </w:rPr>
        <w:t>follows:</w:t>
      </w:r>
    </w:p>
    <w:p>
      <w:pPr>
        <w:pStyle w:val="BodyText"/>
        <w:tabs>
          <w:tab w:pos="1283" w:val="left" w:leader="none"/>
        </w:tabs>
        <w:spacing w:before="120"/>
        <w:ind w:left="1283" w:right="212"/>
        <w:rPr>
          <w:u w:val="none"/>
        </w:rPr>
      </w:pPr>
      <w:r>
        <w:rPr>
          <w:spacing w:val="-4"/>
          <w:u w:val="none"/>
        </w:rPr>
        <w:t>11.5</w:t>
      </w:r>
      <w:r>
        <w:rPr>
          <w:u w:val="none"/>
        </w:rPr>
        <w:tab/>
        <w:t>In</w:t>
      </w:r>
      <w:r>
        <w:rPr>
          <w:spacing w:val="-2"/>
          <w:u w:val="none"/>
        </w:rPr>
        <w:t> </w:t>
      </w:r>
      <w:r>
        <w:rPr>
          <w:u w:val="none"/>
        </w:rPr>
        <w:t>spite</w:t>
      </w:r>
      <w:r>
        <w:rPr>
          <w:spacing w:val="-3"/>
          <w:u w:val="none"/>
        </w:rPr>
        <w:t> </w:t>
      </w:r>
      <w:r>
        <w:rPr>
          <w:u w:val="none"/>
        </w:rPr>
        <w:t>of</w:t>
      </w:r>
      <w:r>
        <w:rPr>
          <w:spacing w:val="-5"/>
          <w:u w:val="none"/>
        </w:rPr>
        <w:t> </w:t>
      </w:r>
      <w:r>
        <w:rPr>
          <w:u w:val="none"/>
        </w:rPr>
        <w:t>Clauses</w:t>
      </w:r>
      <w:r>
        <w:rPr>
          <w:spacing w:val="-5"/>
          <w:u w:val="none"/>
        </w:rPr>
        <w:t> </w:t>
      </w:r>
      <w:r>
        <w:rPr>
          <w:u w:val="none"/>
        </w:rPr>
        <w:t>11.1</w:t>
      </w:r>
      <w:r>
        <w:rPr>
          <w:spacing w:val="-3"/>
          <w:u w:val="none"/>
        </w:rPr>
        <w:t> </w:t>
      </w:r>
      <w:r>
        <w:rPr>
          <w:u w:val="none"/>
        </w:rPr>
        <w:t>and</w:t>
      </w:r>
      <w:r>
        <w:rPr>
          <w:spacing w:val="-3"/>
          <w:u w:val="none"/>
        </w:rPr>
        <w:t> </w:t>
      </w:r>
      <w:r>
        <w:rPr>
          <w:u w:val="none"/>
        </w:rPr>
        <w:t>11.2,</w:t>
      </w:r>
      <w:r>
        <w:rPr>
          <w:spacing w:val="-3"/>
          <w:u w:val="none"/>
        </w:rPr>
        <w:t> </w:t>
      </w:r>
      <w:r>
        <w:rPr>
          <w:u w:val="none"/>
        </w:rPr>
        <w:t>the</w:t>
      </w:r>
      <w:r>
        <w:rPr>
          <w:spacing w:val="-3"/>
          <w:u w:val="none"/>
        </w:rPr>
        <w:t> </w:t>
      </w:r>
      <w:r>
        <w:rPr>
          <w:u w:val="none"/>
        </w:rPr>
        <w:t>Supplier</w:t>
      </w:r>
      <w:r>
        <w:rPr>
          <w:spacing w:val="-3"/>
          <w:u w:val="none"/>
        </w:rPr>
        <w:t> </w:t>
      </w:r>
      <w:r>
        <w:rPr>
          <w:u w:val="none"/>
        </w:rPr>
        <w:t>does</w:t>
      </w:r>
      <w:r>
        <w:rPr>
          <w:spacing w:val="-6"/>
          <w:u w:val="none"/>
        </w:rPr>
        <w:t> </w:t>
      </w:r>
      <w:r>
        <w:rPr>
          <w:u w:val="none"/>
        </w:rPr>
        <w:t>not</w:t>
      </w:r>
      <w:r>
        <w:rPr>
          <w:spacing w:val="-3"/>
          <w:u w:val="none"/>
        </w:rPr>
        <w:t> </w:t>
      </w:r>
      <w:r>
        <w:rPr>
          <w:u w:val="none"/>
        </w:rPr>
        <w:t>limit</w:t>
      </w:r>
      <w:r>
        <w:rPr>
          <w:spacing w:val="-5"/>
          <w:u w:val="none"/>
        </w:rPr>
        <w:t> </w:t>
      </w:r>
      <w:r>
        <w:rPr>
          <w:u w:val="none"/>
        </w:rPr>
        <w:t>or</w:t>
      </w:r>
      <w:r>
        <w:rPr>
          <w:spacing w:val="-3"/>
          <w:u w:val="none"/>
        </w:rPr>
        <w:t> </w:t>
      </w:r>
      <w:r>
        <w:rPr>
          <w:u w:val="none"/>
        </w:rPr>
        <w:t>exclude its liability for any indemnity given under Clauses 7.5, 8.3(b), </w:t>
      </w:r>
      <w:r>
        <w:rPr>
          <w:strike/>
          <w:u w:val="none"/>
        </w:rPr>
        <w:t>9.5</w:t>
      </w:r>
      <w:r>
        <w:rPr>
          <w:strike w:val="0"/>
          <w:u w:val="none"/>
        </w:rPr>
        <w:t>, </w:t>
      </w:r>
      <w:r>
        <w:rPr>
          <w:strike w:val="0"/>
          <w:u w:val="single"/>
        </w:rPr>
        <w:t>9.12,</w:t>
      </w:r>
      <w:r>
        <w:rPr>
          <w:strike w:val="0"/>
          <w:u w:val="none"/>
        </w:rPr>
        <w:t> 31.3, </w:t>
      </w:r>
      <w:r>
        <w:rPr>
          <w:strike w:val="0"/>
          <w:u w:val="single"/>
        </w:rPr>
        <w:t>Framework Schedule 13 (Staff Transfer),</w:t>
      </w:r>
      <w:r>
        <w:rPr>
          <w:strike w:val="0"/>
          <w:u w:val="none"/>
        </w:rPr>
        <w:t> or Call-Off Schedule 2 (Staff Transfer) of a Contract.</w:t>
      </w:r>
    </w:p>
    <w:p>
      <w:pPr>
        <w:pStyle w:val="ListParagraph"/>
        <w:numPr>
          <w:ilvl w:val="1"/>
          <w:numId w:val="4"/>
        </w:numPr>
        <w:tabs>
          <w:tab w:pos="1283" w:val="left" w:leader="none"/>
        </w:tabs>
        <w:spacing w:line="240" w:lineRule="auto" w:before="240" w:after="0"/>
        <w:ind w:left="1283" w:right="0" w:hanging="900"/>
        <w:jc w:val="left"/>
        <w:rPr>
          <w:sz w:val="24"/>
          <w:u w:val="none"/>
        </w:rPr>
      </w:pPr>
      <w:r>
        <w:rPr>
          <w:sz w:val="24"/>
          <w:u w:val="none"/>
        </w:rPr>
        <w:t>Clause</w:t>
      </w:r>
      <w:r>
        <w:rPr>
          <w:spacing w:val="-3"/>
          <w:sz w:val="24"/>
          <w:u w:val="none"/>
        </w:rPr>
        <w:t> </w:t>
      </w:r>
      <w:r>
        <w:rPr>
          <w:sz w:val="24"/>
          <w:u w:val="none"/>
        </w:rPr>
        <w:t>11.9</w:t>
      </w:r>
      <w:r>
        <w:rPr>
          <w:spacing w:val="-2"/>
          <w:sz w:val="24"/>
          <w:u w:val="none"/>
        </w:rPr>
        <w:t> </w:t>
      </w:r>
      <w:r>
        <w:rPr>
          <w:sz w:val="24"/>
          <w:u w:val="none"/>
        </w:rPr>
        <w:t>shall</w:t>
      </w:r>
      <w:r>
        <w:rPr>
          <w:spacing w:val="-4"/>
          <w:sz w:val="24"/>
          <w:u w:val="none"/>
        </w:rPr>
        <w:t> </w:t>
      </w:r>
      <w:r>
        <w:rPr>
          <w:sz w:val="24"/>
          <w:u w:val="none"/>
        </w:rPr>
        <w:t>be</w:t>
      </w:r>
      <w:r>
        <w:rPr>
          <w:spacing w:val="-2"/>
          <w:sz w:val="24"/>
          <w:u w:val="none"/>
        </w:rPr>
        <w:t> </w:t>
      </w:r>
      <w:r>
        <w:rPr>
          <w:sz w:val="24"/>
          <w:u w:val="none"/>
        </w:rPr>
        <w:t>removed</w:t>
      </w:r>
      <w:r>
        <w:rPr>
          <w:spacing w:val="-3"/>
          <w:sz w:val="24"/>
          <w:u w:val="none"/>
        </w:rPr>
        <w:t> </w:t>
      </w:r>
      <w:r>
        <w:rPr>
          <w:sz w:val="24"/>
          <w:u w:val="none"/>
        </w:rPr>
        <w:t>in</w:t>
      </w:r>
      <w:r>
        <w:rPr>
          <w:spacing w:val="-3"/>
          <w:sz w:val="24"/>
          <w:u w:val="none"/>
        </w:rPr>
        <w:t> </w:t>
      </w:r>
      <w:r>
        <w:rPr>
          <w:sz w:val="24"/>
          <w:u w:val="none"/>
        </w:rPr>
        <w:t>its</w:t>
      </w:r>
      <w:r>
        <w:rPr>
          <w:spacing w:val="-4"/>
          <w:sz w:val="24"/>
          <w:u w:val="none"/>
        </w:rPr>
        <w:t> </w:t>
      </w:r>
      <w:r>
        <w:rPr>
          <w:spacing w:val="-2"/>
          <w:sz w:val="24"/>
          <w:u w:val="none"/>
        </w:rPr>
        <w:t>entirety</w:t>
      </w:r>
    </w:p>
    <w:p>
      <w:pPr>
        <w:pStyle w:val="ListParagraph"/>
        <w:numPr>
          <w:ilvl w:val="1"/>
          <w:numId w:val="4"/>
        </w:numPr>
        <w:tabs>
          <w:tab w:pos="1283" w:val="left" w:leader="none"/>
        </w:tabs>
        <w:spacing w:line="240" w:lineRule="auto" w:before="240" w:after="0"/>
        <w:ind w:left="1283" w:right="0" w:hanging="900"/>
        <w:jc w:val="left"/>
        <w:rPr>
          <w:sz w:val="24"/>
          <w:u w:val="none"/>
        </w:rPr>
      </w:pPr>
      <w:r>
        <w:rPr>
          <w:sz w:val="24"/>
          <w:u w:val="none"/>
        </w:rPr>
        <w:t>Clause</w:t>
      </w:r>
      <w:r>
        <w:rPr>
          <w:spacing w:val="-3"/>
          <w:sz w:val="24"/>
          <w:u w:val="none"/>
        </w:rPr>
        <w:t> </w:t>
      </w:r>
      <w:r>
        <w:rPr>
          <w:sz w:val="24"/>
          <w:u w:val="none"/>
        </w:rPr>
        <w:t>12</w:t>
      </w:r>
      <w:r>
        <w:rPr>
          <w:spacing w:val="-2"/>
          <w:sz w:val="24"/>
          <w:u w:val="none"/>
        </w:rPr>
        <w:t> </w:t>
      </w:r>
      <w:r>
        <w:rPr>
          <w:sz w:val="24"/>
          <w:u w:val="none"/>
        </w:rPr>
        <w:t>shall</w:t>
      </w:r>
      <w:r>
        <w:rPr>
          <w:spacing w:val="-4"/>
          <w:sz w:val="24"/>
          <w:u w:val="none"/>
        </w:rPr>
        <w:t> </w:t>
      </w:r>
      <w:r>
        <w:rPr>
          <w:sz w:val="24"/>
          <w:u w:val="none"/>
        </w:rPr>
        <w:t>be</w:t>
      </w:r>
      <w:r>
        <w:rPr>
          <w:spacing w:val="-4"/>
          <w:sz w:val="24"/>
          <w:u w:val="none"/>
        </w:rPr>
        <w:t> </w:t>
      </w:r>
      <w:r>
        <w:rPr>
          <w:sz w:val="24"/>
          <w:u w:val="none"/>
        </w:rPr>
        <w:t>amended</w:t>
      </w:r>
      <w:r>
        <w:rPr>
          <w:spacing w:val="-2"/>
          <w:sz w:val="24"/>
          <w:u w:val="none"/>
        </w:rPr>
        <w:t> </w:t>
      </w:r>
      <w:r>
        <w:rPr>
          <w:sz w:val="24"/>
          <w:u w:val="none"/>
        </w:rPr>
        <w:t>to</w:t>
      </w:r>
      <w:r>
        <w:rPr>
          <w:spacing w:val="-3"/>
          <w:sz w:val="24"/>
          <w:u w:val="none"/>
        </w:rPr>
        <w:t> </w:t>
      </w:r>
      <w:r>
        <w:rPr>
          <w:sz w:val="24"/>
          <w:u w:val="none"/>
        </w:rPr>
        <w:t>include</w:t>
      </w:r>
      <w:r>
        <w:rPr>
          <w:spacing w:val="-2"/>
          <w:sz w:val="24"/>
          <w:u w:val="none"/>
        </w:rPr>
        <w:t> </w:t>
      </w:r>
      <w:r>
        <w:rPr>
          <w:sz w:val="24"/>
          <w:u w:val="none"/>
        </w:rPr>
        <w:t>the</w:t>
      </w:r>
      <w:r>
        <w:rPr>
          <w:spacing w:val="-5"/>
          <w:sz w:val="24"/>
          <w:u w:val="none"/>
        </w:rPr>
        <w:t> </w:t>
      </w:r>
      <w:r>
        <w:rPr>
          <w:sz w:val="24"/>
          <w:u w:val="none"/>
        </w:rPr>
        <w:t>following</w:t>
      </w:r>
      <w:r>
        <w:rPr>
          <w:spacing w:val="-2"/>
          <w:sz w:val="24"/>
          <w:u w:val="none"/>
        </w:rPr>
        <w:t> </w:t>
      </w:r>
      <w:r>
        <w:rPr>
          <w:sz w:val="24"/>
          <w:u w:val="none"/>
        </w:rPr>
        <w:t>new</w:t>
      </w:r>
      <w:r>
        <w:rPr>
          <w:spacing w:val="-2"/>
          <w:sz w:val="24"/>
          <w:u w:val="none"/>
        </w:rPr>
        <w:t> </w:t>
      </w:r>
      <w:r>
        <w:rPr>
          <w:sz w:val="24"/>
          <w:u w:val="none"/>
        </w:rPr>
        <w:t>sub-</w:t>
      </w:r>
      <w:r>
        <w:rPr>
          <w:spacing w:val="-2"/>
          <w:sz w:val="24"/>
          <w:u w:val="none"/>
        </w:rPr>
        <w:t>clauses:</w:t>
      </w:r>
    </w:p>
    <w:p>
      <w:pPr>
        <w:pStyle w:val="ListParagraph"/>
        <w:numPr>
          <w:ilvl w:val="1"/>
          <w:numId w:val="26"/>
        </w:numPr>
        <w:tabs>
          <w:tab w:pos="1283" w:val="left" w:leader="none"/>
        </w:tabs>
        <w:spacing w:line="240" w:lineRule="auto" w:before="120" w:after="0"/>
        <w:ind w:left="1283" w:right="53" w:hanging="720"/>
        <w:jc w:val="left"/>
        <w:rPr>
          <w:sz w:val="24"/>
          <w:u w:val="none"/>
        </w:rPr>
      </w:pPr>
      <w:r>
        <w:rPr>
          <w:sz w:val="24"/>
          <w:u w:val="single"/>
        </w:rPr>
        <w:t>The</w:t>
      </w:r>
      <w:r>
        <w:rPr>
          <w:spacing w:val="-3"/>
          <w:sz w:val="24"/>
          <w:u w:val="single"/>
        </w:rPr>
        <w:t> </w:t>
      </w:r>
      <w:r>
        <w:rPr>
          <w:sz w:val="24"/>
          <w:u w:val="single"/>
        </w:rPr>
        <w:t>Supplier</w:t>
      </w:r>
      <w:r>
        <w:rPr>
          <w:spacing w:val="-3"/>
          <w:sz w:val="24"/>
          <w:u w:val="single"/>
        </w:rPr>
        <w:t> </w:t>
      </w:r>
      <w:r>
        <w:rPr>
          <w:sz w:val="24"/>
          <w:u w:val="single"/>
        </w:rPr>
        <w:t>will,</w:t>
      </w:r>
      <w:r>
        <w:rPr>
          <w:spacing w:val="-3"/>
          <w:sz w:val="24"/>
          <w:u w:val="single"/>
        </w:rPr>
        <w:t> </w:t>
      </w:r>
      <w:r>
        <w:rPr>
          <w:sz w:val="24"/>
          <w:u w:val="single"/>
        </w:rPr>
        <w:t>and</w:t>
      </w:r>
      <w:r>
        <w:rPr>
          <w:spacing w:val="-5"/>
          <w:sz w:val="24"/>
          <w:u w:val="single"/>
        </w:rPr>
        <w:t> </w:t>
      </w:r>
      <w:r>
        <w:rPr>
          <w:sz w:val="24"/>
          <w:u w:val="single"/>
        </w:rPr>
        <w:t>will</w:t>
      </w:r>
      <w:r>
        <w:rPr>
          <w:spacing w:val="-4"/>
          <w:sz w:val="24"/>
          <w:u w:val="single"/>
        </w:rPr>
        <w:t> </w:t>
      </w:r>
      <w:r>
        <w:rPr>
          <w:sz w:val="24"/>
          <w:u w:val="single"/>
        </w:rPr>
        <w:t>ensure</w:t>
      </w:r>
      <w:r>
        <w:rPr>
          <w:spacing w:val="-3"/>
          <w:sz w:val="24"/>
          <w:u w:val="single"/>
        </w:rPr>
        <w:t> </w:t>
      </w:r>
      <w:r>
        <w:rPr>
          <w:sz w:val="24"/>
          <w:u w:val="single"/>
        </w:rPr>
        <w:t>that</w:t>
      </w:r>
      <w:r>
        <w:rPr>
          <w:spacing w:val="-5"/>
          <w:sz w:val="24"/>
          <w:u w:val="single"/>
        </w:rPr>
        <w:t> </w:t>
      </w:r>
      <w:r>
        <w:rPr>
          <w:sz w:val="24"/>
          <w:u w:val="single"/>
        </w:rPr>
        <w:t>all</w:t>
      </w:r>
      <w:r>
        <w:rPr>
          <w:spacing w:val="-4"/>
          <w:sz w:val="24"/>
          <w:u w:val="single"/>
        </w:rPr>
        <w:t> </w:t>
      </w:r>
      <w:r>
        <w:rPr>
          <w:sz w:val="24"/>
          <w:u w:val="single"/>
        </w:rPr>
        <w:t>Subcontractors</w:t>
      </w:r>
      <w:r>
        <w:rPr>
          <w:spacing w:val="-3"/>
          <w:sz w:val="24"/>
          <w:u w:val="single"/>
        </w:rPr>
        <w:t> </w:t>
      </w:r>
      <w:r>
        <w:rPr>
          <w:sz w:val="24"/>
          <w:u w:val="single"/>
        </w:rPr>
        <w:t>will,</w:t>
      </w:r>
      <w:r>
        <w:rPr>
          <w:spacing w:val="-3"/>
          <w:sz w:val="24"/>
          <w:u w:val="single"/>
        </w:rPr>
        <w:t> </w:t>
      </w:r>
      <w:r>
        <w:rPr>
          <w:sz w:val="24"/>
          <w:u w:val="single"/>
        </w:rPr>
        <w:t>comply</w:t>
      </w:r>
      <w:r>
        <w:rPr>
          <w:spacing w:val="-3"/>
          <w:sz w:val="24"/>
          <w:u w:val="single"/>
        </w:rPr>
        <w:t> </w:t>
      </w:r>
      <w:r>
        <w:rPr>
          <w:sz w:val="24"/>
          <w:u w:val="single"/>
        </w:rPr>
        <w:t>with</w:t>
      </w:r>
      <w:r>
        <w:rPr>
          <w:sz w:val="24"/>
          <w:u w:val="none"/>
        </w:rPr>
        <w:t> </w:t>
      </w:r>
      <w:r>
        <w:rPr>
          <w:sz w:val="24"/>
          <w:u w:val="single"/>
        </w:rPr>
        <w:t>all Law and government guidance as may be issued from time to time,</w:t>
      </w:r>
      <w:r>
        <w:rPr>
          <w:sz w:val="24"/>
          <w:u w:val="none"/>
        </w:rPr>
        <w:t> </w:t>
      </w:r>
      <w:r>
        <w:rPr>
          <w:sz w:val="24"/>
          <w:u w:val="single"/>
        </w:rPr>
        <w:t>applicable to providing the Services, including but not limited to the</w:t>
      </w:r>
      <w:r>
        <w:rPr>
          <w:sz w:val="24"/>
          <w:u w:val="none"/>
        </w:rPr>
        <w:t> </w:t>
      </w:r>
      <w:r>
        <w:rPr>
          <w:sz w:val="24"/>
          <w:u w:val="single"/>
        </w:rPr>
        <w:t>Employment Agencies Act 1973; the Conduct of Employment Agencies</w:t>
      </w:r>
      <w:r>
        <w:rPr>
          <w:sz w:val="24"/>
          <w:u w:val="none"/>
        </w:rPr>
        <w:t> </w:t>
      </w:r>
      <w:r>
        <w:rPr>
          <w:sz w:val="24"/>
          <w:u w:val="single"/>
        </w:rPr>
        <w:t>and Employment Businesses Regulations 2003 (SI 2003/3319); the</w:t>
      </w:r>
      <w:r>
        <w:rPr>
          <w:sz w:val="24"/>
          <w:u w:val="none"/>
        </w:rPr>
        <w:t> </w:t>
      </w:r>
      <w:r>
        <w:rPr>
          <w:sz w:val="24"/>
          <w:u w:val="single"/>
        </w:rPr>
        <w:t>Agency Worker Regulations 2010; and the Pensions Act 2008.</w:t>
      </w:r>
    </w:p>
    <w:p>
      <w:pPr>
        <w:pStyle w:val="BodyText"/>
        <w:ind w:firstLine="0"/>
        <w:rPr>
          <w:u w:val="none"/>
        </w:rPr>
      </w:pPr>
    </w:p>
    <w:p>
      <w:pPr>
        <w:pStyle w:val="BodyText"/>
        <w:spacing w:before="20"/>
        <w:ind w:firstLine="0"/>
        <w:rPr>
          <w:u w:val="none"/>
        </w:rPr>
      </w:pPr>
    </w:p>
    <w:p>
      <w:pPr>
        <w:pStyle w:val="ListParagraph"/>
        <w:numPr>
          <w:ilvl w:val="1"/>
          <w:numId w:val="26"/>
        </w:numPr>
        <w:tabs>
          <w:tab w:pos="1283" w:val="left" w:leader="none"/>
        </w:tabs>
        <w:spacing w:line="240" w:lineRule="auto" w:before="0" w:after="0"/>
        <w:ind w:left="1283" w:right="0" w:hanging="720"/>
        <w:jc w:val="left"/>
        <w:rPr>
          <w:sz w:val="24"/>
          <w:u w:val="none"/>
        </w:rPr>
      </w:pPr>
      <w:r>
        <w:rPr>
          <w:sz w:val="24"/>
          <w:u w:val="single"/>
        </w:rPr>
        <w:t>The</w:t>
      </w:r>
      <w:r>
        <w:rPr>
          <w:spacing w:val="-4"/>
          <w:sz w:val="24"/>
          <w:u w:val="single"/>
        </w:rPr>
        <w:t> </w:t>
      </w:r>
      <w:r>
        <w:rPr>
          <w:sz w:val="24"/>
          <w:u w:val="single"/>
        </w:rPr>
        <w:t>Supplier</w:t>
      </w:r>
      <w:r>
        <w:rPr>
          <w:spacing w:val="-2"/>
          <w:sz w:val="24"/>
          <w:u w:val="single"/>
        </w:rPr>
        <w:t> </w:t>
      </w:r>
      <w:r>
        <w:rPr>
          <w:sz w:val="24"/>
          <w:u w:val="single"/>
        </w:rPr>
        <w:t>will</w:t>
      </w:r>
      <w:r>
        <w:rPr>
          <w:spacing w:val="-1"/>
          <w:sz w:val="24"/>
          <w:u w:val="single"/>
        </w:rPr>
        <w:t> </w:t>
      </w:r>
      <w:r>
        <w:rPr>
          <w:sz w:val="24"/>
          <w:u w:val="single"/>
        </w:rPr>
        <w:t>notify</w:t>
      </w:r>
      <w:r>
        <w:rPr>
          <w:spacing w:val="-4"/>
          <w:sz w:val="24"/>
          <w:u w:val="single"/>
        </w:rPr>
        <w:t> </w:t>
      </w:r>
      <w:r>
        <w:rPr>
          <w:sz w:val="24"/>
          <w:u w:val="single"/>
        </w:rPr>
        <w:t>the</w:t>
      </w:r>
      <w:r>
        <w:rPr>
          <w:spacing w:val="-3"/>
          <w:sz w:val="24"/>
          <w:u w:val="single"/>
        </w:rPr>
        <w:t> </w:t>
      </w:r>
      <w:r>
        <w:rPr>
          <w:sz w:val="24"/>
          <w:u w:val="single"/>
        </w:rPr>
        <w:t>Buyer</w:t>
      </w:r>
      <w:r>
        <w:rPr>
          <w:spacing w:val="-4"/>
          <w:sz w:val="24"/>
          <w:u w:val="single"/>
        </w:rPr>
        <w:t> </w:t>
      </w:r>
      <w:r>
        <w:rPr>
          <w:sz w:val="24"/>
          <w:u w:val="single"/>
        </w:rPr>
        <w:t>of</w:t>
      </w:r>
      <w:r>
        <w:rPr>
          <w:spacing w:val="-4"/>
          <w:sz w:val="24"/>
          <w:u w:val="single"/>
        </w:rPr>
        <w:t> </w:t>
      </w:r>
      <w:r>
        <w:rPr>
          <w:sz w:val="24"/>
          <w:u w:val="single"/>
        </w:rPr>
        <w:t>any</w:t>
      </w:r>
      <w:r>
        <w:rPr>
          <w:spacing w:val="-3"/>
          <w:sz w:val="24"/>
          <w:u w:val="single"/>
        </w:rPr>
        <w:t> </w:t>
      </w:r>
      <w:r>
        <w:rPr>
          <w:sz w:val="24"/>
          <w:u w:val="single"/>
        </w:rPr>
        <w:t>Worker</w:t>
      </w:r>
      <w:r>
        <w:rPr>
          <w:spacing w:val="-2"/>
          <w:sz w:val="24"/>
          <w:u w:val="single"/>
        </w:rPr>
        <w:t> </w:t>
      </w:r>
      <w:r>
        <w:rPr>
          <w:sz w:val="24"/>
          <w:u w:val="single"/>
        </w:rPr>
        <w:t>engaged</w:t>
      </w:r>
      <w:r>
        <w:rPr>
          <w:spacing w:val="-1"/>
          <w:sz w:val="24"/>
          <w:u w:val="single"/>
        </w:rPr>
        <w:t> </w:t>
      </w:r>
      <w:r>
        <w:rPr>
          <w:sz w:val="24"/>
          <w:u w:val="single"/>
        </w:rPr>
        <w:t>via</w:t>
      </w:r>
      <w:r>
        <w:rPr>
          <w:spacing w:val="-4"/>
          <w:sz w:val="24"/>
          <w:u w:val="single"/>
        </w:rPr>
        <w:t> </w:t>
      </w:r>
      <w:r>
        <w:rPr>
          <w:sz w:val="24"/>
          <w:u w:val="single"/>
        </w:rPr>
        <w:t>a </w:t>
      </w:r>
      <w:r>
        <w:rPr>
          <w:spacing w:val="-4"/>
          <w:sz w:val="24"/>
          <w:u w:val="single"/>
        </w:rPr>
        <w:t>PSC.</w:t>
      </w:r>
    </w:p>
    <w:p>
      <w:pPr>
        <w:pStyle w:val="BodyText"/>
        <w:ind w:firstLine="0"/>
        <w:rPr>
          <w:u w:val="none"/>
        </w:rPr>
      </w:pPr>
    </w:p>
    <w:p>
      <w:pPr>
        <w:pStyle w:val="ListParagraph"/>
        <w:numPr>
          <w:ilvl w:val="1"/>
          <w:numId w:val="26"/>
        </w:numPr>
        <w:tabs>
          <w:tab w:pos="1283" w:val="left" w:leader="none"/>
        </w:tabs>
        <w:spacing w:line="240" w:lineRule="auto" w:before="0" w:after="0"/>
        <w:ind w:left="1283" w:right="52" w:hanging="720"/>
        <w:jc w:val="left"/>
        <w:rPr>
          <w:sz w:val="24"/>
          <w:u w:val="none"/>
        </w:rPr>
      </w:pPr>
      <w:r>
        <w:rPr>
          <w:sz w:val="24"/>
          <w:u w:val="single"/>
        </w:rPr>
        <w:t>The Buyer is solely responsible for determining if any assignment for a</w:t>
      </w:r>
      <w:r>
        <w:rPr>
          <w:sz w:val="24"/>
          <w:u w:val="none"/>
        </w:rPr>
        <w:t> </w:t>
      </w:r>
      <w:r>
        <w:rPr>
          <w:sz w:val="24"/>
          <w:u w:val="single"/>
        </w:rPr>
        <w:t>Worker</w:t>
      </w:r>
      <w:r>
        <w:rPr>
          <w:spacing w:val="-3"/>
          <w:sz w:val="24"/>
          <w:u w:val="single"/>
        </w:rPr>
        <w:t> </w:t>
      </w:r>
      <w:r>
        <w:rPr>
          <w:sz w:val="24"/>
          <w:u w:val="single"/>
        </w:rPr>
        <w:t>engaged</w:t>
      </w:r>
      <w:r>
        <w:rPr>
          <w:spacing w:val="-3"/>
          <w:sz w:val="24"/>
          <w:u w:val="single"/>
        </w:rPr>
        <w:t> </w:t>
      </w:r>
      <w:r>
        <w:rPr>
          <w:sz w:val="24"/>
          <w:u w:val="single"/>
        </w:rPr>
        <w:t>under</w:t>
      </w:r>
      <w:r>
        <w:rPr>
          <w:spacing w:val="-7"/>
          <w:sz w:val="24"/>
          <w:u w:val="single"/>
        </w:rPr>
        <w:t> </w:t>
      </w:r>
      <w:r>
        <w:rPr>
          <w:sz w:val="24"/>
          <w:u w:val="single"/>
        </w:rPr>
        <w:t>a</w:t>
      </w:r>
      <w:r>
        <w:rPr>
          <w:spacing w:val="-2"/>
          <w:sz w:val="24"/>
          <w:u w:val="single"/>
        </w:rPr>
        <w:t> </w:t>
      </w:r>
      <w:r>
        <w:rPr>
          <w:sz w:val="24"/>
          <w:u w:val="single"/>
        </w:rPr>
        <w:t>PSC</w:t>
      </w:r>
      <w:r>
        <w:rPr>
          <w:spacing w:val="-6"/>
          <w:sz w:val="24"/>
          <w:u w:val="single"/>
        </w:rPr>
        <w:t> </w:t>
      </w:r>
      <w:r>
        <w:rPr>
          <w:sz w:val="24"/>
          <w:u w:val="single"/>
        </w:rPr>
        <w:t>falls</w:t>
      </w:r>
      <w:r>
        <w:rPr>
          <w:spacing w:val="-3"/>
          <w:sz w:val="24"/>
          <w:u w:val="single"/>
        </w:rPr>
        <w:t> </w:t>
      </w:r>
      <w:r>
        <w:rPr>
          <w:sz w:val="24"/>
          <w:u w:val="single"/>
        </w:rPr>
        <w:t>Inside</w:t>
      </w:r>
      <w:r>
        <w:rPr>
          <w:spacing w:val="-3"/>
          <w:sz w:val="24"/>
          <w:u w:val="single"/>
        </w:rPr>
        <w:t> </w:t>
      </w:r>
      <w:r>
        <w:rPr>
          <w:sz w:val="24"/>
          <w:u w:val="single"/>
        </w:rPr>
        <w:t>IR35</w:t>
      </w:r>
      <w:r>
        <w:rPr>
          <w:spacing w:val="-3"/>
          <w:sz w:val="24"/>
          <w:u w:val="single"/>
        </w:rPr>
        <w:t> </w:t>
      </w:r>
      <w:r>
        <w:rPr>
          <w:sz w:val="24"/>
          <w:u w:val="single"/>
        </w:rPr>
        <w:t>or</w:t>
      </w:r>
      <w:r>
        <w:rPr>
          <w:spacing w:val="-3"/>
          <w:sz w:val="24"/>
          <w:u w:val="single"/>
        </w:rPr>
        <w:t> </w:t>
      </w:r>
      <w:r>
        <w:rPr>
          <w:sz w:val="24"/>
          <w:u w:val="single"/>
        </w:rPr>
        <w:t>Outside</w:t>
      </w:r>
      <w:r>
        <w:rPr>
          <w:spacing w:val="-5"/>
          <w:sz w:val="24"/>
          <w:u w:val="single"/>
        </w:rPr>
        <w:t> </w:t>
      </w:r>
      <w:r>
        <w:rPr>
          <w:sz w:val="24"/>
          <w:u w:val="single"/>
        </w:rPr>
        <w:t>IR35</w:t>
      </w:r>
      <w:r>
        <w:rPr>
          <w:spacing w:val="-5"/>
          <w:sz w:val="24"/>
          <w:u w:val="single"/>
        </w:rPr>
        <w:t> </w:t>
      </w:r>
      <w:r>
        <w:rPr>
          <w:sz w:val="24"/>
          <w:u w:val="single"/>
        </w:rPr>
        <w:t>pursuant</w:t>
      </w:r>
      <w:r>
        <w:rPr>
          <w:sz w:val="24"/>
          <w:u w:val="none"/>
        </w:rPr>
        <w:t> </w:t>
      </w:r>
      <w:r>
        <w:rPr>
          <w:sz w:val="24"/>
          <w:u w:val="single"/>
        </w:rPr>
        <w:t>to the Off-Payroll IR35 Legislation and shall be responsible for promptly</w:t>
      </w:r>
      <w:r>
        <w:rPr>
          <w:sz w:val="24"/>
          <w:u w:val="none"/>
        </w:rPr>
        <w:t> </w:t>
      </w:r>
      <w:r>
        <w:rPr>
          <w:sz w:val="24"/>
          <w:u w:val="single"/>
        </w:rPr>
        <w:t>providing the Supplier with an up-to-date Status Determination</w:t>
      </w:r>
      <w:r>
        <w:rPr>
          <w:spacing w:val="40"/>
          <w:sz w:val="24"/>
          <w:u w:val="none"/>
        </w:rPr>
        <w:t> </w:t>
      </w:r>
      <w:r>
        <w:rPr>
          <w:sz w:val="24"/>
          <w:u w:val="single"/>
        </w:rPr>
        <w:t>Statement for any Worker engaged via a PSC (irrespective of whether</w:t>
      </w:r>
      <w:r>
        <w:rPr>
          <w:sz w:val="24"/>
          <w:u w:val="none"/>
        </w:rPr>
        <w:t> </w:t>
      </w:r>
      <w:r>
        <w:rPr>
          <w:sz w:val="24"/>
          <w:u w:val="single"/>
        </w:rPr>
        <w:t>the Buyer</w:t>
      </w:r>
      <w:r>
        <w:rPr>
          <w:spacing w:val="-3"/>
          <w:sz w:val="24"/>
          <w:u w:val="single"/>
        </w:rPr>
        <w:t> </w:t>
      </w:r>
      <w:r>
        <w:rPr>
          <w:sz w:val="24"/>
          <w:u w:val="single"/>
        </w:rPr>
        <w:t>determines</w:t>
      </w:r>
      <w:r>
        <w:rPr>
          <w:spacing w:val="-3"/>
          <w:sz w:val="24"/>
          <w:u w:val="single"/>
        </w:rPr>
        <w:t> </w:t>
      </w:r>
      <w:r>
        <w:rPr>
          <w:sz w:val="24"/>
          <w:u w:val="single"/>
        </w:rPr>
        <w:t>that they</w:t>
      </w:r>
      <w:r>
        <w:rPr>
          <w:spacing w:val="-2"/>
          <w:sz w:val="24"/>
          <w:u w:val="single"/>
        </w:rPr>
        <w:t> </w:t>
      </w:r>
      <w:r>
        <w:rPr>
          <w:sz w:val="24"/>
          <w:u w:val="single"/>
        </w:rPr>
        <w:t>are Inside</w:t>
      </w:r>
      <w:r>
        <w:rPr>
          <w:spacing w:val="-1"/>
          <w:sz w:val="24"/>
          <w:u w:val="single"/>
        </w:rPr>
        <w:t> </w:t>
      </w:r>
      <w:r>
        <w:rPr>
          <w:sz w:val="24"/>
          <w:u w:val="single"/>
        </w:rPr>
        <w:t>or</w:t>
      </w:r>
      <w:r>
        <w:rPr>
          <w:spacing w:val="-3"/>
          <w:sz w:val="24"/>
          <w:u w:val="single"/>
        </w:rPr>
        <w:t> </w:t>
      </w:r>
      <w:r>
        <w:rPr>
          <w:sz w:val="24"/>
          <w:u w:val="single"/>
        </w:rPr>
        <w:t>Outside</w:t>
      </w:r>
      <w:r>
        <w:rPr>
          <w:spacing w:val="-2"/>
          <w:sz w:val="24"/>
          <w:u w:val="single"/>
        </w:rPr>
        <w:t> </w:t>
      </w:r>
      <w:r>
        <w:rPr>
          <w:sz w:val="24"/>
          <w:u w:val="single"/>
        </w:rPr>
        <w:t>IR35). The</w:t>
      </w:r>
      <w:r>
        <w:rPr>
          <w:spacing w:val="-2"/>
          <w:sz w:val="24"/>
          <w:u w:val="single"/>
        </w:rPr>
        <w:t> </w:t>
      </w:r>
      <w:r>
        <w:rPr>
          <w:sz w:val="24"/>
          <w:u w:val="single"/>
        </w:rPr>
        <w:t>Supplier</w:t>
      </w:r>
      <w:r>
        <w:rPr>
          <w:sz w:val="24"/>
          <w:u w:val="none"/>
        </w:rPr>
        <w:t> </w:t>
      </w:r>
      <w:r>
        <w:rPr>
          <w:sz w:val="24"/>
          <w:u w:val="single"/>
        </w:rPr>
        <w:t>will provide such information as the Buyer may reasonably require in a</w:t>
      </w:r>
      <w:r>
        <w:rPr>
          <w:sz w:val="24"/>
          <w:u w:val="none"/>
        </w:rPr>
        <w:t> </w:t>
      </w:r>
      <w:r>
        <w:rPr>
          <w:sz w:val="24"/>
          <w:u w:val="single"/>
        </w:rPr>
        <w:t>timely manner to enable the Buyer to comply with its obligations under</w:t>
      </w:r>
      <w:r>
        <w:rPr>
          <w:sz w:val="24"/>
          <w:u w:val="none"/>
        </w:rPr>
        <w:t> </w:t>
      </w:r>
      <w:r>
        <w:rPr>
          <w:sz w:val="24"/>
          <w:u w:val="single"/>
        </w:rPr>
        <w:t>the Off-Payroll IR35 Legislation.</w:t>
      </w:r>
    </w:p>
    <w:p>
      <w:pPr>
        <w:pStyle w:val="BodyText"/>
        <w:spacing w:before="1"/>
        <w:ind w:firstLine="0"/>
        <w:rPr>
          <w:u w:val="none"/>
        </w:rPr>
      </w:pPr>
    </w:p>
    <w:p>
      <w:pPr>
        <w:pStyle w:val="ListParagraph"/>
        <w:numPr>
          <w:ilvl w:val="1"/>
          <w:numId w:val="26"/>
        </w:numPr>
        <w:tabs>
          <w:tab w:pos="1283" w:val="left" w:leader="none"/>
        </w:tabs>
        <w:spacing w:line="240" w:lineRule="auto" w:before="0" w:after="0"/>
        <w:ind w:left="1283" w:right="93" w:hanging="720"/>
        <w:jc w:val="left"/>
        <w:rPr>
          <w:sz w:val="24"/>
          <w:u w:val="none"/>
        </w:rPr>
      </w:pPr>
      <w:r>
        <w:rPr>
          <w:sz w:val="24"/>
          <w:u w:val="single"/>
        </w:rPr>
        <w:t>The Buyer will notify the Supplier immediately if it has reason to believe</w:t>
      </w:r>
      <w:r>
        <w:rPr>
          <w:sz w:val="24"/>
          <w:u w:val="none"/>
        </w:rPr>
        <w:t> </w:t>
      </w:r>
      <w:r>
        <w:rPr>
          <w:sz w:val="24"/>
          <w:u w:val="single"/>
        </w:rPr>
        <w:t>that</w:t>
      </w:r>
      <w:r>
        <w:rPr>
          <w:spacing w:val="-4"/>
          <w:sz w:val="24"/>
          <w:u w:val="single"/>
        </w:rPr>
        <w:t> </w:t>
      </w:r>
      <w:r>
        <w:rPr>
          <w:sz w:val="24"/>
          <w:u w:val="single"/>
        </w:rPr>
        <w:t>the</w:t>
      </w:r>
      <w:r>
        <w:rPr>
          <w:spacing w:val="-4"/>
          <w:sz w:val="24"/>
          <w:u w:val="single"/>
        </w:rPr>
        <w:t> </w:t>
      </w:r>
      <w:r>
        <w:rPr>
          <w:sz w:val="24"/>
          <w:u w:val="single"/>
        </w:rPr>
        <w:t>assignment</w:t>
      </w:r>
      <w:r>
        <w:rPr>
          <w:spacing w:val="-4"/>
          <w:sz w:val="24"/>
          <w:u w:val="single"/>
        </w:rPr>
        <w:t> </w:t>
      </w:r>
      <w:r>
        <w:rPr>
          <w:sz w:val="24"/>
          <w:u w:val="single"/>
        </w:rPr>
        <w:t>falls</w:t>
      </w:r>
      <w:r>
        <w:rPr>
          <w:spacing w:val="-2"/>
          <w:sz w:val="24"/>
          <w:u w:val="single"/>
        </w:rPr>
        <w:t> </w:t>
      </w:r>
      <w:r>
        <w:rPr>
          <w:sz w:val="24"/>
          <w:u w:val="single"/>
        </w:rPr>
        <w:t>Inside</w:t>
      </w:r>
      <w:r>
        <w:rPr>
          <w:spacing w:val="-3"/>
          <w:sz w:val="24"/>
          <w:u w:val="single"/>
        </w:rPr>
        <w:t> </w:t>
      </w:r>
      <w:r>
        <w:rPr>
          <w:sz w:val="24"/>
          <w:u w:val="single"/>
        </w:rPr>
        <w:t>IR35</w:t>
      </w:r>
      <w:r>
        <w:rPr>
          <w:spacing w:val="-4"/>
          <w:sz w:val="24"/>
          <w:u w:val="single"/>
        </w:rPr>
        <w:t> </w:t>
      </w:r>
      <w:r>
        <w:rPr>
          <w:sz w:val="24"/>
          <w:u w:val="single"/>
        </w:rPr>
        <w:t>and/or</w:t>
      </w:r>
      <w:r>
        <w:rPr>
          <w:spacing w:val="-2"/>
          <w:sz w:val="24"/>
          <w:u w:val="single"/>
        </w:rPr>
        <w:t> </w:t>
      </w:r>
      <w:r>
        <w:rPr>
          <w:sz w:val="24"/>
          <w:u w:val="single"/>
        </w:rPr>
        <w:t>the</w:t>
      </w:r>
      <w:r>
        <w:rPr>
          <w:spacing w:val="-2"/>
          <w:sz w:val="24"/>
          <w:u w:val="single"/>
        </w:rPr>
        <w:t> </w:t>
      </w:r>
      <w:r>
        <w:rPr>
          <w:sz w:val="24"/>
          <w:u w:val="single"/>
        </w:rPr>
        <w:t>nature</w:t>
      </w:r>
      <w:r>
        <w:rPr>
          <w:spacing w:val="-5"/>
          <w:sz w:val="24"/>
          <w:u w:val="single"/>
        </w:rPr>
        <w:t> </w:t>
      </w:r>
      <w:r>
        <w:rPr>
          <w:sz w:val="24"/>
          <w:u w:val="single"/>
        </w:rPr>
        <w:t>of</w:t>
      </w:r>
      <w:r>
        <w:rPr>
          <w:spacing w:val="-4"/>
          <w:sz w:val="24"/>
          <w:u w:val="single"/>
        </w:rPr>
        <w:t> </w:t>
      </w:r>
      <w:r>
        <w:rPr>
          <w:sz w:val="24"/>
          <w:u w:val="single"/>
        </w:rPr>
        <w:t>the</w:t>
      </w:r>
      <w:r>
        <w:rPr>
          <w:spacing w:val="-4"/>
          <w:sz w:val="24"/>
          <w:u w:val="single"/>
        </w:rPr>
        <w:t> </w:t>
      </w:r>
      <w:r>
        <w:rPr>
          <w:sz w:val="24"/>
          <w:u w:val="single"/>
        </w:rPr>
        <w:t>Services</w:t>
      </w:r>
      <w:r>
        <w:rPr>
          <w:spacing w:val="-2"/>
          <w:sz w:val="24"/>
          <w:u w:val="single"/>
        </w:rPr>
        <w:t> </w:t>
      </w:r>
      <w:r>
        <w:rPr>
          <w:sz w:val="24"/>
          <w:u w:val="single"/>
        </w:rPr>
        <w:t>or</w:t>
      </w:r>
      <w:r>
        <w:rPr>
          <w:sz w:val="24"/>
          <w:u w:val="none"/>
        </w:rPr>
        <w:t> </w:t>
      </w:r>
      <w:r>
        <w:rPr>
          <w:sz w:val="24"/>
          <w:u w:val="single"/>
        </w:rPr>
        <w:t>the assignment and/or its IR35 status has changed or will change.</w:t>
      </w:r>
    </w:p>
    <w:p>
      <w:pPr>
        <w:pStyle w:val="BodyText"/>
        <w:spacing w:before="19"/>
        <w:ind w:firstLine="0"/>
        <w:rPr>
          <w:u w:val="none"/>
        </w:rPr>
      </w:pPr>
    </w:p>
    <w:p>
      <w:pPr>
        <w:pStyle w:val="ListParagraph"/>
        <w:numPr>
          <w:ilvl w:val="1"/>
          <w:numId w:val="26"/>
        </w:numPr>
        <w:tabs>
          <w:tab w:pos="1283" w:val="left" w:leader="none"/>
        </w:tabs>
        <w:spacing w:line="240" w:lineRule="auto" w:before="0" w:after="0"/>
        <w:ind w:left="1283" w:right="107" w:hanging="720"/>
        <w:jc w:val="left"/>
        <w:rPr>
          <w:sz w:val="24"/>
          <w:u w:val="none"/>
        </w:rPr>
      </w:pPr>
      <w:r>
        <w:rPr>
          <w:sz w:val="24"/>
          <w:u w:val="single"/>
        </w:rPr>
        <w:t>If the Supplier is notified by either a Subcontractor or a PSC that the</w:t>
      </w:r>
      <w:r>
        <w:rPr>
          <w:sz w:val="24"/>
          <w:u w:val="none"/>
        </w:rPr>
        <w:t> </w:t>
      </w:r>
      <w:r>
        <w:rPr>
          <w:sz w:val="24"/>
          <w:u w:val="single"/>
        </w:rPr>
        <w:t>Status</w:t>
      </w:r>
      <w:r>
        <w:rPr>
          <w:spacing w:val="-6"/>
          <w:sz w:val="24"/>
          <w:u w:val="single"/>
        </w:rPr>
        <w:t> </w:t>
      </w:r>
      <w:r>
        <w:rPr>
          <w:sz w:val="24"/>
          <w:u w:val="single"/>
        </w:rPr>
        <w:t>Determination</w:t>
      </w:r>
      <w:r>
        <w:rPr>
          <w:spacing w:val="-5"/>
          <w:sz w:val="24"/>
          <w:u w:val="single"/>
        </w:rPr>
        <w:t> </w:t>
      </w:r>
      <w:r>
        <w:rPr>
          <w:sz w:val="24"/>
          <w:u w:val="single"/>
        </w:rPr>
        <w:t>Statement</w:t>
      </w:r>
      <w:r>
        <w:rPr>
          <w:spacing w:val="-5"/>
          <w:sz w:val="24"/>
          <w:u w:val="single"/>
        </w:rPr>
        <w:t> </w:t>
      </w:r>
      <w:r>
        <w:rPr>
          <w:sz w:val="24"/>
          <w:u w:val="single"/>
        </w:rPr>
        <w:t>provided</w:t>
      </w:r>
      <w:r>
        <w:rPr>
          <w:spacing w:val="-3"/>
          <w:sz w:val="24"/>
          <w:u w:val="single"/>
        </w:rPr>
        <w:t> </w:t>
      </w:r>
      <w:r>
        <w:rPr>
          <w:sz w:val="24"/>
          <w:u w:val="single"/>
        </w:rPr>
        <w:t>by</w:t>
      </w:r>
      <w:r>
        <w:rPr>
          <w:spacing w:val="-6"/>
          <w:sz w:val="24"/>
          <w:u w:val="single"/>
        </w:rPr>
        <w:t> </w:t>
      </w:r>
      <w:r>
        <w:rPr>
          <w:sz w:val="24"/>
          <w:u w:val="single"/>
        </w:rPr>
        <w:t>the</w:t>
      </w:r>
      <w:r>
        <w:rPr>
          <w:spacing w:val="-5"/>
          <w:sz w:val="24"/>
          <w:u w:val="single"/>
        </w:rPr>
        <w:t> </w:t>
      </w:r>
      <w:r>
        <w:rPr>
          <w:sz w:val="24"/>
          <w:u w:val="single"/>
        </w:rPr>
        <w:t>Buyer</w:t>
      </w:r>
      <w:r>
        <w:rPr>
          <w:spacing w:val="-3"/>
          <w:sz w:val="24"/>
          <w:u w:val="single"/>
        </w:rPr>
        <w:t> </w:t>
      </w:r>
      <w:r>
        <w:rPr>
          <w:sz w:val="24"/>
          <w:u w:val="single"/>
        </w:rPr>
        <w:t>is</w:t>
      </w:r>
      <w:r>
        <w:rPr>
          <w:spacing w:val="-3"/>
          <w:sz w:val="24"/>
          <w:u w:val="single"/>
        </w:rPr>
        <w:t> </w:t>
      </w:r>
      <w:r>
        <w:rPr>
          <w:sz w:val="24"/>
          <w:u w:val="single"/>
        </w:rPr>
        <w:t>inaccurate,</w:t>
      </w:r>
      <w:r>
        <w:rPr>
          <w:spacing w:val="-3"/>
          <w:sz w:val="24"/>
          <w:u w:val="single"/>
        </w:rPr>
        <w:t> </w:t>
      </w:r>
      <w:r>
        <w:rPr>
          <w:sz w:val="24"/>
          <w:u w:val="single"/>
        </w:rPr>
        <w:t>the</w:t>
      </w:r>
      <w:r>
        <w:rPr>
          <w:sz w:val="24"/>
          <w:u w:val="none"/>
        </w:rPr>
        <w:t> </w:t>
      </w:r>
      <w:r>
        <w:rPr>
          <w:sz w:val="24"/>
          <w:u w:val="single"/>
        </w:rPr>
        <w:t>Supplier shall notify the Buyer immediately.</w:t>
      </w:r>
    </w:p>
    <w:p>
      <w:pPr>
        <w:pStyle w:val="BodyText"/>
        <w:spacing w:before="1"/>
        <w:ind w:firstLine="0"/>
        <w:rPr>
          <w:u w:val="none"/>
        </w:rPr>
      </w:pPr>
    </w:p>
    <w:p>
      <w:pPr>
        <w:pStyle w:val="ListParagraph"/>
        <w:numPr>
          <w:ilvl w:val="1"/>
          <w:numId w:val="26"/>
        </w:numPr>
        <w:tabs>
          <w:tab w:pos="1283" w:val="left" w:leader="none"/>
        </w:tabs>
        <w:spacing w:line="240" w:lineRule="auto" w:before="0" w:after="0"/>
        <w:ind w:left="1283" w:right="225" w:hanging="720"/>
        <w:jc w:val="left"/>
        <w:rPr>
          <w:sz w:val="24"/>
          <w:u w:val="none"/>
        </w:rPr>
      </w:pPr>
      <w:r>
        <w:rPr>
          <w:sz w:val="24"/>
          <w:u w:val="single"/>
        </w:rPr>
        <w:t>The</w:t>
      </w:r>
      <w:r>
        <w:rPr>
          <w:spacing w:val="-3"/>
          <w:sz w:val="24"/>
          <w:u w:val="single"/>
        </w:rPr>
        <w:t> </w:t>
      </w:r>
      <w:r>
        <w:rPr>
          <w:sz w:val="24"/>
          <w:u w:val="single"/>
        </w:rPr>
        <w:t>Buyer</w:t>
      </w:r>
      <w:r>
        <w:rPr>
          <w:spacing w:val="-2"/>
          <w:sz w:val="24"/>
          <w:u w:val="single"/>
        </w:rPr>
        <w:t> </w:t>
      </w:r>
      <w:r>
        <w:rPr>
          <w:sz w:val="24"/>
          <w:u w:val="single"/>
        </w:rPr>
        <w:t>shall</w:t>
      </w:r>
      <w:r>
        <w:rPr>
          <w:spacing w:val="-4"/>
          <w:sz w:val="24"/>
          <w:u w:val="single"/>
        </w:rPr>
        <w:t> </w:t>
      </w:r>
      <w:r>
        <w:rPr>
          <w:sz w:val="24"/>
          <w:u w:val="single"/>
        </w:rPr>
        <w:t>be</w:t>
      </w:r>
      <w:r>
        <w:rPr>
          <w:spacing w:val="-3"/>
          <w:sz w:val="24"/>
          <w:u w:val="single"/>
        </w:rPr>
        <w:t> </w:t>
      </w:r>
      <w:r>
        <w:rPr>
          <w:sz w:val="24"/>
          <w:u w:val="single"/>
        </w:rPr>
        <w:t>liable</w:t>
      </w:r>
      <w:r>
        <w:rPr>
          <w:spacing w:val="-3"/>
          <w:sz w:val="24"/>
          <w:u w:val="single"/>
        </w:rPr>
        <w:t> </w:t>
      </w:r>
      <w:r>
        <w:rPr>
          <w:sz w:val="24"/>
          <w:u w:val="single"/>
        </w:rPr>
        <w:t>for</w:t>
      </w:r>
      <w:r>
        <w:rPr>
          <w:spacing w:val="-3"/>
          <w:sz w:val="24"/>
          <w:u w:val="single"/>
        </w:rPr>
        <w:t> </w:t>
      </w:r>
      <w:r>
        <w:rPr>
          <w:sz w:val="24"/>
          <w:u w:val="single"/>
        </w:rPr>
        <w:t>all</w:t>
      </w:r>
      <w:r>
        <w:rPr>
          <w:spacing w:val="-4"/>
          <w:sz w:val="24"/>
          <w:u w:val="single"/>
        </w:rPr>
        <w:t> </w:t>
      </w:r>
      <w:r>
        <w:rPr>
          <w:sz w:val="24"/>
          <w:u w:val="single"/>
        </w:rPr>
        <w:t>Losses</w:t>
      </w:r>
      <w:r>
        <w:rPr>
          <w:spacing w:val="-3"/>
          <w:sz w:val="24"/>
          <w:u w:val="single"/>
        </w:rPr>
        <w:t> </w:t>
      </w:r>
      <w:r>
        <w:rPr>
          <w:sz w:val="24"/>
          <w:u w:val="single"/>
        </w:rPr>
        <w:t>incurred,</w:t>
      </w:r>
      <w:r>
        <w:rPr>
          <w:spacing w:val="-3"/>
          <w:sz w:val="24"/>
          <w:u w:val="single"/>
        </w:rPr>
        <w:t> </w:t>
      </w:r>
      <w:r>
        <w:rPr>
          <w:sz w:val="24"/>
          <w:u w:val="single"/>
        </w:rPr>
        <w:t>suffered</w:t>
      </w:r>
      <w:r>
        <w:rPr>
          <w:spacing w:val="-3"/>
          <w:sz w:val="24"/>
          <w:u w:val="single"/>
        </w:rPr>
        <w:t> </w:t>
      </w:r>
      <w:r>
        <w:rPr>
          <w:sz w:val="24"/>
          <w:u w:val="single"/>
        </w:rPr>
        <w:t>or</w:t>
      </w:r>
      <w:r>
        <w:rPr>
          <w:spacing w:val="-6"/>
          <w:sz w:val="24"/>
          <w:u w:val="single"/>
        </w:rPr>
        <w:t> </w:t>
      </w:r>
      <w:r>
        <w:rPr>
          <w:sz w:val="24"/>
          <w:u w:val="single"/>
        </w:rPr>
        <w:t>paid</w:t>
      </w:r>
      <w:r>
        <w:rPr>
          <w:spacing w:val="-5"/>
          <w:sz w:val="24"/>
          <w:u w:val="single"/>
        </w:rPr>
        <w:t> </w:t>
      </w:r>
      <w:r>
        <w:rPr>
          <w:sz w:val="24"/>
          <w:u w:val="single"/>
        </w:rPr>
        <w:t>by</w:t>
      </w:r>
      <w:r>
        <w:rPr>
          <w:spacing w:val="-5"/>
          <w:sz w:val="24"/>
          <w:u w:val="single"/>
        </w:rPr>
        <w:t> </w:t>
      </w:r>
      <w:r>
        <w:rPr>
          <w:sz w:val="24"/>
          <w:u w:val="single"/>
        </w:rPr>
        <w:t>the</w:t>
      </w:r>
      <w:r>
        <w:rPr>
          <w:sz w:val="24"/>
          <w:u w:val="none"/>
        </w:rPr>
        <w:t> </w:t>
      </w:r>
      <w:r>
        <w:rPr>
          <w:sz w:val="24"/>
          <w:u w:val="single"/>
        </w:rPr>
        <w:t>Supplier (including reasonable legal expenses) arising out of or in</w:t>
      </w:r>
      <w:r>
        <w:rPr>
          <w:sz w:val="24"/>
          <w:u w:val="none"/>
        </w:rPr>
        <w:t> </w:t>
      </w:r>
      <w:r>
        <w:rPr>
          <w:sz w:val="24"/>
          <w:u w:val="single"/>
        </w:rPr>
        <w:t>connection with any of the following:</w:t>
      </w:r>
    </w:p>
    <w:p>
      <w:pPr>
        <w:pStyle w:val="BodyText"/>
        <w:spacing w:before="19"/>
        <w:ind w:firstLine="0"/>
        <w:rPr>
          <w:u w:val="none"/>
        </w:rPr>
      </w:pPr>
    </w:p>
    <w:p>
      <w:pPr>
        <w:pStyle w:val="ListParagraph"/>
        <w:numPr>
          <w:ilvl w:val="2"/>
          <w:numId w:val="26"/>
        </w:numPr>
        <w:tabs>
          <w:tab w:pos="1643" w:val="left" w:leader="none"/>
        </w:tabs>
        <w:spacing w:line="240" w:lineRule="auto" w:before="0" w:after="0"/>
        <w:ind w:left="1643" w:right="0" w:hanging="540"/>
        <w:jc w:val="left"/>
        <w:rPr>
          <w:sz w:val="24"/>
          <w:u w:val="none"/>
        </w:rPr>
      </w:pPr>
      <w:r>
        <w:rPr>
          <w:sz w:val="24"/>
          <w:u w:val="single"/>
        </w:rPr>
        <w:t>any</w:t>
      </w:r>
      <w:r>
        <w:rPr>
          <w:spacing w:val="-7"/>
          <w:sz w:val="24"/>
          <w:u w:val="single"/>
        </w:rPr>
        <w:t> </w:t>
      </w:r>
      <w:r>
        <w:rPr>
          <w:sz w:val="24"/>
          <w:u w:val="single"/>
        </w:rPr>
        <w:t>incorrect</w:t>
      </w:r>
      <w:r>
        <w:rPr>
          <w:spacing w:val="-7"/>
          <w:sz w:val="24"/>
          <w:u w:val="single"/>
        </w:rPr>
        <w:t> </w:t>
      </w:r>
      <w:r>
        <w:rPr>
          <w:sz w:val="24"/>
          <w:u w:val="single"/>
        </w:rPr>
        <w:t>Status</w:t>
      </w:r>
      <w:r>
        <w:rPr>
          <w:spacing w:val="-7"/>
          <w:sz w:val="24"/>
          <w:u w:val="single"/>
        </w:rPr>
        <w:t> </w:t>
      </w:r>
      <w:r>
        <w:rPr>
          <w:sz w:val="24"/>
          <w:u w:val="single"/>
        </w:rPr>
        <w:t>Determination</w:t>
      </w:r>
      <w:r>
        <w:rPr>
          <w:spacing w:val="-6"/>
          <w:sz w:val="24"/>
          <w:u w:val="single"/>
        </w:rPr>
        <w:t> </w:t>
      </w:r>
      <w:r>
        <w:rPr>
          <w:sz w:val="24"/>
          <w:u w:val="single"/>
        </w:rPr>
        <w:t>Statement</w:t>
      </w:r>
      <w:r>
        <w:rPr>
          <w:spacing w:val="-7"/>
          <w:sz w:val="24"/>
          <w:u w:val="single"/>
        </w:rPr>
        <w:t> </w:t>
      </w:r>
      <w:r>
        <w:rPr>
          <w:sz w:val="24"/>
          <w:u w:val="single"/>
        </w:rPr>
        <w:t>by</w:t>
      </w:r>
      <w:r>
        <w:rPr>
          <w:spacing w:val="-6"/>
          <w:sz w:val="24"/>
          <w:u w:val="single"/>
        </w:rPr>
        <w:t> </w:t>
      </w:r>
      <w:r>
        <w:rPr>
          <w:sz w:val="24"/>
          <w:u w:val="single"/>
        </w:rPr>
        <w:t>the</w:t>
      </w:r>
      <w:r>
        <w:rPr>
          <w:spacing w:val="-8"/>
          <w:sz w:val="24"/>
          <w:u w:val="single"/>
        </w:rPr>
        <w:t> </w:t>
      </w:r>
      <w:r>
        <w:rPr>
          <w:sz w:val="24"/>
          <w:u w:val="single"/>
        </w:rPr>
        <w:t>Buyer;</w:t>
      </w:r>
      <w:r>
        <w:rPr>
          <w:spacing w:val="-9"/>
          <w:sz w:val="24"/>
          <w:u w:val="single"/>
        </w:rPr>
        <w:t> </w:t>
      </w:r>
      <w:r>
        <w:rPr>
          <w:spacing w:val="-2"/>
          <w:sz w:val="24"/>
          <w:u w:val="single"/>
        </w:rPr>
        <w:t>and/or</w:t>
      </w:r>
    </w:p>
    <w:p>
      <w:pPr>
        <w:pStyle w:val="BodyText"/>
        <w:spacing w:before="2"/>
        <w:ind w:firstLine="0"/>
        <w:rPr>
          <w:u w:val="none"/>
        </w:rPr>
      </w:pPr>
    </w:p>
    <w:p>
      <w:pPr>
        <w:pStyle w:val="ListParagraph"/>
        <w:numPr>
          <w:ilvl w:val="2"/>
          <w:numId w:val="26"/>
        </w:numPr>
        <w:tabs>
          <w:tab w:pos="1643" w:val="left" w:leader="none"/>
        </w:tabs>
        <w:spacing w:line="240" w:lineRule="auto" w:before="0" w:after="0"/>
        <w:ind w:left="1643" w:right="375" w:hanging="540"/>
        <w:jc w:val="left"/>
        <w:rPr>
          <w:sz w:val="24"/>
          <w:u w:val="none"/>
        </w:rPr>
      </w:pPr>
      <w:r>
        <w:rPr>
          <w:sz w:val="24"/>
          <w:u w:val="single"/>
        </w:rPr>
        <w:t>any</w:t>
      </w:r>
      <w:r>
        <w:rPr>
          <w:spacing w:val="-3"/>
          <w:sz w:val="24"/>
          <w:u w:val="single"/>
        </w:rPr>
        <w:t> </w:t>
      </w:r>
      <w:r>
        <w:rPr>
          <w:sz w:val="24"/>
          <w:u w:val="single"/>
        </w:rPr>
        <w:t>treatment</w:t>
      </w:r>
      <w:r>
        <w:rPr>
          <w:spacing w:val="-3"/>
          <w:sz w:val="24"/>
          <w:u w:val="single"/>
        </w:rPr>
        <w:t> </w:t>
      </w:r>
      <w:r>
        <w:rPr>
          <w:sz w:val="24"/>
          <w:u w:val="single"/>
        </w:rPr>
        <w:t>by</w:t>
      </w:r>
      <w:r>
        <w:rPr>
          <w:spacing w:val="-5"/>
          <w:sz w:val="24"/>
          <w:u w:val="single"/>
        </w:rPr>
        <w:t> </w:t>
      </w:r>
      <w:r>
        <w:rPr>
          <w:sz w:val="24"/>
          <w:u w:val="single"/>
        </w:rPr>
        <w:t>the</w:t>
      </w:r>
      <w:r>
        <w:rPr>
          <w:spacing w:val="-5"/>
          <w:sz w:val="24"/>
          <w:u w:val="single"/>
        </w:rPr>
        <w:t> </w:t>
      </w:r>
      <w:r>
        <w:rPr>
          <w:sz w:val="24"/>
          <w:u w:val="single"/>
        </w:rPr>
        <w:t>Buyer</w:t>
      </w:r>
      <w:r>
        <w:rPr>
          <w:spacing w:val="-3"/>
          <w:sz w:val="24"/>
          <w:u w:val="single"/>
        </w:rPr>
        <w:t> </w:t>
      </w:r>
      <w:r>
        <w:rPr>
          <w:sz w:val="24"/>
          <w:u w:val="single"/>
        </w:rPr>
        <w:t>of</w:t>
      </w:r>
      <w:r>
        <w:rPr>
          <w:spacing w:val="-5"/>
          <w:sz w:val="24"/>
          <w:u w:val="single"/>
        </w:rPr>
        <w:t> </w:t>
      </w:r>
      <w:r>
        <w:rPr>
          <w:sz w:val="24"/>
          <w:u w:val="single"/>
        </w:rPr>
        <w:t>a</w:t>
      </w:r>
      <w:r>
        <w:rPr>
          <w:spacing w:val="-5"/>
          <w:sz w:val="24"/>
          <w:u w:val="single"/>
        </w:rPr>
        <w:t> </w:t>
      </w:r>
      <w:r>
        <w:rPr>
          <w:sz w:val="24"/>
          <w:u w:val="single"/>
        </w:rPr>
        <w:t>Worker</w:t>
      </w:r>
      <w:r>
        <w:rPr>
          <w:spacing w:val="-3"/>
          <w:sz w:val="24"/>
          <w:u w:val="single"/>
        </w:rPr>
        <w:t> </w:t>
      </w:r>
      <w:r>
        <w:rPr>
          <w:sz w:val="24"/>
          <w:u w:val="single"/>
        </w:rPr>
        <w:t>who</w:t>
      </w:r>
      <w:r>
        <w:rPr>
          <w:spacing w:val="-5"/>
          <w:sz w:val="24"/>
          <w:u w:val="single"/>
        </w:rPr>
        <w:t> </w:t>
      </w:r>
      <w:r>
        <w:rPr>
          <w:sz w:val="24"/>
          <w:u w:val="single"/>
        </w:rPr>
        <w:t>has</w:t>
      </w:r>
      <w:r>
        <w:rPr>
          <w:spacing w:val="-3"/>
          <w:sz w:val="24"/>
          <w:u w:val="single"/>
        </w:rPr>
        <w:t> </w:t>
      </w:r>
      <w:r>
        <w:rPr>
          <w:sz w:val="24"/>
          <w:u w:val="single"/>
        </w:rPr>
        <w:t>been</w:t>
      </w:r>
      <w:r>
        <w:rPr>
          <w:spacing w:val="-5"/>
          <w:sz w:val="24"/>
          <w:u w:val="single"/>
        </w:rPr>
        <w:t> </w:t>
      </w:r>
      <w:r>
        <w:rPr>
          <w:sz w:val="24"/>
          <w:u w:val="single"/>
        </w:rPr>
        <w:t>categorised</w:t>
      </w:r>
      <w:r>
        <w:rPr>
          <w:sz w:val="24"/>
          <w:u w:val="none"/>
        </w:rPr>
        <w:t> </w:t>
      </w:r>
      <w:r>
        <w:rPr>
          <w:sz w:val="24"/>
          <w:u w:val="single"/>
        </w:rPr>
        <w:t>under this Contract following a</w:t>
      </w:r>
      <w:r>
        <w:rPr>
          <w:spacing w:val="-1"/>
          <w:sz w:val="24"/>
          <w:u w:val="single"/>
        </w:rPr>
        <w:t> </w:t>
      </w:r>
      <w:r>
        <w:rPr>
          <w:sz w:val="24"/>
          <w:u w:val="single"/>
        </w:rPr>
        <w:t>Status Determination</w:t>
      </w:r>
      <w:r>
        <w:rPr>
          <w:spacing w:val="-2"/>
          <w:sz w:val="24"/>
          <w:u w:val="single"/>
        </w:rPr>
        <w:t> </w:t>
      </w:r>
      <w:r>
        <w:rPr>
          <w:sz w:val="24"/>
          <w:u w:val="single"/>
        </w:rPr>
        <w:t>Statement as</w:t>
      </w:r>
    </w:p>
    <w:p>
      <w:pPr>
        <w:pStyle w:val="ListParagraph"/>
        <w:spacing w:after="0" w:line="240" w:lineRule="auto"/>
        <w:jc w:val="left"/>
        <w:rPr>
          <w:sz w:val="24"/>
        </w:rPr>
        <w:sectPr>
          <w:pgSz w:w="11910" w:h="16840"/>
          <w:pgMar w:header="715" w:footer="1424" w:top="1460" w:bottom="1660" w:left="1417" w:right="1417"/>
        </w:sectPr>
      </w:pPr>
    </w:p>
    <w:p>
      <w:pPr>
        <w:pStyle w:val="BodyText"/>
        <w:spacing w:before="82"/>
        <w:ind w:left="1643" w:right="546" w:firstLine="0"/>
        <w:rPr>
          <w:u w:val="none"/>
        </w:rPr>
      </w:pPr>
      <w:r>
        <w:rPr>
          <w:u w:val="single"/>
        </w:rPr>
        <w:t>Outside</w:t>
      </w:r>
      <w:r>
        <w:rPr>
          <w:spacing w:val="-6"/>
          <w:u w:val="single"/>
        </w:rPr>
        <w:t> </w:t>
      </w:r>
      <w:r>
        <w:rPr>
          <w:u w:val="single"/>
        </w:rPr>
        <w:t>IR35,</w:t>
      </w:r>
      <w:r>
        <w:rPr>
          <w:spacing w:val="-4"/>
          <w:u w:val="single"/>
        </w:rPr>
        <w:t> </w:t>
      </w:r>
      <w:r>
        <w:rPr>
          <w:u w:val="single"/>
        </w:rPr>
        <w:t>which</w:t>
      </w:r>
      <w:r>
        <w:rPr>
          <w:spacing w:val="-4"/>
          <w:u w:val="single"/>
        </w:rPr>
        <w:t> </w:t>
      </w:r>
      <w:r>
        <w:rPr>
          <w:u w:val="single"/>
        </w:rPr>
        <w:t>treatment</w:t>
      </w:r>
      <w:r>
        <w:rPr>
          <w:spacing w:val="-4"/>
          <w:u w:val="single"/>
        </w:rPr>
        <w:t> </w:t>
      </w:r>
      <w:r>
        <w:rPr>
          <w:u w:val="single"/>
        </w:rPr>
        <w:t>causes</w:t>
      </w:r>
      <w:r>
        <w:rPr>
          <w:spacing w:val="-6"/>
          <w:u w:val="single"/>
        </w:rPr>
        <w:t> </w:t>
      </w:r>
      <w:r>
        <w:rPr>
          <w:u w:val="single"/>
        </w:rPr>
        <w:t>or</w:t>
      </w:r>
      <w:r>
        <w:rPr>
          <w:spacing w:val="-4"/>
          <w:u w:val="single"/>
        </w:rPr>
        <w:t> </w:t>
      </w:r>
      <w:r>
        <w:rPr>
          <w:u w:val="single"/>
        </w:rPr>
        <w:t>contributes</w:t>
      </w:r>
      <w:r>
        <w:rPr>
          <w:spacing w:val="-4"/>
          <w:u w:val="single"/>
        </w:rPr>
        <w:t> </w:t>
      </w:r>
      <w:r>
        <w:rPr>
          <w:u w:val="single"/>
        </w:rPr>
        <w:t>to</w:t>
      </w:r>
      <w:r>
        <w:rPr>
          <w:spacing w:val="-4"/>
          <w:u w:val="single"/>
        </w:rPr>
        <w:t> </w:t>
      </w:r>
      <w:r>
        <w:rPr>
          <w:u w:val="single"/>
        </w:rPr>
        <w:t>HMRC</w:t>
      </w:r>
      <w:r>
        <w:rPr>
          <w:u w:val="none"/>
        </w:rPr>
        <w:t> </w:t>
      </w:r>
      <w:r>
        <w:rPr>
          <w:u w:val="single"/>
        </w:rPr>
        <w:t>treating the Worker as being Inside IR35.</w:t>
      </w:r>
    </w:p>
    <w:p>
      <w:pPr>
        <w:pStyle w:val="BodyText"/>
        <w:spacing w:before="19"/>
        <w:ind w:firstLine="0"/>
        <w:rPr>
          <w:u w:val="none"/>
        </w:rPr>
      </w:pPr>
    </w:p>
    <w:p>
      <w:pPr>
        <w:pStyle w:val="ListParagraph"/>
        <w:numPr>
          <w:ilvl w:val="1"/>
          <w:numId w:val="26"/>
        </w:numPr>
        <w:tabs>
          <w:tab w:pos="1283" w:val="left" w:leader="none"/>
        </w:tabs>
        <w:spacing w:line="240" w:lineRule="auto" w:before="0" w:after="0"/>
        <w:ind w:left="1283" w:right="370" w:hanging="720"/>
        <w:jc w:val="left"/>
        <w:rPr>
          <w:sz w:val="24"/>
          <w:u w:val="none"/>
        </w:rPr>
      </w:pPr>
      <w:r>
        <w:rPr>
          <w:sz w:val="24"/>
          <w:u w:val="single"/>
        </w:rPr>
        <w:t>The</w:t>
      </w:r>
      <w:r>
        <w:rPr>
          <w:spacing w:val="-3"/>
          <w:sz w:val="24"/>
          <w:u w:val="single"/>
        </w:rPr>
        <w:t> </w:t>
      </w:r>
      <w:r>
        <w:rPr>
          <w:sz w:val="24"/>
          <w:u w:val="single"/>
        </w:rPr>
        <w:t>Supplier</w:t>
      </w:r>
      <w:r>
        <w:rPr>
          <w:spacing w:val="-3"/>
          <w:sz w:val="24"/>
          <w:u w:val="single"/>
        </w:rPr>
        <w:t> </w:t>
      </w:r>
      <w:r>
        <w:rPr>
          <w:sz w:val="24"/>
          <w:u w:val="single"/>
        </w:rPr>
        <w:t>shall</w:t>
      </w:r>
      <w:r>
        <w:rPr>
          <w:spacing w:val="-4"/>
          <w:sz w:val="24"/>
          <w:u w:val="single"/>
        </w:rPr>
        <w:t> </w:t>
      </w:r>
      <w:r>
        <w:rPr>
          <w:sz w:val="24"/>
          <w:u w:val="single"/>
        </w:rPr>
        <w:t>be</w:t>
      </w:r>
      <w:r>
        <w:rPr>
          <w:spacing w:val="-5"/>
          <w:sz w:val="24"/>
          <w:u w:val="single"/>
        </w:rPr>
        <w:t> </w:t>
      </w:r>
      <w:r>
        <w:rPr>
          <w:sz w:val="24"/>
          <w:u w:val="single"/>
        </w:rPr>
        <w:t>liable</w:t>
      </w:r>
      <w:r>
        <w:rPr>
          <w:spacing w:val="-3"/>
          <w:sz w:val="24"/>
          <w:u w:val="single"/>
        </w:rPr>
        <w:t> </w:t>
      </w:r>
      <w:r>
        <w:rPr>
          <w:sz w:val="24"/>
          <w:u w:val="single"/>
        </w:rPr>
        <w:t>for</w:t>
      </w:r>
      <w:r>
        <w:rPr>
          <w:spacing w:val="-3"/>
          <w:sz w:val="24"/>
          <w:u w:val="single"/>
        </w:rPr>
        <w:t> </w:t>
      </w:r>
      <w:r>
        <w:rPr>
          <w:sz w:val="24"/>
          <w:u w:val="single"/>
        </w:rPr>
        <w:t>all Losses</w:t>
      </w:r>
      <w:r>
        <w:rPr>
          <w:spacing w:val="-3"/>
          <w:sz w:val="24"/>
          <w:u w:val="single"/>
        </w:rPr>
        <w:t> </w:t>
      </w:r>
      <w:r>
        <w:rPr>
          <w:sz w:val="24"/>
          <w:u w:val="single"/>
        </w:rPr>
        <w:t>incurred,</w:t>
      </w:r>
      <w:r>
        <w:rPr>
          <w:spacing w:val="-3"/>
          <w:sz w:val="24"/>
          <w:u w:val="single"/>
        </w:rPr>
        <w:t> </w:t>
      </w:r>
      <w:r>
        <w:rPr>
          <w:sz w:val="24"/>
          <w:u w:val="single"/>
        </w:rPr>
        <w:t>suffered</w:t>
      </w:r>
      <w:r>
        <w:rPr>
          <w:spacing w:val="-4"/>
          <w:sz w:val="24"/>
          <w:u w:val="single"/>
        </w:rPr>
        <w:t> </w:t>
      </w:r>
      <w:r>
        <w:rPr>
          <w:sz w:val="24"/>
          <w:u w:val="single"/>
        </w:rPr>
        <w:t>or</w:t>
      </w:r>
      <w:r>
        <w:rPr>
          <w:spacing w:val="-3"/>
          <w:sz w:val="24"/>
          <w:u w:val="single"/>
        </w:rPr>
        <w:t> </w:t>
      </w:r>
      <w:r>
        <w:rPr>
          <w:sz w:val="24"/>
          <w:u w:val="single"/>
        </w:rPr>
        <w:t>paid</w:t>
      </w:r>
      <w:r>
        <w:rPr>
          <w:spacing w:val="-3"/>
          <w:sz w:val="24"/>
          <w:u w:val="single"/>
        </w:rPr>
        <w:t> </w:t>
      </w:r>
      <w:r>
        <w:rPr>
          <w:sz w:val="24"/>
          <w:u w:val="single"/>
        </w:rPr>
        <w:t>by</w:t>
      </w:r>
      <w:r>
        <w:rPr>
          <w:sz w:val="24"/>
          <w:u w:val="none"/>
        </w:rPr>
        <w:t> </w:t>
      </w:r>
      <w:r>
        <w:rPr>
          <w:sz w:val="24"/>
          <w:u w:val="single"/>
        </w:rPr>
        <w:t>the Buyer (including reasonable legal expenses) arising out of or in</w:t>
      </w:r>
      <w:r>
        <w:rPr>
          <w:sz w:val="24"/>
          <w:u w:val="none"/>
        </w:rPr>
        <w:t> </w:t>
      </w:r>
      <w:r>
        <w:rPr>
          <w:sz w:val="24"/>
          <w:u w:val="single"/>
        </w:rPr>
        <w:t>connection with:</w:t>
      </w:r>
    </w:p>
    <w:p>
      <w:pPr>
        <w:pStyle w:val="BodyText"/>
        <w:ind w:firstLine="0"/>
        <w:rPr>
          <w:u w:val="none"/>
        </w:rPr>
      </w:pPr>
    </w:p>
    <w:p>
      <w:pPr>
        <w:pStyle w:val="ListParagraph"/>
        <w:numPr>
          <w:ilvl w:val="2"/>
          <w:numId w:val="26"/>
        </w:numPr>
        <w:tabs>
          <w:tab w:pos="1725" w:val="left" w:leader="none"/>
        </w:tabs>
        <w:spacing w:line="240" w:lineRule="auto" w:before="0" w:after="0"/>
        <w:ind w:left="1725" w:right="78" w:hanging="569"/>
        <w:jc w:val="left"/>
        <w:rPr>
          <w:sz w:val="24"/>
          <w:u w:val="none"/>
        </w:rPr>
      </w:pPr>
      <w:r>
        <w:rPr>
          <w:sz w:val="24"/>
          <w:u w:val="single"/>
        </w:rPr>
        <w:t>the failure by the Supplier to deduct any tax, national insurance or</w:t>
      </w:r>
      <w:r>
        <w:rPr>
          <w:sz w:val="24"/>
          <w:u w:val="none"/>
        </w:rPr>
        <w:t> </w:t>
      </w:r>
      <w:r>
        <w:rPr>
          <w:sz w:val="24"/>
          <w:u w:val="single"/>
        </w:rPr>
        <w:t>other statutory deductions, or make any required employer</w:t>
      </w:r>
      <w:r>
        <w:rPr>
          <w:sz w:val="24"/>
          <w:u w:val="none"/>
        </w:rPr>
        <w:t> </w:t>
      </w:r>
      <w:r>
        <w:rPr>
          <w:sz w:val="24"/>
          <w:u w:val="single"/>
        </w:rPr>
        <w:t>contributions</w:t>
      </w:r>
      <w:r>
        <w:rPr>
          <w:spacing w:val="-4"/>
          <w:sz w:val="24"/>
          <w:u w:val="single"/>
        </w:rPr>
        <w:t> </w:t>
      </w:r>
      <w:r>
        <w:rPr>
          <w:sz w:val="24"/>
          <w:u w:val="single"/>
        </w:rPr>
        <w:t>for</w:t>
      </w:r>
      <w:r>
        <w:rPr>
          <w:spacing w:val="-4"/>
          <w:sz w:val="24"/>
          <w:u w:val="single"/>
        </w:rPr>
        <w:t> </w:t>
      </w:r>
      <w:r>
        <w:rPr>
          <w:sz w:val="24"/>
          <w:u w:val="single"/>
        </w:rPr>
        <w:t>national</w:t>
      </w:r>
      <w:r>
        <w:rPr>
          <w:spacing w:val="-4"/>
          <w:sz w:val="24"/>
          <w:u w:val="single"/>
        </w:rPr>
        <w:t> </w:t>
      </w:r>
      <w:r>
        <w:rPr>
          <w:sz w:val="24"/>
          <w:u w:val="single"/>
        </w:rPr>
        <w:t>insurance</w:t>
      </w:r>
      <w:r>
        <w:rPr>
          <w:spacing w:val="-4"/>
          <w:sz w:val="24"/>
          <w:u w:val="single"/>
        </w:rPr>
        <w:t> </w:t>
      </w:r>
      <w:r>
        <w:rPr>
          <w:sz w:val="24"/>
          <w:u w:val="single"/>
        </w:rPr>
        <w:t>or</w:t>
      </w:r>
      <w:r>
        <w:rPr>
          <w:spacing w:val="-4"/>
          <w:sz w:val="24"/>
          <w:u w:val="single"/>
        </w:rPr>
        <w:t> </w:t>
      </w:r>
      <w:r>
        <w:rPr>
          <w:sz w:val="24"/>
          <w:u w:val="single"/>
        </w:rPr>
        <w:t>the</w:t>
      </w:r>
      <w:r>
        <w:rPr>
          <w:spacing w:val="-6"/>
          <w:sz w:val="24"/>
          <w:u w:val="single"/>
        </w:rPr>
        <w:t> </w:t>
      </w:r>
      <w:r>
        <w:rPr>
          <w:sz w:val="24"/>
          <w:u w:val="single"/>
        </w:rPr>
        <w:t>apprentice</w:t>
      </w:r>
      <w:r>
        <w:rPr>
          <w:spacing w:val="-4"/>
          <w:sz w:val="24"/>
          <w:u w:val="single"/>
        </w:rPr>
        <w:t> </w:t>
      </w:r>
      <w:r>
        <w:rPr>
          <w:sz w:val="24"/>
          <w:u w:val="single"/>
        </w:rPr>
        <w:t>levy,</w:t>
      </w:r>
      <w:r>
        <w:rPr>
          <w:spacing w:val="-6"/>
          <w:sz w:val="24"/>
          <w:u w:val="single"/>
        </w:rPr>
        <w:t> </w:t>
      </w:r>
      <w:r>
        <w:rPr>
          <w:sz w:val="24"/>
          <w:u w:val="single"/>
        </w:rPr>
        <w:t>where</w:t>
      </w:r>
      <w:r>
        <w:rPr>
          <w:spacing w:val="-6"/>
          <w:sz w:val="24"/>
          <w:u w:val="single"/>
        </w:rPr>
        <w:t> </w:t>
      </w:r>
      <w:r>
        <w:rPr>
          <w:sz w:val="24"/>
          <w:u w:val="single"/>
        </w:rPr>
        <w:t>the</w:t>
      </w:r>
      <w:r>
        <w:rPr>
          <w:sz w:val="24"/>
          <w:u w:val="none"/>
        </w:rPr>
        <w:t> </w:t>
      </w:r>
      <w:r>
        <w:rPr>
          <w:sz w:val="24"/>
          <w:u w:val="single"/>
        </w:rPr>
        <w:t>Supplier had been given an Inside IR35 Status Determination</w:t>
      </w:r>
      <w:r>
        <w:rPr>
          <w:sz w:val="24"/>
          <w:u w:val="none"/>
        </w:rPr>
        <w:t> </w:t>
      </w:r>
      <w:r>
        <w:rPr>
          <w:sz w:val="24"/>
          <w:u w:val="single"/>
        </w:rPr>
        <w:t>Statement by the Buyer which confirmed that such sums should</w:t>
      </w:r>
      <w:r>
        <w:rPr>
          <w:sz w:val="24"/>
          <w:u w:val="none"/>
        </w:rPr>
        <w:t> </w:t>
      </w:r>
      <w:r>
        <w:rPr>
          <w:sz w:val="24"/>
          <w:u w:val="single"/>
        </w:rPr>
        <w:t>have been deducted/paid.</w:t>
      </w:r>
    </w:p>
    <w:p>
      <w:pPr>
        <w:pStyle w:val="BodyText"/>
        <w:spacing w:before="1"/>
        <w:ind w:firstLine="0"/>
        <w:rPr>
          <w:u w:val="none"/>
        </w:rPr>
      </w:pPr>
    </w:p>
    <w:p>
      <w:pPr>
        <w:pStyle w:val="ListParagraph"/>
        <w:numPr>
          <w:ilvl w:val="2"/>
          <w:numId w:val="26"/>
        </w:numPr>
        <w:tabs>
          <w:tab w:pos="1725" w:val="left" w:leader="none"/>
        </w:tabs>
        <w:spacing w:line="240" w:lineRule="auto" w:before="0" w:after="0"/>
        <w:ind w:left="1725" w:right="222" w:hanging="569"/>
        <w:jc w:val="left"/>
        <w:rPr>
          <w:sz w:val="24"/>
          <w:u w:val="none"/>
        </w:rPr>
      </w:pPr>
      <w:r>
        <w:rPr>
          <w:sz w:val="24"/>
          <w:u w:val="single"/>
        </w:rPr>
        <w:t>any</w:t>
      </w:r>
      <w:r>
        <w:rPr>
          <w:spacing w:val="-4"/>
          <w:sz w:val="24"/>
          <w:u w:val="single"/>
        </w:rPr>
        <w:t> </w:t>
      </w:r>
      <w:r>
        <w:rPr>
          <w:sz w:val="24"/>
          <w:u w:val="single"/>
        </w:rPr>
        <w:t>liability</w:t>
      </w:r>
      <w:r>
        <w:rPr>
          <w:spacing w:val="-4"/>
          <w:sz w:val="24"/>
          <w:u w:val="single"/>
        </w:rPr>
        <w:t> </w:t>
      </w:r>
      <w:r>
        <w:rPr>
          <w:sz w:val="24"/>
          <w:u w:val="single"/>
        </w:rPr>
        <w:t>arising</w:t>
      </w:r>
      <w:r>
        <w:rPr>
          <w:spacing w:val="-5"/>
          <w:sz w:val="24"/>
          <w:u w:val="single"/>
        </w:rPr>
        <w:t> </w:t>
      </w:r>
      <w:r>
        <w:rPr>
          <w:sz w:val="24"/>
          <w:u w:val="single"/>
        </w:rPr>
        <w:t>from</w:t>
      </w:r>
      <w:r>
        <w:rPr>
          <w:spacing w:val="-3"/>
          <w:sz w:val="24"/>
          <w:u w:val="single"/>
        </w:rPr>
        <w:t> </w:t>
      </w:r>
      <w:r>
        <w:rPr>
          <w:sz w:val="24"/>
          <w:u w:val="single"/>
        </w:rPr>
        <w:t>any</w:t>
      </w:r>
      <w:r>
        <w:rPr>
          <w:spacing w:val="-4"/>
          <w:sz w:val="24"/>
          <w:u w:val="single"/>
        </w:rPr>
        <w:t> </w:t>
      </w:r>
      <w:r>
        <w:rPr>
          <w:sz w:val="24"/>
          <w:u w:val="single"/>
        </w:rPr>
        <w:t>employment-related</w:t>
      </w:r>
      <w:r>
        <w:rPr>
          <w:spacing w:val="-6"/>
          <w:sz w:val="24"/>
          <w:u w:val="single"/>
        </w:rPr>
        <w:t> </w:t>
      </w:r>
      <w:r>
        <w:rPr>
          <w:sz w:val="24"/>
          <w:u w:val="single"/>
        </w:rPr>
        <w:t>claim</w:t>
      </w:r>
      <w:r>
        <w:rPr>
          <w:spacing w:val="-5"/>
          <w:sz w:val="24"/>
          <w:u w:val="single"/>
        </w:rPr>
        <w:t> </w:t>
      </w:r>
      <w:r>
        <w:rPr>
          <w:sz w:val="24"/>
          <w:u w:val="single"/>
        </w:rPr>
        <w:t>or</w:t>
      </w:r>
      <w:r>
        <w:rPr>
          <w:spacing w:val="-4"/>
          <w:sz w:val="24"/>
          <w:u w:val="single"/>
        </w:rPr>
        <w:t> </w:t>
      </w:r>
      <w:r>
        <w:rPr>
          <w:sz w:val="24"/>
          <w:u w:val="single"/>
        </w:rPr>
        <w:t>any</w:t>
      </w:r>
      <w:r>
        <w:rPr>
          <w:spacing w:val="-6"/>
          <w:sz w:val="24"/>
          <w:u w:val="single"/>
        </w:rPr>
        <w:t> </w:t>
      </w:r>
      <w:r>
        <w:rPr>
          <w:sz w:val="24"/>
          <w:u w:val="single"/>
        </w:rPr>
        <w:t>claim</w:t>
      </w:r>
      <w:r>
        <w:rPr>
          <w:sz w:val="24"/>
          <w:u w:val="none"/>
        </w:rPr>
        <w:t> </w:t>
      </w:r>
      <w:r>
        <w:rPr>
          <w:sz w:val="24"/>
          <w:u w:val="single"/>
        </w:rPr>
        <w:t>based</w:t>
      </w:r>
      <w:r>
        <w:rPr>
          <w:spacing w:val="-1"/>
          <w:sz w:val="24"/>
          <w:u w:val="single"/>
        </w:rPr>
        <w:t> </w:t>
      </w:r>
      <w:r>
        <w:rPr>
          <w:sz w:val="24"/>
          <w:u w:val="single"/>
        </w:rPr>
        <w:t>on</w:t>
      </w:r>
      <w:r>
        <w:rPr>
          <w:spacing w:val="-3"/>
          <w:sz w:val="24"/>
          <w:u w:val="single"/>
        </w:rPr>
        <w:t> </w:t>
      </w:r>
      <w:r>
        <w:rPr>
          <w:sz w:val="24"/>
          <w:u w:val="single"/>
        </w:rPr>
        <w:t>worker</w:t>
      </w:r>
      <w:r>
        <w:rPr>
          <w:spacing w:val="-1"/>
          <w:sz w:val="24"/>
          <w:u w:val="single"/>
        </w:rPr>
        <w:t> </w:t>
      </w:r>
      <w:r>
        <w:rPr>
          <w:sz w:val="24"/>
          <w:u w:val="single"/>
        </w:rPr>
        <w:t>status</w:t>
      </w:r>
      <w:r>
        <w:rPr>
          <w:spacing w:val="-1"/>
          <w:sz w:val="24"/>
          <w:u w:val="single"/>
        </w:rPr>
        <w:t> </w:t>
      </w:r>
      <w:r>
        <w:rPr>
          <w:sz w:val="24"/>
          <w:u w:val="single"/>
        </w:rPr>
        <w:t>(including reasonable</w:t>
      </w:r>
      <w:r>
        <w:rPr>
          <w:spacing w:val="-1"/>
          <w:sz w:val="24"/>
          <w:u w:val="single"/>
        </w:rPr>
        <w:t> </w:t>
      </w:r>
      <w:r>
        <w:rPr>
          <w:sz w:val="24"/>
          <w:u w:val="single"/>
        </w:rPr>
        <w:t>costs</w:t>
      </w:r>
      <w:r>
        <w:rPr>
          <w:spacing w:val="-3"/>
          <w:sz w:val="24"/>
          <w:u w:val="single"/>
        </w:rPr>
        <w:t> </w:t>
      </w:r>
      <w:r>
        <w:rPr>
          <w:sz w:val="24"/>
          <w:u w:val="single"/>
        </w:rPr>
        <w:t>and</w:t>
      </w:r>
      <w:r>
        <w:rPr>
          <w:spacing w:val="-1"/>
          <w:sz w:val="24"/>
          <w:u w:val="single"/>
        </w:rPr>
        <w:t> </w:t>
      </w:r>
      <w:r>
        <w:rPr>
          <w:sz w:val="24"/>
          <w:u w:val="single"/>
        </w:rPr>
        <w:t>expenses)</w:t>
      </w:r>
      <w:r>
        <w:rPr>
          <w:sz w:val="24"/>
          <w:u w:val="none"/>
        </w:rPr>
        <w:t> </w:t>
      </w:r>
      <w:r>
        <w:rPr>
          <w:sz w:val="24"/>
          <w:u w:val="single"/>
        </w:rPr>
        <w:t>brought</w:t>
      </w:r>
      <w:r>
        <w:rPr>
          <w:spacing w:val="-1"/>
          <w:sz w:val="24"/>
          <w:u w:val="single"/>
        </w:rPr>
        <w:t> </w:t>
      </w:r>
      <w:r>
        <w:rPr>
          <w:sz w:val="24"/>
          <w:u w:val="single"/>
        </w:rPr>
        <w:t>by</w:t>
      </w:r>
      <w:r>
        <w:rPr>
          <w:spacing w:val="-4"/>
          <w:sz w:val="24"/>
          <w:u w:val="single"/>
        </w:rPr>
        <w:t> </w:t>
      </w:r>
      <w:r>
        <w:rPr>
          <w:sz w:val="24"/>
          <w:u w:val="single"/>
        </w:rPr>
        <w:t>a</w:t>
      </w:r>
      <w:r>
        <w:rPr>
          <w:spacing w:val="-2"/>
          <w:sz w:val="24"/>
          <w:u w:val="single"/>
        </w:rPr>
        <w:t> </w:t>
      </w:r>
      <w:r>
        <w:rPr>
          <w:sz w:val="24"/>
          <w:u w:val="single"/>
        </w:rPr>
        <w:t>Worker</w:t>
      </w:r>
      <w:r>
        <w:rPr>
          <w:spacing w:val="-4"/>
          <w:sz w:val="24"/>
          <w:u w:val="single"/>
        </w:rPr>
        <w:t> </w:t>
      </w:r>
      <w:r>
        <w:rPr>
          <w:sz w:val="24"/>
          <w:u w:val="single"/>
        </w:rPr>
        <w:t>against</w:t>
      </w:r>
      <w:r>
        <w:rPr>
          <w:spacing w:val="-3"/>
          <w:sz w:val="24"/>
          <w:u w:val="single"/>
        </w:rPr>
        <w:t> </w:t>
      </w:r>
      <w:r>
        <w:rPr>
          <w:sz w:val="24"/>
          <w:u w:val="single"/>
        </w:rPr>
        <w:t>a</w:t>
      </w:r>
      <w:r>
        <w:rPr>
          <w:spacing w:val="-1"/>
          <w:sz w:val="24"/>
          <w:u w:val="single"/>
        </w:rPr>
        <w:t> </w:t>
      </w:r>
      <w:r>
        <w:rPr>
          <w:sz w:val="24"/>
          <w:u w:val="single"/>
        </w:rPr>
        <w:t>Buyer</w:t>
      </w:r>
      <w:r>
        <w:rPr>
          <w:spacing w:val="-1"/>
          <w:sz w:val="24"/>
          <w:u w:val="single"/>
        </w:rPr>
        <w:t> </w:t>
      </w:r>
      <w:r>
        <w:rPr>
          <w:sz w:val="24"/>
          <w:u w:val="single"/>
        </w:rPr>
        <w:t>arising</w:t>
      </w:r>
      <w:r>
        <w:rPr>
          <w:spacing w:val="-4"/>
          <w:sz w:val="24"/>
          <w:u w:val="single"/>
        </w:rPr>
        <w:t> </w:t>
      </w:r>
      <w:r>
        <w:rPr>
          <w:sz w:val="24"/>
          <w:u w:val="single"/>
        </w:rPr>
        <w:t>out</w:t>
      </w:r>
      <w:r>
        <w:rPr>
          <w:spacing w:val="-3"/>
          <w:sz w:val="24"/>
          <w:u w:val="single"/>
        </w:rPr>
        <w:t> </w:t>
      </w:r>
      <w:r>
        <w:rPr>
          <w:sz w:val="24"/>
          <w:u w:val="single"/>
        </w:rPr>
        <w:t>of</w:t>
      </w:r>
      <w:r>
        <w:rPr>
          <w:spacing w:val="-1"/>
          <w:sz w:val="24"/>
          <w:u w:val="single"/>
        </w:rPr>
        <w:t> </w:t>
      </w:r>
      <w:r>
        <w:rPr>
          <w:sz w:val="24"/>
          <w:u w:val="single"/>
        </w:rPr>
        <w:t>or</w:t>
      </w:r>
      <w:r>
        <w:rPr>
          <w:spacing w:val="-1"/>
          <w:sz w:val="24"/>
          <w:u w:val="single"/>
        </w:rPr>
        <w:t> </w:t>
      </w:r>
      <w:r>
        <w:rPr>
          <w:sz w:val="24"/>
          <w:u w:val="single"/>
        </w:rPr>
        <w:t>in</w:t>
      </w:r>
      <w:r>
        <w:rPr>
          <w:spacing w:val="-3"/>
          <w:sz w:val="24"/>
          <w:u w:val="single"/>
        </w:rPr>
        <w:t> </w:t>
      </w:r>
      <w:r>
        <w:rPr>
          <w:sz w:val="24"/>
          <w:u w:val="single"/>
        </w:rPr>
        <w:t>connection</w:t>
      </w:r>
      <w:r>
        <w:rPr>
          <w:sz w:val="24"/>
          <w:u w:val="none"/>
        </w:rPr>
        <w:t> </w:t>
      </w:r>
      <w:r>
        <w:rPr>
          <w:sz w:val="24"/>
          <w:u w:val="single"/>
        </w:rPr>
        <w:t>with the provision of the Services, except where such claim is as a</w:t>
      </w:r>
      <w:r>
        <w:rPr>
          <w:sz w:val="24"/>
          <w:u w:val="none"/>
        </w:rPr>
        <w:t> </w:t>
      </w:r>
      <w:r>
        <w:rPr>
          <w:sz w:val="24"/>
          <w:u w:val="single"/>
        </w:rPr>
        <w:t>result of any act or omission of the Buyer.</w:t>
      </w:r>
    </w:p>
    <w:p>
      <w:pPr>
        <w:pStyle w:val="BodyText"/>
        <w:ind w:firstLine="0"/>
        <w:rPr>
          <w:u w:val="none"/>
        </w:rPr>
      </w:pPr>
    </w:p>
    <w:p>
      <w:pPr>
        <w:pStyle w:val="ListParagraph"/>
        <w:numPr>
          <w:ilvl w:val="2"/>
          <w:numId w:val="26"/>
        </w:numPr>
        <w:tabs>
          <w:tab w:pos="1725" w:val="left" w:leader="none"/>
        </w:tabs>
        <w:spacing w:line="240" w:lineRule="auto" w:before="0" w:after="0"/>
        <w:ind w:left="1725" w:right="237" w:hanging="569"/>
        <w:jc w:val="left"/>
        <w:rPr>
          <w:sz w:val="24"/>
          <w:u w:val="none"/>
        </w:rPr>
      </w:pPr>
      <w:r>
        <w:rPr>
          <w:sz w:val="24"/>
          <w:u w:val="single"/>
        </w:rPr>
        <w:t>the</w:t>
      </w:r>
      <w:r>
        <w:rPr>
          <w:spacing w:val="-5"/>
          <w:sz w:val="24"/>
          <w:u w:val="single"/>
        </w:rPr>
        <w:t> </w:t>
      </w:r>
      <w:r>
        <w:rPr>
          <w:sz w:val="24"/>
          <w:u w:val="single"/>
        </w:rPr>
        <w:t>Buyer’s</w:t>
      </w:r>
      <w:r>
        <w:rPr>
          <w:spacing w:val="-5"/>
          <w:sz w:val="24"/>
          <w:u w:val="single"/>
        </w:rPr>
        <w:t> </w:t>
      </w:r>
      <w:r>
        <w:rPr>
          <w:sz w:val="24"/>
          <w:u w:val="single"/>
        </w:rPr>
        <w:t>non-provision</w:t>
      </w:r>
      <w:r>
        <w:rPr>
          <w:spacing w:val="-5"/>
          <w:sz w:val="24"/>
          <w:u w:val="single"/>
        </w:rPr>
        <w:t> </w:t>
      </w:r>
      <w:r>
        <w:rPr>
          <w:sz w:val="24"/>
          <w:u w:val="single"/>
        </w:rPr>
        <w:t>of</w:t>
      </w:r>
      <w:r>
        <w:rPr>
          <w:spacing w:val="-5"/>
          <w:sz w:val="24"/>
          <w:u w:val="single"/>
        </w:rPr>
        <w:t> </w:t>
      </w:r>
      <w:r>
        <w:rPr>
          <w:sz w:val="24"/>
          <w:u w:val="single"/>
        </w:rPr>
        <w:t>a</w:t>
      </w:r>
      <w:r>
        <w:rPr>
          <w:spacing w:val="-6"/>
          <w:sz w:val="24"/>
          <w:u w:val="single"/>
        </w:rPr>
        <w:t> </w:t>
      </w:r>
      <w:r>
        <w:rPr>
          <w:sz w:val="24"/>
          <w:u w:val="single"/>
        </w:rPr>
        <w:t>Status</w:t>
      </w:r>
      <w:r>
        <w:rPr>
          <w:spacing w:val="-5"/>
          <w:sz w:val="24"/>
          <w:u w:val="single"/>
        </w:rPr>
        <w:t> </w:t>
      </w:r>
      <w:r>
        <w:rPr>
          <w:sz w:val="24"/>
          <w:u w:val="single"/>
        </w:rPr>
        <w:t>Determination</w:t>
      </w:r>
      <w:r>
        <w:rPr>
          <w:spacing w:val="-4"/>
          <w:sz w:val="24"/>
          <w:u w:val="single"/>
        </w:rPr>
        <w:t> </w:t>
      </w:r>
      <w:r>
        <w:rPr>
          <w:sz w:val="24"/>
          <w:u w:val="single"/>
        </w:rPr>
        <w:t>Statement</w:t>
      </w:r>
      <w:r>
        <w:rPr>
          <w:spacing w:val="-4"/>
          <w:sz w:val="24"/>
          <w:u w:val="single"/>
        </w:rPr>
        <w:t> </w:t>
      </w:r>
      <w:r>
        <w:rPr>
          <w:sz w:val="24"/>
          <w:u w:val="single"/>
        </w:rPr>
        <w:t>to</w:t>
      </w:r>
      <w:r>
        <w:rPr>
          <w:spacing w:val="-4"/>
          <w:sz w:val="24"/>
          <w:u w:val="single"/>
        </w:rPr>
        <w:t> </w:t>
      </w:r>
      <w:r>
        <w:rPr>
          <w:sz w:val="24"/>
          <w:u w:val="single"/>
        </w:rPr>
        <w:t>a</w:t>
      </w:r>
      <w:r>
        <w:rPr>
          <w:sz w:val="24"/>
          <w:u w:val="none"/>
        </w:rPr>
        <w:t> </w:t>
      </w:r>
      <w:r>
        <w:rPr>
          <w:sz w:val="24"/>
          <w:u w:val="single"/>
        </w:rPr>
        <w:t>Worker where both:</w:t>
      </w:r>
    </w:p>
    <w:p>
      <w:pPr>
        <w:pStyle w:val="BodyText"/>
        <w:ind w:firstLine="0"/>
        <w:rPr>
          <w:u w:val="none"/>
        </w:rPr>
      </w:pPr>
    </w:p>
    <w:p>
      <w:pPr>
        <w:pStyle w:val="ListParagraph"/>
        <w:numPr>
          <w:ilvl w:val="3"/>
          <w:numId w:val="26"/>
        </w:numPr>
        <w:tabs>
          <w:tab w:pos="2183" w:val="left" w:leader="none"/>
        </w:tabs>
        <w:spacing w:line="240" w:lineRule="auto" w:before="0" w:after="0"/>
        <w:ind w:left="2183" w:right="60" w:hanging="660"/>
        <w:jc w:val="left"/>
        <w:rPr>
          <w:sz w:val="24"/>
          <w:u w:val="none"/>
        </w:rPr>
      </w:pPr>
      <w:r>
        <w:rPr>
          <w:sz w:val="24"/>
          <w:u w:val="single"/>
        </w:rPr>
        <w:t>the Buyer had expressly informed Supplier in writing that it did</w:t>
      </w:r>
      <w:r>
        <w:rPr>
          <w:sz w:val="24"/>
          <w:u w:val="none"/>
        </w:rPr>
        <w:t> </w:t>
      </w:r>
      <w:r>
        <w:rPr>
          <w:sz w:val="24"/>
          <w:u w:val="single"/>
        </w:rPr>
        <w:t>not</w:t>
      </w:r>
      <w:r>
        <w:rPr>
          <w:spacing w:val="-4"/>
          <w:sz w:val="24"/>
          <w:u w:val="single"/>
        </w:rPr>
        <w:t> </w:t>
      </w:r>
      <w:r>
        <w:rPr>
          <w:sz w:val="24"/>
          <w:u w:val="single"/>
        </w:rPr>
        <w:t>want</w:t>
      </w:r>
      <w:r>
        <w:rPr>
          <w:spacing w:val="-4"/>
          <w:sz w:val="24"/>
          <w:u w:val="single"/>
        </w:rPr>
        <w:t> </w:t>
      </w:r>
      <w:r>
        <w:rPr>
          <w:sz w:val="24"/>
          <w:u w:val="single"/>
        </w:rPr>
        <w:t>the</w:t>
      </w:r>
      <w:r>
        <w:rPr>
          <w:spacing w:val="-6"/>
          <w:sz w:val="24"/>
          <w:u w:val="single"/>
        </w:rPr>
        <w:t> </w:t>
      </w:r>
      <w:r>
        <w:rPr>
          <w:sz w:val="24"/>
          <w:u w:val="single"/>
        </w:rPr>
        <w:t>Supplier</w:t>
      </w:r>
      <w:r>
        <w:rPr>
          <w:spacing w:val="-4"/>
          <w:sz w:val="24"/>
          <w:u w:val="single"/>
        </w:rPr>
        <w:t> </w:t>
      </w:r>
      <w:r>
        <w:rPr>
          <w:sz w:val="24"/>
          <w:u w:val="single"/>
        </w:rPr>
        <w:t>to</w:t>
      </w:r>
      <w:r>
        <w:rPr>
          <w:spacing w:val="-4"/>
          <w:sz w:val="24"/>
          <w:u w:val="single"/>
        </w:rPr>
        <w:t> </w:t>
      </w:r>
      <w:r>
        <w:rPr>
          <w:sz w:val="24"/>
          <w:u w:val="single"/>
        </w:rPr>
        <w:t>supply</w:t>
      </w:r>
      <w:r>
        <w:rPr>
          <w:spacing w:val="-4"/>
          <w:sz w:val="24"/>
          <w:u w:val="single"/>
        </w:rPr>
        <w:t> </w:t>
      </w:r>
      <w:r>
        <w:rPr>
          <w:sz w:val="24"/>
          <w:u w:val="single"/>
        </w:rPr>
        <w:t>any</w:t>
      </w:r>
      <w:r>
        <w:rPr>
          <w:spacing w:val="-7"/>
          <w:sz w:val="24"/>
          <w:u w:val="single"/>
        </w:rPr>
        <w:t> </w:t>
      </w:r>
      <w:r>
        <w:rPr>
          <w:sz w:val="24"/>
          <w:u w:val="single"/>
        </w:rPr>
        <w:t>Personal</w:t>
      </w:r>
      <w:r>
        <w:rPr>
          <w:spacing w:val="-7"/>
          <w:sz w:val="24"/>
          <w:u w:val="single"/>
        </w:rPr>
        <w:t> </w:t>
      </w:r>
      <w:r>
        <w:rPr>
          <w:sz w:val="24"/>
          <w:u w:val="single"/>
        </w:rPr>
        <w:t>Services</w:t>
      </w:r>
      <w:r>
        <w:rPr>
          <w:spacing w:val="-4"/>
          <w:sz w:val="24"/>
          <w:u w:val="single"/>
        </w:rPr>
        <w:t> </w:t>
      </w:r>
      <w:r>
        <w:rPr>
          <w:sz w:val="24"/>
          <w:u w:val="single"/>
        </w:rPr>
        <w:t>Company</w:t>
      </w:r>
      <w:r>
        <w:rPr>
          <w:sz w:val="24"/>
          <w:u w:val="none"/>
        </w:rPr>
        <w:t> </w:t>
      </w:r>
      <w:r>
        <w:rPr>
          <w:sz w:val="24"/>
          <w:u w:val="single"/>
        </w:rPr>
        <w:t>to it; and</w:t>
      </w:r>
    </w:p>
    <w:p>
      <w:pPr>
        <w:pStyle w:val="ListParagraph"/>
        <w:numPr>
          <w:ilvl w:val="3"/>
          <w:numId w:val="26"/>
        </w:numPr>
        <w:tabs>
          <w:tab w:pos="2183" w:val="left" w:leader="none"/>
        </w:tabs>
        <w:spacing w:line="240" w:lineRule="auto" w:before="1" w:after="0"/>
        <w:ind w:left="2183" w:right="1021" w:hanging="713"/>
        <w:jc w:val="left"/>
        <w:rPr>
          <w:sz w:val="24"/>
          <w:u w:val="none"/>
        </w:rPr>
      </w:pPr>
      <w:r>
        <w:rPr>
          <w:sz w:val="24"/>
          <w:u w:val="single"/>
        </w:rPr>
        <w:t>subsequent</w:t>
      </w:r>
      <w:r>
        <w:rPr>
          <w:spacing w:val="-5"/>
          <w:sz w:val="24"/>
          <w:u w:val="single"/>
        </w:rPr>
        <w:t> </w:t>
      </w:r>
      <w:r>
        <w:rPr>
          <w:sz w:val="24"/>
          <w:u w:val="single"/>
        </w:rPr>
        <w:t>to</w:t>
      </w:r>
      <w:r>
        <w:rPr>
          <w:spacing w:val="-5"/>
          <w:sz w:val="24"/>
          <w:u w:val="single"/>
        </w:rPr>
        <w:t> </w:t>
      </w:r>
      <w:r>
        <w:rPr>
          <w:sz w:val="24"/>
          <w:u w:val="single"/>
        </w:rPr>
        <w:t>such</w:t>
      </w:r>
      <w:r>
        <w:rPr>
          <w:spacing w:val="-5"/>
          <w:sz w:val="24"/>
          <w:u w:val="single"/>
        </w:rPr>
        <w:t> </w:t>
      </w:r>
      <w:r>
        <w:rPr>
          <w:sz w:val="24"/>
          <w:u w:val="single"/>
        </w:rPr>
        <w:t>notification,</w:t>
      </w:r>
      <w:r>
        <w:rPr>
          <w:spacing w:val="-7"/>
          <w:sz w:val="24"/>
          <w:u w:val="single"/>
        </w:rPr>
        <w:t> </w:t>
      </w:r>
      <w:r>
        <w:rPr>
          <w:sz w:val="24"/>
          <w:u w:val="single"/>
        </w:rPr>
        <w:t>the</w:t>
      </w:r>
      <w:r>
        <w:rPr>
          <w:spacing w:val="-5"/>
          <w:sz w:val="24"/>
          <w:u w:val="single"/>
        </w:rPr>
        <w:t> </w:t>
      </w:r>
      <w:r>
        <w:rPr>
          <w:sz w:val="24"/>
          <w:u w:val="single"/>
        </w:rPr>
        <w:t>Supplier</w:t>
      </w:r>
      <w:r>
        <w:rPr>
          <w:spacing w:val="-8"/>
          <w:sz w:val="24"/>
          <w:u w:val="single"/>
        </w:rPr>
        <w:t> </w:t>
      </w:r>
      <w:r>
        <w:rPr>
          <w:sz w:val="24"/>
          <w:u w:val="single"/>
        </w:rPr>
        <w:t>supplied</w:t>
      </w:r>
      <w:r>
        <w:rPr>
          <w:spacing w:val="-7"/>
          <w:sz w:val="24"/>
          <w:u w:val="single"/>
        </w:rPr>
        <w:t> </w:t>
      </w:r>
      <w:r>
        <w:rPr>
          <w:sz w:val="24"/>
          <w:u w:val="single"/>
        </w:rPr>
        <w:t>a</w:t>
      </w:r>
      <w:r>
        <w:rPr>
          <w:sz w:val="24"/>
          <w:u w:val="none"/>
        </w:rPr>
        <w:t> </w:t>
      </w:r>
      <w:r>
        <w:rPr>
          <w:sz w:val="24"/>
          <w:u w:val="single"/>
        </w:rPr>
        <w:t>Personal Services Company to the Buyer without their</w:t>
      </w:r>
      <w:r>
        <w:rPr>
          <w:sz w:val="24"/>
          <w:u w:val="none"/>
        </w:rPr>
        <w:t> </w:t>
      </w:r>
      <w:r>
        <w:rPr>
          <w:spacing w:val="-2"/>
          <w:sz w:val="24"/>
          <w:u w:val="single"/>
        </w:rPr>
        <w:t>knowledge.</w:t>
      </w:r>
    </w:p>
    <w:p>
      <w:pPr>
        <w:pStyle w:val="BodyText"/>
        <w:spacing w:before="19"/>
        <w:ind w:firstLine="0"/>
        <w:rPr>
          <w:u w:val="none"/>
        </w:rPr>
      </w:pPr>
    </w:p>
    <w:p>
      <w:pPr>
        <w:pStyle w:val="ListParagraph"/>
        <w:numPr>
          <w:ilvl w:val="1"/>
          <w:numId w:val="26"/>
        </w:numPr>
        <w:tabs>
          <w:tab w:pos="1283" w:val="left" w:leader="none"/>
        </w:tabs>
        <w:spacing w:line="240" w:lineRule="auto" w:before="0" w:after="0"/>
        <w:ind w:left="1283" w:right="357" w:hanging="720"/>
        <w:jc w:val="left"/>
        <w:rPr>
          <w:sz w:val="24"/>
          <w:u w:val="none"/>
        </w:rPr>
      </w:pPr>
      <w:r>
        <w:rPr>
          <w:sz w:val="24"/>
          <w:u w:val="single"/>
        </w:rPr>
        <w:t>The</w:t>
      </w:r>
      <w:r>
        <w:rPr>
          <w:spacing w:val="-3"/>
          <w:sz w:val="24"/>
          <w:u w:val="single"/>
        </w:rPr>
        <w:t> </w:t>
      </w:r>
      <w:r>
        <w:rPr>
          <w:sz w:val="24"/>
          <w:u w:val="single"/>
        </w:rPr>
        <w:t>liability</w:t>
      </w:r>
      <w:r>
        <w:rPr>
          <w:spacing w:val="-3"/>
          <w:sz w:val="24"/>
          <w:u w:val="single"/>
        </w:rPr>
        <w:t> </w:t>
      </w:r>
      <w:r>
        <w:rPr>
          <w:sz w:val="24"/>
          <w:u w:val="single"/>
        </w:rPr>
        <w:t>of</w:t>
      </w:r>
      <w:r>
        <w:rPr>
          <w:spacing w:val="-3"/>
          <w:sz w:val="24"/>
          <w:u w:val="single"/>
        </w:rPr>
        <w:t> </w:t>
      </w:r>
      <w:r>
        <w:rPr>
          <w:sz w:val="24"/>
          <w:u w:val="single"/>
        </w:rPr>
        <w:t>the</w:t>
      </w:r>
      <w:r>
        <w:rPr>
          <w:spacing w:val="-3"/>
          <w:sz w:val="24"/>
          <w:u w:val="single"/>
        </w:rPr>
        <w:t> </w:t>
      </w:r>
      <w:r>
        <w:rPr>
          <w:sz w:val="24"/>
          <w:u w:val="single"/>
        </w:rPr>
        <w:t>Parties</w:t>
      </w:r>
      <w:r>
        <w:rPr>
          <w:spacing w:val="-3"/>
          <w:sz w:val="24"/>
          <w:u w:val="single"/>
        </w:rPr>
        <w:t> </w:t>
      </w:r>
      <w:r>
        <w:rPr>
          <w:sz w:val="24"/>
          <w:u w:val="single"/>
        </w:rPr>
        <w:t>under</w:t>
      </w:r>
      <w:r>
        <w:rPr>
          <w:spacing w:val="-3"/>
          <w:sz w:val="24"/>
          <w:u w:val="single"/>
        </w:rPr>
        <w:t> </w:t>
      </w:r>
      <w:r>
        <w:rPr>
          <w:sz w:val="24"/>
          <w:u w:val="single"/>
        </w:rPr>
        <w:t>a</w:t>
      </w:r>
      <w:r>
        <w:rPr>
          <w:spacing w:val="-5"/>
          <w:sz w:val="24"/>
          <w:u w:val="single"/>
        </w:rPr>
        <w:t> </w:t>
      </w:r>
      <w:r>
        <w:rPr>
          <w:sz w:val="24"/>
          <w:u w:val="single"/>
        </w:rPr>
        <w:t>Call-Off</w:t>
      </w:r>
      <w:r>
        <w:rPr>
          <w:spacing w:val="-3"/>
          <w:sz w:val="24"/>
          <w:u w:val="single"/>
        </w:rPr>
        <w:t> </w:t>
      </w:r>
      <w:r>
        <w:rPr>
          <w:sz w:val="24"/>
          <w:u w:val="single"/>
        </w:rPr>
        <w:t>Contract</w:t>
      </w:r>
      <w:r>
        <w:rPr>
          <w:spacing w:val="-3"/>
          <w:sz w:val="24"/>
          <w:u w:val="single"/>
        </w:rPr>
        <w:t> </w:t>
      </w:r>
      <w:r>
        <w:rPr>
          <w:sz w:val="24"/>
          <w:u w:val="single"/>
        </w:rPr>
        <w:t>with</w:t>
      </w:r>
      <w:r>
        <w:rPr>
          <w:spacing w:val="-2"/>
          <w:sz w:val="24"/>
          <w:u w:val="single"/>
        </w:rPr>
        <w:t> </w:t>
      </w:r>
      <w:r>
        <w:rPr>
          <w:sz w:val="24"/>
          <w:u w:val="single"/>
        </w:rPr>
        <w:t>respect</w:t>
      </w:r>
      <w:r>
        <w:rPr>
          <w:spacing w:val="-3"/>
          <w:sz w:val="24"/>
          <w:u w:val="single"/>
        </w:rPr>
        <w:t> </w:t>
      </w:r>
      <w:r>
        <w:rPr>
          <w:sz w:val="24"/>
          <w:u w:val="single"/>
        </w:rPr>
        <w:t>to</w:t>
      </w:r>
      <w:r>
        <w:rPr>
          <w:spacing w:val="-4"/>
          <w:sz w:val="24"/>
          <w:u w:val="single"/>
        </w:rPr>
        <w:t> </w:t>
      </w:r>
      <w:r>
        <w:rPr>
          <w:sz w:val="24"/>
          <w:u w:val="single"/>
        </w:rPr>
        <w:t>the</w:t>
      </w:r>
      <w:r>
        <w:rPr>
          <w:sz w:val="24"/>
          <w:u w:val="none"/>
        </w:rPr>
        <w:t> </w:t>
      </w:r>
      <w:r>
        <w:rPr>
          <w:sz w:val="24"/>
          <w:u w:val="single"/>
        </w:rPr>
        <w:t>Off-Payroll IR35 Legislation shall be as set out at Clause 11.2.</w:t>
      </w:r>
    </w:p>
    <w:p>
      <w:pPr>
        <w:pStyle w:val="ListParagraph"/>
        <w:numPr>
          <w:ilvl w:val="1"/>
          <w:numId w:val="26"/>
        </w:numPr>
        <w:tabs>
          <w:tab w:pos="1280" w:val="left" w:leader="none"/>
          <w:tab w:pos="1283" w:val="left" w:leader="none"/>
        </w:tabs>
        <w:spacing w:line="240" w:lineRule="auto" w:before="0" w:after="0"/>
        <w:ind w:left="1283" w:right="148" w:hanging="720"/>
        <w:jc w:val="left"/>
        <w:rPr>
          <w:sz w:val="24"/>
          <w:u w:val="none"/>
        </w:rPr>
      </w:pPr>
      <w:r>
        <w:rPr>
          <w:sz w:val="24"/>
          <w:u w:val="single"/>
        </w:rPr>
        <w:t>It</w:t>
      </w:r>
      <w:r>
        <w:rPr>
          <w:spacing w:val="-3"/>
          <w:sz w:val="24"/>
          <w:u w:val="single"/>
        </w:rPr>
        <w:t> </w:t>
      </w:r>
      <w:r>
        <w:rPr>
          <w:sz w:val="24"/>
          <w:u w:val="single"/>
        </w:rPr>
        <w:t>is</w:t>
      </w:r>
      <w:r>
        <w:rPr>
          <w:spacing w:val="-3"/>
          <w:sz w:val="24"/>
          <w:u w:val="single"/>
        </w:rPr>
        <w:t> </w:t>
      </w:r>
      <w:r>
        <w:rPr>
          <w:sz w:val="24"/>
          <w:u w:val="single"/>
        </w:rPr>
        <w:t>agreed</w:t>
      </w:r>
      <w:r>
        <w:rPr>
          <w:spacing w:val="-5"/>
          <w:sz w:val="24"/>
          <w:u w:val="single"/>
        </w:rPr>
        <w:t> </w:t>
      </w:r>
      <w:r>
        <w:rPr>
          <w:sz w:val="24"/>
          <w:u w:val="single"/>
        </w:rPr>
        <w:t>that</w:t>
      </w:r>
      <w:r>
        <w:rPr>
          <w:spacing w:val="-3"/>
          <w:sz w:val="24"/>
          <w:u w:val="single"/>
        </w:rPr>
        <w:t> </w:t>
      </w:r>
      <w:r>
        <w:rPr>
          <w:sz w:val="24"/>
          <w:u w:val="single"/>
        </w:rPr>
        <w:t>the</w:t>
      </w:r>
      <w:r>
        <w:rPr>
          <w:spacing w:val="-3"/>
          <w:sz w:val="24"/>
          <w:u w:val="single"/>
        </w:rPr>
        <w:t> </w:t>
      </w:r>
      <w:r>
        <w:rPr>
          <w:sz w:val="24"/>
          <w:u w:val="single"/>
        </w:rPr>
        <w:t>indemnity</w:t>
      </w:r>
      <w:r>
        <w:rPr>
          <w:spacing w:val="-6"/>
          <w:sz w:val="24"/>
          <w:u w:val="single"/>
        </w:rPr>
        <w:t> </w:t>
      </w:r>
      <w:r>
        <w:rPr>
          <w:sz w:val="24"/>
          <w:u w:val="single"/>
        </w:rPr>
        <w:t>provided</w:t>
      </w:r>
      <w:r>
        <w:rPr>
          <w:spacing w:val="-5"/>
          <w:sz w:val="24"/>
          <w:u w:val="single"/>
        </w:rPr>
        <w:t> </w:t>
      </w:r>
      <w:r>
        <w:rPr>
          <w:sz w:val="24"/>
          <w:u w:val="single"/>
        </w:rPr>
        <w:t>by</w:t>
      </w:r>
      <w:r>
        <w:rPr>
          <w:spacing w:val="-3"/>
          <w:sz w:val="24"/>
          <w:u w:val="single"/>
        </w:rPr>
        <w:t> </w:t>
      </w:r>
      <w:r>
        <w:rPr>
          <w:sz w:val="24"/>
          <w:u w:val="single"/>
        </w:rPr>
        <w:t>the</w:t>
      </w:r>
      <w:r>
        <w:rPr>
          <w:spacing w:val="-5"/>
          <w:sz w:val="24"/>
          <w:u w:val="single"/>
        </w:rPr>
        <w:t> </w:t>
      </w:r>
      <w:r>
        <w:rPr>
          <w:sz w:val="24"/>
          <w:u w:val="single"/>
        </w:rPr>
        <w:t>Supplier</w:t>
      </w:r>
      <w:r>
        <w:rPr>
          <w:spacing w:val="-3"/>
          <w:sz w:val="24"/>
          <w:u w:val="single"/>
        </w:rPr>
        <w:t> </w:t>
      </w:r>
      <w:r>
        <w:rPr>
          <w:sz w:val="24"/>
          <w:u w:val="single"/>
        </w:rPr>
        <w:t>in</w:t>
      </w:r>
      <w:r>
        <w:rPr>
          <w:spacing w:val="-3"/>
          <w:sz w:val="24"/>
          <w:u w:val="single"/>
        </w:rPr>
        <w:t> </w:t>
      </w:r>
      <w:r>
        <w:rPr>
          <w:sz w:val="24"/>
          <w:u w:val="single"/>
        </w:rPr>
        <w:t>clause</w:t>
      </w:r>
      <w:r>
        <w:rPr>
          <w:spacing w:val="-3"/>
          <w:sz w:val="24"/>
          <w:u w:val="single"/>
        </w:rPr>
        <w:t> </w:t>
      </w:r>
      <w:r>
        <w:rPr>
          <w:sz w:val="24"/>
          <w:u w:val="single"/>
        </w:rPr>
        <w:t>31.3(b)</w:t>
      </w:r>
      <w:r>
        <w:rPr>
          <w:sz w:val="24"/>
          <w:u w:val="none"/>
        </w:rPr>
        <w:t> </w:t>
      </w:r>
      <w:r>
        <w:rPr>
          <w:sz w:val="24"/>
          <w:u w:val="single"/>
        </w:rPr>
        <w:t>of the Core Terms shall not apply where a Personal Services Company</w:t>
      </w:r>
      <w:r>
        <w:rPr>
          <w:sz w:val="24"/>
          <w:u w:val="none"/>
        </w:rPr>
        <w:t> </w:t>
      </w:r>
      <w:r>
        <w:rPr>
          <w:sz w:val="24"/>
          <w:u w:val="single"/>
        </w:rPr>
        <w:t>is supplied by the Supplier to the Buyer and one of the following</w:t>
      </w:r>
      <w:r>
        <w:rPr>
          <w:sz w:val="24"/>
          <w:u w:val="none"/>
        </w:rPr>
        <w:t> </w:t>
      </w:r>
      <w:r>
        <w:rPr>
          <w:sz w:val="24"/>
          <w:u w:val="single"/>
        </w:rPr>
        <w:t>scenarios apply:</w:t>
      </w:r>
    </w:p>
    <w:p>
      <w:pPr>
        <w:pStyle w:val="ListParagraph"/>
        <w:numPr>
          <w:ilvl w:val="2"/>
          <w:numId w:val="26"/>
        </w:numPr>
        <w:tabs>
          <w:tab w:pos="1823" w:val="left" w:leader="none"/>
        </w:tabs>
        <w:spacing w:line="240" w:lineRule="auto" w:before="0" w:after="0"/>
        <w:ind w:left="1823" w:right="0" w:hanging="720"/>
        <w:jc w:val="left"/>
        <w:rPr>
          <w:sz w:val="24"/>
          <w:u w:val="none"/>
        </w:rPr>
      </w:pPr>
      <w:r>
        <w:rPr>
          <w:sz w:val="24"/>
          <w:u w:val="single"/>
        </w:rPr>
        <w:t>the</w:t>
      </w:r>
      <w:r>
        <w:rPr>
          <w:spacing w:val="-8"/>
          <w:sz w:val="24"/>
          <w:u w:val="single"/>
        </w:rPr>
        <w:t> </w:t>
      </w:r>
      <w:r>
        <w:rPr>
          <w:sz w:val="24"/>
          <w:u w:val="single"/>
        </w:rPr>
        <w:t>Buyer</w:t>
      </w:r>
      <w:r>
        <w:rPr>
          <w:spacing w:val="-10"/>
          <w:sz w:val="24"/>
          <w:u w:val="single"/>
        </w:rPr>
        <w:t> </w:t>
      </w:r>
      <w:r>
        <w:rPr>
          <w:sz w:val="24"/>
          <w:u w:val="single"/>
        </w:rPr>
        <w:t>does</w:t>
      </w:r>
      <w:r>
        <w:rPr>
          <w:spacing w:val="-11"/>
          <w:sz w:val="24"/>
          <w:u w:val="single"/>
        </w:rPr>
        <w:t> </w:t>
      </w:r>
      <w:r>
        <w:rPr>
          <w:sz w:val="24"/>
          <w:u w:val="single"/>
        </w:rPr>
        <w:t>not</w:t>
      </w:r>
      <w:r>
        <w:rPr>
          <w:spacing w:val="-9"/>
          <w:sz w:val="24"/>
          <w:u w:val="single"/>
        </w:rPr>
        <w:t> </w:t>
      </w:r>
      <w:r>
        <w:rPr>
          <w:sz w:val="24"/>
          <w:u w:val="single"/>
        </w:rPr>
        <w:t>make</w:t>
      </w:r>
      <w:r>
        <w:rPr>
          <w:spacing w:val="-8"/>
          <w:sz w:val="24"/>
          <w:u w:val="single"/>
        </w:rPr>
        <w:t> </w:t>
      </w:r>
      <w:r>
        <w:rPr>
          <w:sz w:val="24"/>
          <w:u w:val="single"/>
        </w:rPr>
        <w:t>a</w:t>
      </w:r>
      <w:r>
        <w:rPr>
          <w:spacing w:val="-7"/>
          <w:sz w:val="24"/>
          <w:u w:val="single"/>
        </w:rPr>
        <w:t> </w:t>
      </w:r>
      <w:r>
        <w:rPr>
          <w:sz w:val="24"/>
          <w:u w:val="single"/>
        </w:rPr>
        <w:t>Status</w:t>
      </w:r>
      <w:r>
        <w:rPr>
          <w:spacing w:val="-7"/>
          <w:sz w:val="24"/>
          <w:u w:val="single"/>
        </w:rPr>
        <w:t> </w:t>
      </w:r>
      <w:r>
        <w:rPr>
          <w:sz w:val="24"/>
          <w:u w:val="single"/>
        </w:rPr>
        <w:t>Determination</w:t>
      </w:r>
      <w:r>
        <w:rPr>
          <w:spacing w:val="-6"/>
          <w:sz w:val="24"/>
          <w:u w:val="single"/>
        </w:rPr>
        <w:t> </w:t>
      </w:r>
      <w:r>
        <w:rPr>
          <w:spacing w:val="-2"/>
          <w:sz w:val="24"/>
          <w:u w:val="single"/>
        </w:rPr>
        <w:t>Statement;</w:t>
      </w:r>
    </w:p>
    <w:p>
      <w:pPr>
        <w:pStyle w:val="ListParagraph"/>
        <w:numPr>
          <w:ilvl w:val="2"/>
          <w:numId w:val="26"/>
        </w:numPr>
        <w:tabs>
          <w:tab w:pos="1823" w:val="left" w:leader="none"/>
        </w:tabs>
        <w:spacing w:line="240" w:lineRule="auto" w:before="0" w:after="0"/>
        <w:ind w:left="1823" w:right="634" w:hanging="720"/>
        <w:jc w:val="left"/>
        <w:rPr>
          <w:sz w:val="24"/>
          <w:u w:val="none"/>
        </w:rPr>
      </w:pPr>
      <w:r>
        <w:rPr>
          <w:sz w:val="24"/>
          <w:u w:val="single"/>
        </w:rPr>
        <w:t>the</w:t>
      </w:r>
      <w:r>
        <w:rPr>
          <w:spacing w:val="-3"/>
          <w:sz w:val="24"/>
          <w:u w:val="single"/>
        </w:rPr>
        <w:t> </w:t>
      </w:r>
      <w:r>
        <w:rPr>
          <w:sz w:val="24"/>
          <w:u w:val="single"/>
        </w:rPr>
        <w:t>Buyer</w:t>
      </w:r>
      <w:r>
        <w:rPr>
          <w:spacing w:val="-6"/>
          <w:sz w:val="24"/>
          <w:u w:val="single"/>
        </w:rPr>
        <w:t> </w:t>
      </w:r>
      <w:r>
        <w:rPr>
          <w:sz w:val="24"/>
          <w:u w:val="single"/>
        </w:rPr>
        <w:t>does</w:t>
      </w:r>
      <w:r>
        <w:rPr>
          <w:spacing w:val="-6"/>
          <w:sz w:val="24"/>
          <w:u w:val="single"/>
        </w:rPr>
        <w:t> </w:t>
      </w:r>
      <w:r>
        <w:rPr>
          <w:sz w:val="24"/>
          <w:u w:val="single"/>
        </w:rPr>
        <w:t>not</w:t>
      </w:r>
      <w:r>
        <w:rPr>
          <w:spacing w:val="-5"/>
          <w:sz w:val="24"/>
          <w:u w:val="single"/>
        </w:rPr>
        <w:t> </w:t>
      </w:r>
      <w:r>
        <w:rPr>
          <w:sz w:val="24"/>
          <w:u w:val="single"/>
        </w:rPr>
        <w:t>provide</w:t>
      </w:r>
      <w:r>
        <w:rPr>
          <w:spacing w:val="-2"/>
          <w:sz w:val="24"/>
          <w:u w:val="single"/>
        </w:rPr>
        <w:t> </w:t>
      </w:r>
      <w:r>
        <w:rPr>
          <w:sz w:val="24"/>
          <w:u w:val="single"/>
        </w:rPr>
        <w:t>the</w:t>
      </w:r>
      <w:r>
        <w:rPr>
          <w:spacing w:val="-5"/>
          <w:sz w:val="24"/>
          <w:u w:val="single"/>
        </w:rPr>
        <w:t> </w:t>
      </w:r>
      <w:r>
        <w:rPr>
          <w:sz w:val="24"/>
          <w:u w:val="single"/>
        </w:rPr>
        <w:t>Worker</w:t>
      </w:r>
      <w:r>
        <w:rPr>
          <w:spacing w:val="-3"/>
          <w:sz w:val="24"/>
          <w:u w:val="single"/>
        </w:rPr>
        <w:t> </w:t>
      </w:r>
      <w:r>
        <w:rPr>
          <w:sz w:val="24"/>
          <w:u w:val="single"/>
        </w:rPr>
        <w:t>and</w:t>
      </w:r>
      <w:r>
        <w:rPr>
          <w:spacing w:val="-3"/>
          <w:sz w:val="24"/>
          <w:u w:val="single"/>
        </w:rPr>
        <w:t> </w:t>
      </w:r>
      <w:r>
        <w:rPr>
          <w:sz w:val="24"/>
          <w:u w:val="single"/>
        </w:rPr>
        <w:t>the</w:t>
      </w:r>
      <w:r>
        <w:rPr>
          <w:spacing w:val="-3"/>
          <w:sz w:val="24"/>
          <w:u w:val="single"/>
        </w:rPr>
        <w:t> </w:t>
      </w:r>
      <w:r>
        <w:rPr>
          <w:sz w:val="24"/>
          <w:u w:val="single"/>
        </w:rPr>
        <w:t>Supplier</w:t>
      </w:r>
      <w:r>
        <w:rPr>
          <w:spacing w:val="-3"/>
          <w:sz w:val="24"/>
          <w:u w:val="single"/>
        </w:rPr>
        <w:t> </w:t>
      </w:r>
      <w:r>
        <w:rPr>
          <w:sz w:val="24"/>
          <w:u w:val="single"/>
        </w:rPr>
        <w:t>with</w:t>
      </w:r>
      <w:r>
        <w:rPr>
          <w:spacing w:val="-5"/>
          <w:sz w:val="24"/>
          <w:u w:val="single"/>
        </w:rPr>
        <w:t> </w:t>
      </w:r>
      <w:r>
        <w:rPr>
          <w:sz w:val="24"/>
          <w:u w:val="single"/>
        </w:rPr>
        <w:t>a</w:t>
      </w:r>
      <w:r>
        <w:rPr>
          <w:sz w:val="24"/>
          <w:u w:val="none"/>
        </w:rPr>
        <w:t> </w:t>
      </w:r>
      <w:r>
        <w:rPr>
          <w:sz w:val="24"/>
          <w:u w:val="single"/>
        </w:rPr>
        <w:t>Status Determination Statement;</w:t>
      </w:r>
    </w:p>
    <w:p>
      <w:pPr>
        <w:pStyle w:val="ListParagraph"/>
        <w:numPr>
          <w:ilvl w:val="2"/>
          <w:numId w:val="26"/>
        </w:numPr>
        <w:tabs>
          <w:tab w:pos="1823" w:val="left" w:leader="none"/>
        </w:tabs>
        <w:spacing w:line="240" w:lineRule="auto" w:before="1" w:after="0"/>
        <w:ind w:left="1823" w:right="886" w:hanging="720"/>
        <w:jc w:val="left"/>
        <w:rPr>
          <w:sz w:val="24"/>
          <w:u w:val="none"/>
        </w:rPr>
      </w:pPr>
      <w:r>
        <w:rPr>
          <w:sz w:val="24"/>
          <w:u w:val="single"/>
        </w:rPr>
        <w:t>the</w:t>
      </w:r>
      <w:r>
        <w:rPr>
          <w:spacing w:val="-3"/>
          <w:sz w:val="24"/>
          <w:u w:val="single"/>
        </w:rPr>
        <w:t> </w:t>
      </w:r>
      <w:r>
        <w:rPr>
          <w:sz w:val="24"/>
          <w:u w:val="single"/>
        </w:rPr>
        <w:t>Buyer</w:t>
      </w:r>
      <w:r>
        <w:rPr>
          <w:spacing w:val="-6"/>
          <w:sz w:val="24"/>
          <w:u w:val="single"/>
        </w:rPr>
        <w:t> </w:t>
      </w:r>
      <w:r>
        <w:rPr>
          <w:sz w:val="24"/>
          <w:u w:val="single"/>
        </w:rPr>
        <w:t>does</w:t>
      </w:r>
      <w:r>
        <w:rPr>
          <w:spacing w:val="-6"/>
          <w:sz w:val="24"/>
          <w:u w:val="single"/>
        </w:rPr>
        <w:t> </w:t>
      </w:r>
      <w:r>
        <w:rPr>
          <w:sz w:val="24"/>
          <w:u w:val="single"/>
        </w:rPr>
        <w:t>not</w:t>
      </w:r>
      <w:r>
        <w:rPr>
          <w:spacing w:val="-5"/>
          <w:sz w:val="24"/>
          <w:u w:val="single"/>
        </w:rPr>
        <w:t> </w:t>
      </w:r>
      <w:r>
        <w:rPr>
          <w:sz w:val="24"/>
          <w:u w:val="single"/>
        </w:rPr>
        <w:t>take</w:t>
      </w:r>
      <w:r>
        <w:rPr>
          <w:spacing w:val="-3"/>
          <w:sz w:val="24"/>
          <w:u w:val="single"/>
        </w:rPr>
        <w:t> </w:t>
      </w:r>
      <w:r>
        <w:rPr>
          <w:sz w:val="24"/>
          <w:u w:val="single"/>
        </w:rPr>
        <w:t>reasonable</w:t>
      </w:r>
      <w:r>
        <w:rPr>
          <w:spacing w:val="-3"/>
          <w:sz w:val="24"/>
          <w:u w:val="single"/>
        </w:rPr>
        <w:t> </w:t>
      </w:r>
      <w:r>
        <w:rPr>
          <w:sz w:val="24"/>
          <w:u w:val="single"/>
        </w:rPr>
        <w:t>care</w:t>
      </w:r>
      <w:r>
        <w:rPr>
          <w:spacing w:val="-6"/>
          <w:sz w:val="24"/>
          <w:u w:val="single"/>
        </w:rPr>
        <w:t> </w:t>
      </w:r>
      <w:r>
        <w:rPr>
          <w:sz w:val="24"/>
          <w:u w:val="single"/>
        </w:rPr>
        <w:t>in</w:t>
      </w:r>
      <w:r>
        <w:rPr>
          <w:spacing w:val="-5"/>
          <w:sz w:val="24"/>
          <w:u w:val="single"/>
        </w:rPr>
        <w:t> </w:t>
      </w:r>
      <w:r>
        <w:rPr>
          <w:sz w:val="24"/>
          <w:u w:val="single"/>
        </w:rPr>
        <w:t>making</w:t>
      </w:r>
      <w:r>
        <w:rPr>
          <w:spacing w:val="-4"/>
          <w:sz w:val="24"/>
          <w:u w:val="single"/>
        </w:rPr>
        <w:t> </w:t>
      </w:r>
      <w:r>
        <w:rPr>
          <w:sz w:val="24"/>
          <w:u w:val="single"/>
        </w:rPr>
        <w:t>a</w:t>
      </w:r>
      <w:r>
        <w:rPr>
          <w:spacing w:val="-3"/>
          <w:sz w:val="24"/>
          <w:u w:val="single"/>
        </w:rPr>
        <w:t> </w:t>
      </w:r>
      <w:r>
        <w:rPr>
          <w:sz w:val="24"/>
          <w:u w:val="single"/>
        </w:rPr>
        <w:t>Status</w:t>
      </w:r>
      <w:r>
        <w:rPr>
          <w:sz w:val="24"/>
          <w:u w:val="none"/>
        </w:rPr>
        <w:t> </w:t>
      </w:r>
      <w:r>
        <w:rPr>
          <w:sz w:val="24"/>
          <w:u w:val="single"/>
        </w:rPr>
        <w:t>Determination Statement; or</w:t>
      </w:r>
    </w:p>
    <w:p>
      <w:pPr>
        <w:pStyle w:val="ListParagraph"/>
        <w:numPr>
          <w:ilvl w:val="2"/>
          <w:numId w:val="26"/>
        </w:numPr>
        <w:tabs>
          <w:tab w:pos="1823" w:val="left" w:leader="none"/>
        </w:tabs>
        <w:spacing w:line="240" w:lineRule="auto" w:before="0" w:after="0"/>
        <w:ind w:left="1823" w:right="0" w:hanging="720"/>
        <w:jc w:val="left"/>
        <w:rPr>
          <w:sz w:val="24"/>
          <w:u w:val="none"/>
        </w:rPr>
      </w:pPr>
      <w:r>
        <w:rPr>
          <w:sz w:val="24"/>
          <w:u w:val="single"/>
        </w:rPr>
        <w:t>the</w:t>
      </w:r>
      <w:r>
        <w:rPr>
          <w:spacing w:val="-6"/>
          <w:sz w:val="24"/>
          <w:u w:val="single"/>
        </w:rPr>
        <w:t> </w:t>
      </w:r>
      <w:r>
        <w:rPr>
          <w:sz w:val="24"/>
          <w:u w:val="single"/>
        </w:rPr>
        <w:t>Buyer</w:t>
      </w:r>
      <w:r>
        <w:rPr>
          <w:spacing w:val="-6"/>
          <w:sz w:val="24"/>
          <w:u w:val="single"/>
        </w:rPr>
        <w:t> </w:t>
      </w:r>
      <w:r>
        <w:rPr>
          <w:sz w:val="24"/>
          <w:u w:val="single"/>
        </w:rPr>
        <w:t>is</w:t>
      </w:r>
      <w:r>
        <w:rPr>
          <w:spacing w:val="-5"/>
          <w:sz w:val="24"/>
          <w:u w:val="single"/>
        </w:rPr>
        <w:t> </w:t>
      </w:r>
      <w:r>
        <w:rPr>
          <w:sz w:val="24"/>
          <w:u w:val="single"/>
        </w:rPr>
        <w:t>liable</w:t>
      </w:r>
      <w:r>
        <w:rPr>
          <w:spacing w:val="-6"/>
          <w:sz w:val="24"/>
          <w:u w:val="single"/>
        </w:rPr>
        <w:t> </w:t>
      </w:r>
      <w:r>
        <w:rPr>
          <w:sz w:val="24"/>
          <w:u w:val="single"/>
        </w:rPr>
        <w:t>for</w:t>
      </w:r>
      <w:r>
        <w:rPr>
          <w:spacing w:val="-8"/>
          <w:sz w:val="24"/>
          <w:u w:val="single"/>
        </w:rPr>
        <w:t> </w:t>
      </w:r>
      <w:r>
        <w:rPr>
          <w:sz w:val="24"/>
          <w:u w:val="single"/>
        </w:rPr>
        <w:t>Losses</w:t>
      </w:r>
      <w:r>
        <w:rPr>
          <w:spacing w:val="-5"/>
          <w:sz w:val="24"/>
          <w:u w:val="single"/>
        </w:rPr>
        <w:t> </w:t>
      </w:r>
      <w:r>
        <w:rPr>
          <w:sz w:val="24"/>
          <w:u w:val="single"/>
        </w:rPr>
        <w:t>in</w:t>
      </w:r>
      <w:r>
        <w:rPr>
          <w:spacing w:val="-7"/>
          <w:sz w:val="24"/>
          <w:u w:val="single"/>
        </w:rPr>
        <w:t> </w:t>
      </w:r>
      <w:r>
        <w:rPr>
          <w:sz w:val="24"/>
          <w:u w:val="single"/>
        </w:rPr>
        <w:t>accordance</w:t>
      </w:r>
      <w:r>
        <w:rPr>
          <w:spacing w:val="-6"/>
          <w:sz w:val="24"/>
          <w:u w:val="single"/>
        </w:rPr>
        <w:t> </w:t>
      </w:r>
      <w:r>
        <w:rPr>
          <w:sz w:val="24"/>
          <w:u w:val="single"/>
        </w:rPr>
        <w:t>with</w:t>
      </w:r>
      <w:r>
        <w:rPr>
          <w:spacing w:val="-5"/>
          <w:sz w:val="24"/>
          <w:u w:val="single"/>
        </w:rPr>
        <w:t> </w:t>
      </w:r>
      <w:r>
        <w:rPr>
          <w:sz w:val="24"/>
          <w:u w:val="single"/>
        </w:rPr>
        <w:t>Clause</w:t>
      </w:r>
      <w:r>
        <w:rPr>
          <w:spacing w:val="-7"/>
          <w:sz w:val="24"/>
          <w:u w:val="single"/>
        </w:rPr>
        <w:t> </w:t>
      </w:r>
      <w:r>
        <w:rPr>
          <w:spacing w:val="-2"/>
          <w:sz w:val="24"/>
          <w:u w:val="single"/>
        </w:rPr>
        <w:t>12.7.</w:t>
      </w:r>
    </w:p>
    <w:p>
      <w:pPr>
        <w:pStyle w:val="ListParagraph"/>
        <w:spacing w:after="0" w:line="240" w:lineRule="auto"/>
        <w:jc w:val="left"/>
        <w:rPr>
          <w:sz w:val="24"/>
        </w:rPr>
        <w:sectPr>
          <w:pgSz w:w="11910" w:h="16840"/>
          <w:pgMar w:header="715" w:footer="1424" w:top="1460" w:bottom="1660" w:left="1417" w:right="1417"/>
        </w:sectPr>
      </w:pPr>
    </w:p>
    <w:p>
      <w:pPr>
        <w:pStyle w:val="ListParagraph"/>
        <w:numPr>
          <w:ilvl w:val="1"/>
          <w:numId w:val="4"/>
        </w:numPr>
        <w:tabs>
          <w:tab w:pos="1283" w:val="left" w:leader="none"/>
        </w:tabs>
        <w:spacing w:line="240" w:lineRule="auto" w:before="82" w:after="0"/>
        <w:ind w:left="1283" w:right="0" w:hanging="900"/>
        <w:jc w:val="left"/>
        <w:rPr>
          <w:sz w:val="24"/>
          <w:u w:val="none"/>
        </w:rPr>
      </w:pPr>
      <w:r>
        <w:rPr>
          <w:sz w:val="24"/>
          <w:u w:val="none"/>
        </w:rPr>
        <w:t>Clause</w:t>
      </w:r>
      <w:r>
        <w:rPr>
          <w:spacing w:val="-4"/>
          <w:sz w:val="24"/>
          <w:u w:val="none"/>
        </w:rPr>
        <w:t> </w:t>
      </w:r>
      <w:r>
        <w:rPr>
          <w:sz w:val="24"/>
          <w:u w:val="none"/>
        </w:rPr>
        <w:t>12.2</w:t>
      </w:r>
      <w:r>
        <w:rPr>
          <w:spacing w:val="-2"/>
          <w:sz w:val="24"/>
          <w:u w:val="none"/>
        </w:rPr>
        <w:t> </w:t>
      </w:r>
      <w:r>
        <w:rPr>
          <w:sz w:val="24"/>
          <w:u w:val="none"/>
        </w:rPr>
        <w:t>shall</w:t>
      </w:r>
      <w:r>
        <w:rPr>
          <w:spacing w:val="-5"/>
          <w:sz w:val="24"/>
          <w:u w:val="none"/>
        </w:rPr>
        <w:t> </w:t>
      </w:r>
      <w:r>
        <w:rPr>
          <w:sz w:val="24"/>
          <w:u w:val="none"/>
        </w:rPr>
        <w:t>be</w:t>
      </w:r>
      <w:r>
        <w:rPr>
          <w:spacing w:val="-3"/>
          <w:sz w:val="24"/>
          <w:u w:val="none"/>
        </w:rPr>
        <w:t> </w:t>
      </w:r>
      <w:r>
        <w:rPr>
          <w:sz w:val="24"/>
          <w:u w:val="none"/>
        </w:rPr>
        <w:t>amended</w:t>
      </w:r>
      <w:r>
        <w:rPr>
          <w:spacing w:val="-4"/>
          <w:sz w:val="24"/>
          <w:u w:val="none"/>
        </w:rPr>
        <w:t> </w:t>
      </w:r>
      <w:r>
        <w:rPr>
          <w:sz w:val="24"/>
          <w:u w:val="none"/>
        </w:rPr>
        <w:t>to</w:t>
      </w:r>
      <w:r>
        <w:rPr>
          <w:spacing w:val="-5"/>
          <w:sz w:val="24"/>
          <w:u w:val="none"/>
        </w:rPr>
        <w:t> </w:t>
      </w:r>
      <w:r>
        <w:rPr>
          <w:sz w:val="24"/>
          <w:u w:val="none"/>
        </w:rPr>
        <w:t>become</w:t>
      </w:r>
      <w:r>
        <w:rPr>
          <w:spacing w:val="-3"/>
          <w:sz w:val="24"/>
          <w:u w:val="none"/>
        </w:rPr>
        <w:t> </w:t>
      </w:r>
      <w:r>
        <w:rPr>
          <w:sz w:val="24"/>
          <w:u w:val="none"/>
        </w:rPr>
        <w:t>Clause</w:t>
      </w:r>
      <w:r>
        <w:rPr>
          <w:spacing w:val="-6"/>
          <w:sz w:val="24"/>
          <w:u w:val="none"/>
        </w:rPr>
        <w:t> </w:t>
      </w:r>
      <w:r>
        <w:rPr>
          <w:spacing w:val="-2"/>
          <w:sz w:val="24"/>
          <w:u w:val="none"/>
        </w:rPr>
        <w:t>12.10</w:t>
      </w:r>
    </w:p>
    <w:p>
      <w:pPr>
        <w:pStyle w:val="ListParagraph"/>
        <w:numPr>
          <w:ilvl w:val="1"/>
          <w:numId w:val="4"/>
        </w:numPr>
        <w:tabs>
          <w:tab w:pos="1283" w:val="left" w:leader="none"/>
        </w:tabs>
        <w:spacing w:line="240" w:lineRule="auto" w:before="240" w:after="0"/>
        <w:ind w:left="1283" w:right="0" w:hanging="900"/>
        <w:jc w:val="left"/>
        <w:rPr>
          <w:sz w:val="24"/>
          <w:u w:val="none"/>
        </w:rPr>
      </w:pPr>
      <w:r>
        <w:rPr>
          <w:sz w:val="24"/>
          <w:u w:val="none"/>
        </w:rPr>
        <w:t>Clause</w:t>
      </w:r>
      <w:r>
        <w:rPr>
          <w:spacing w:val="-4"/>
          <w:sz w:val="24"/>
          <w:u w:val="none"/>
        </w:rPr>
        <w:t> </w:t>
      </w:r>
      <w:r>
        <w:rPr>
          <w:sz w:val="24"/>
          <w:u w:val="none"/>
        </w:rPr>
        <w:t>12.3</w:t>
      </w:r>
      <w:r>
        <w:rPr>
          <w:spacing w:val="-3"/>
          <w:sz w:val="24"/>
          <w:u w:val="none"/>
        </w:rPr>
        <w:t> </w:t>
      </w:r>
      <w:r>
        <w:rPr>
          <w:sz w:val="24"/>
          <w:u w:val="none"/>
        </w:rPr>
        <w:t>shall</w:t>
      </w:r>
      <w:r>
        <w:rPr>
          <w:spacing w:val="-4"/>
          <w:sz w:val="24"/>
          <w:u w:val="none"/>
        </w:rPr>
        <w:t> </w:t>
      </w:r>
      <w:r>
        <w:rPr>
          <w:sz w:val="24"/>
          <w:u w:val="none"/>
        </w:rPr>
        <w:t>be</w:t>
      </w:r>
      <w:r>
        <w:rPr>
          <w:spacing w:val="-1"/>
          <w:sz w:val="24"/>
          <w:u w:val="none"/>
        </w:rPr>
        <w:t> </w:t>
      </w:r>
      <w:r>
        <w:rPr>
          <w:sz w:val="24"/>
          <w:u w:val="none"/>
        </w:rPr>
        <w:t>amended</w:t>
      </w:r>
      <w:r>
        <w:rPr>
          <w:spacing w:val="-3"/>
          <w:sz w:val="24"/>
          <w:u w:val="none"/>
        </w:rPr>
        <w:t> </w:t>
      </w:r>
      <w:r>
        <w:rPr>
          <w:sz w:val="24"/>
          <w:u w:val="none"/>
        </w:rPr>
        <w:t>to</w:t>
      </w:r>
      <w:r>
        <w:rPr>
          <w:spacing w:val="-6"/>
          <w:sz w:val="24"/>
          <w:u w:val="none"/>
        </w:rPr>
        <w:t> </w:t>
      </w:r>
      <w:r>
        <w:rPr>
          <w:sz w:val="24"/>
          <w:u w:val="none"/>
        </w:rPr>
        <w:t>become</w:t>
      </w:r>
      <w:r>
        <w:rPr>
          <w:spacing w:val="-3"/>
          <w:sz w:val="24"/>
          <w:u w:val="none"/>
        </w:rPr>
        <w:t> </w:t>
      </w:r>
      <w:r>
        <w:rPr>
          <w:sz w:val="24"/>
          <w:u w:val="none"/>
        </w:rPr>
        <w:t>Clause</w:t>
      </w:r>
      <w:r>
        <w:rPr>
          <w:spacing w:val="-6"/>
          <w:sz w:val="24"/>
          <w:u w:val="none"/>
        </w:rPr>
        <w:t> </w:t>
      </w:r>
      <w:r>
        <w:rPr>
          <w:spacing w:val="-2"/>
          <w:sz w:val="24"/>
          <w:u w:val="none"/>
        </w:rPr>
        <w:t>12.11</w:t>
      </w:r>
    </w:p>
    <w:p>
      <w:pPr>
        <w:pStyle w:val="ListParagraph"/>
        <w:numPr>
          <w:ilvl w:val="1"/>
          <w:numId w:val="4"/>
        </w:numPr>
        <w:tabs>
          <w:tab w:pos="1283" w:val="left" w:leader="none"/>
        </w:tabs>
        <w:spacing w:line="240" w:lineRule="auto" w:before="240" w:after="0"/>
        <w:ind w:left="1283" w:right="0" w:hanging="900"/>
        <w:jc w:val="left"/>
        <w:rPr>
          <w:sz w:val="24"/>
          <w:u w:val="none"/>
        </w:rPr>
      </w:pPr>
      <w:r>
        <w:rPr>
          <w:sz w:val="24"/>
          <w:u w:val="none"/>
        </w:rPr>
        <w:t>Clauses</w:t>
      </w:r>
      <w:r>
        <w:rPr>
          <w:spacing w:val="-3"/>
          <w:sz w:val="24"/>
          <w:u w:val="none"/>
        </w:rPr>
        <w:t> </w:t>
      </w:r>
      <w:r>
        <w:rPr>
          <w:sz w:val="24"/>
          <w:u w:val="none"/>
        </w:rPr>
        <w:t>15.1</w:t>
      </w:r>
      <w:r>
        <w:rPr>
          <w:spacing w:val="-3"/>
          <w:sz w:val="24"/>
          <w:u w:val="none"/>
        </w:rPr>
        <w:t> </w:t>
      </w:r>
      <w:r>
        <w:rPr>
          <w:sz w:val="24"/>
          <w:u w:val="none"/>
        </w:rPr>
        <w:t>and</w:t>
      </w:r>
      <w:r>
        <w:rPr>
          <w:spacing w:val="-3"/>
          <w:sz w:val="24"/>
          <w:u w:val="none"/>
        </w:rPr>
        <w:t> </w:t>
      </w:r>
      <w:r>
        <w:rPr>
          <w:sz w:val="24"/>
          <w:u w:val="none"/>
        </w:rPr>
        <w:t>15.2</w:t>
      </w:r>
      <w:r>
        <w:rPr>
          <w:spacing w:val="-3"/>
          <w:sz w:val="24"/>
          <w:u w:val="none"/>
        </w:rPr>
        <w:t> </w:t>
      </w:r>
      <w:r>
        <w:rPr>
          <w:sz w:val="24"/>
          <w:u w:val="none"/>
        </w:rPr>
        <w:t>shall</w:t>
      </w:r>
      <w:r>
        <w:rPr>
          <w:spacing w:val="-4"/>
          <w:sz w:val="24"/>
          <w:u w:val="none"/>
        </w:rPr>
        <w:t> </w:t>
      </w:r>
      <w:r>
        <w:rPr>
          <w:sz w:val="24"/>
          <w:u w:val="none"/>
        </w:rPr>
        <w:t>be</w:t>
      </w:r>
      <w:r>
        <w:rPr>
          <w:spacing w:val="-2"/>
          <w:sz w:val="24"/>
          <w:u w:val="none"/>
        </w:rPr>
        <w:t> </w:t>
      </w:r>
      <w:r>
        <w:rPr>
          <w:sz w:val="24"/>
          <w:u w:val="none"/>
        </w:rPr>
        <w:t>amended</w:t>
      </w:r>
      <w:r>
        <w:rPr>
          <w:spacing w:val="-3"/>
          <w:sz w:val="24"/>
          <w:u w:val="none"/>
        </w:rPr>
        <w:t> </w:t>
      </w:r>
      <w:r>
        <w:rPr>
          <w:sz w:val="24"/>
          <w:u w:val="none"/>
        </w:rPr>
        <w:t>as</w:t>
      </w:r>
      <w:r>
        <w:rPr>
          <w:spacing w:val="-5"/>
          <w:sz w:val="24"/>
          <w:u w:val="none"/>
        </w:rPr>
        <w:t> </w:t>
      </w:r>
      <w:r>
        <w:rPr>
          <w:spacing w:val="-2"/>
          <w:sz w:val="24"/>
          <w:u w:val="none"/>
        </w:rPr>
        <w:t>follows:</w:t>
      </w:r>
    </w:p>
    <w:p>
      <w:pPr>
        <w:pStyle w:val="ListParagraph"/>
        <w:numPr>
          <w:ilvl w:val="1"/>
          <w:numId w:val="27"/>
        </w:numPr>
        <w:tabs>
          <w:tab w:pos="1280" w:val="left" w:leader="none"/>
        </w:tabs>
        <w:spacing w:line="240" w:lineRule="auto" w:before="240" w:after="0"/>
        <w:ind w:left="1280" w:right="0" w:hanging="717"/>
        <w:jc w:val="both"/>
        <w:rPr>
          <w:sz w:val="24"/>
          <w:u w:val="none"/>
        </w:rPr>
      </w:pPr>
      <w:r>
        <w:rPr>
          <w:sz w:val="24"/>
        </w:rPr>
        <mc:AlternateContent>
          <mc:Choice Requires="wps">
            <w:drawing>
              <wp:anchor distT="0" distB="0" distL="0" distR="0" allowOverlap="1" layoutInCell="1" locked="0" behindDoc="0" simplePos="0" relativeHeight="15728640">
                <wp:simplePos x="0" y="0"/>
                <wp:positionH relativeFrom="page">
                  <wp:posOffset>2504567</wp:posOffset>
                </wp:positionH>
                <wp:positionV relativeFrom="paragraph">
                  <wp:posOffset>312252</wp:posOffset>
                </wp:positionV>
                <wp:extent cx="1286510" cy="10795"/>
                <wp:effectExtent l="0" t="0" r="0" b="0"/>
                <wp:wrapNone/>
                <wp:docPr id="6" name="Graphic 6"/>
                <wp:cNvGraphicFramePr>
                  <a:graphicFrameLocks/>
                </wp:cNvGraphicFramePr>
                <a:graphic>
                  <a:graphicData uri="http://schemas.microsoft.com/office/word/2010/wordprocessingShape">
                    <wps:wsp>
                      <wps:cNvPr id="6" name="Graphic 6"/>
                      <wps:cNvSpPr/>
                      <wps:spPr>
                        <a:xfrm>
                          <a:off x="0" y="0"/>
                          <a:ext cx="1286510" cy="10795"/>
                        </a:xfrm>
                        <a:custGeom>
                          <a:avLst/>
                          <a:gdLst/>
                          <a:ahLst/>
                          <a:cxnLst/>
                          <a:rect l="l" t="t" r="r" b="b"/>
                          <a:pathLst>
                            <a:path w="1286510" h="10795">
                              <a:moveTo>
                                <a:pt x="1286256" y="0"/>
                              </a:moveTo>
                              <a:lnTo>
                                <a:pt x="0" y="0"/>
                              </a:lnTo>
                              <a:lnTo>
                                <a:pt x="0" y="10668"/>
                              </a:lnTo>
                              <a:lnTo>
                                <a:pt x="1286256" y="10668"/>
                              </a:lnTo>
                              <a:lnTo>
                                <a:pt x="128625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197.210007pt;margin-top:24.586798pt;width:101.28pt;height:.84pt;mso-position-horizontal-relative:page;mso-position-vertical-relative:paragraph;z-index:15728640" id="docshape6" filled="true" fillcolor="#000000" stroked="false">
                <v:fill type="solid"/>
                <w10:wrap type="none"/>
              </v:rect>
            </w:pict>
          </mc:Fallback>
        </mc:AlternateContent>
      </w:r>
      <w:r>
        <w:rPr>
          <w:sz w:val="24"/>
          <w:u w:val="none"/>
        </w:rPr>
        <w:t>Each</w:t>
      </w:r>
      <w:r>
        <w:rPr>
          <w:spacing w:val="-5"/>
          <w:sz w:val="24"/>
          <w:u w:val="none"/>
        </w:rPr>
        <w:t> </w:t>
      </w:r>
      <w:r>
        <w:rPr>
          <w:sz w:val="24"/>
          <w:u w:val="none"/>
        </w:rPr>
        <w:t>Party</w:t>
      </w:r>
      <w:r>
        <w:rPr>
          <w:spacing w:val="-1"/>
          <w:sz w:val="24"/>
          <w:u w:val="none"/>
        </w:rPr>
        <w:t> </w:t>
      </w:r>
      <w:r>
        <w:rPr>
          <w:sz w:val="24"/>
          <w:u w:val="none"/>
        </w:rPr>
        <w:t>and</w:t>
      </w:r>
      <w:r>
        <w:rPr>
          <w:spacing w:val="-5"/>
          <w:sz w:val="24"/>
          <w:u w:val="none"/>
        </w:rPr>
        <w:t> </w:t>
      </w:r>
      <w:r>
        <w:rPr>
          <w:sz w:val="24"/>
          <w:u w:val="none"/>
        </w:rPr>
        <w:t>Subcontractor</w:t>
      </w:r>
      <w:r>
        <w:rPr>
          <w:spacing w:val="-3"/>
          <w:sz w:val="24"/>
          <w:u w:val="none"/>
        </w:rPr>
        <w:t> </w:t>
      </w:r>
      <w:r>
        <w:rPr>
          <w:spacing w:val="-4"/>
          <w:sz w:val="24"/>
          <w:u w:val="none"/>
        </w:rPr>
        <w:t>must:</w:t>
      </w:r>
    </w:p>
    <w:p>
      <w:pPr>
        <w:pStyle w:val="ListParagraph"/>
        <w:numPr>
          <w:ilvl w:val="2"/>
          <w:numId w:val="27"/>
        </w:numPr>
        <w:tabs>
          <w:tab w:pos="1822" w:val="left" w:leader="none"/>
        </w:tabs>
        <w:spacing w:line="240" w:lineRule="auto" w:before="120" w:after="0"/>
        <w:ind w:left="1822" w:right="0" w:hanging="719"/>
        <w:jc w:val="both"/>
        <w:rPr>
          <w:sz w:val="24"/>
          <w:u w:val="none"/>
        </w:rPr>
      </w:pPr>
      <w:r>
        <w:rPr>
          <w:sz w:val="24"/>
          <w:u w:val="none"/>
        </w:rPr>
        <w:t>keep</w:t>
      </w:r>
      <w:r>
        <w:rPr>
          <w:spacing w:val="-10"/>
          <w:sz w:val="24"/>
          <w:u w:val="none"/>
        </w:rPr>
        <w:t> </w:t>
      </w:r>
      <w:r>
        <w:rPr>
          <w:sz w:val="24"/>
          <w:u w:val="none"/>
        </w:rPr>
        <w:t>all</w:t>
      </w:r>
      <w:r>
        <w:rPr>
          <w:spacing w:val="-6"/>
          <w:sz w:val="24"/>
          <w:u w:val="none"/>
        </w:rPr>
        <w:t> </w:t>
      </w:r>
      <w:r>
        <w:rPr>
          <w:sz w:val="24"/>
          <w:u w:val="none"/>
        </w:rPr>
        <w:t>Confidential</w:t>
      </w:r>
      <w:r>
        <w:rPr>
          <w:spacing w:val="-5"/>
          <w:sz w:val="24"/>
          <w:u w:val="none"/>
        </w:rPr>
        <w:t> </w:t>
      </w:r>
      <w:r>
        <w:rPr>
          <w:sz w:val="24"/>
          <w:u w:val="none"/>
        </w:rPr>
        <w:t>Information</w:t>
      </w:r>
      <w:r>
        <w:rPr>
          <w:spacing w:val="-5"/>
          <w:sz w:val="24"/>
          <w:u w:val="none"/>
        </w:rPr>
        <w:t> </w:t>
      </w:r>
      <w:r>
        <w:rPr>
          <w:sz w:val="24"/>
          <w:u w:val="none"/>
        </w:rPr>
        <w:t>it</w:t>
      </w:r>
      <w:r>
        <w:rPr>
          <w:spacing w:val="-7"/>
          <w:sz w:val="24"/>
          <w:u w:val="none"/>
        </w:rPr>
        <w:t> </w:t>
      </w:r>
      <w:r>
        <w:rPr>
          <w:sz w:val="24"/>
          <w:u w:val="none"/>
        </w:rPr>
        <w:t>receives</w:t>
      </w:r>
      <w:r>
        <w:rPr>
          <w:spacing w:val="-5"/>
          <w:sz w:val="24"/>
          <w:u w:val="none"/>
        </w:rPr>
        <w:t> </w:t>
      </w:r>
      <w:r>
        <w:rPr>
          <w:sz w:val="24"/>
          <w:u w:val="none"/>
        </w:rPr>
        <w:t>confidential</w:t>
      </w:r>
      <w:r>
        <w:rPr>
          <w:spacing w:val="-8"/>
          <w:sz w:val="24"/>
          <w:u w:val="none"/>
        </w:rPr>
        <w:t> </w:t>
      </w:r>
      <w:r>
        <w:rPr>
          <w:sz w:val="24"/>
          <w:u w:val="none"/>
        </w:rPr>
        <w:t>and</w:t>
      </w:r>
      <w:r>
        <w:rPr>
          <w:spacing w:val="-6"/>
          <w:sz w:val="24"/>
          <w:u w:val="none"/>
        </w:rPr>
        <w:t> </w:t>
      </w:r>
      <w:r>
        <w:rPr>
          <w:spacing w:val="-2"/>
          <w:sz w:val="24"/>
          <w:u w:val="none"/>
        </w:rPr>
        <w:t>secure;</w:t>
      </w:r>
    </w:p>
    <w:p>
      <w:pPr>
        <w:pStyle w:val="ListParagraph"/>
        <w:numPr>
          <w:ilvl w:val="2"/>
          <w:numId w:val="27"/>
        </w:numPr>
        <w:tabs>
          <w:tab w:pos="1823" w:val="left" w:leader="none"/>
        </w:tabs>
        <w:spacing w:line="240" w:lineRule="auto" w:before="0" w:after="0"/>
        <w:ind w:left="1823" w:right="23" w:hanging="720"/>
        <w:jc w:val="both"/>
        <w:rPr>
          <w:sz w:val="24"/>
          <w:u w:val="none"/>
        </w:rPr>
      </w:pPr>
      <w:r>
        <w:rPr>
          <w:sz w:val="24"/>
          <w:u w:val="none"/>
        </w:rPr>
        <w:t>except as expressly set out in the Contract at Clauses 15.2 to 15.4 or elsewhere in the Contract, not disclose, use or exploit the Disclosing Party’s Confidential Information without the Disclosing Party's prior written consent; and</w:t>
      </w:r>
    </w:p>
    <w:p>
      <w:pPr>
        <w:pStyle w:val="ListParagraph"/>
        <w:numPr>
          <w:ilvl w:val="2"/>
          <w:numId w:val="27"/>
        </w:numPr>
        <w:tabs>
          <w:tab w:pos="1823" w:val="left" w:leader="none"/>
        </w:tabs>
        <w:spacing w:line="240" w:lineRule="auto" w:before="0" w:after="0"/>
        <w:ind w:left="1823" w:right="25" w:hanging="720"/>
        <w:jc w:val="both"/>
        <w:rPr>
          <w:sz w:val="24"/>
          <w:u w:val="none"/>
        </w:rPr>
      </w:pPr>
      <w:r>
        <w:rPr>
          <w:sz w:val="24"/>
          <w:u w:val="none"/>
        </w:rPr>
        <w:t>immediately</w:t>
      </w:r>
      <w:r>
        <w:rPr>
          <w:sz w:val="24"/>
          <w:u w:val="none"/>
        </w:rPr>
        <w:t> notify</w:t>
      </w:r>
      <w:r>
        <w:rPr>
          <w:sz w:val="24"/>
          <w:u w:val="none"/>
        </w:rPr>
        <w:t> the Disclosing Party if it suspects unauthorised access, copying, use or disclosure of the Confidential Information.</w:t>
      </w:r>
    </w:p>
    <w:p>
      <w:pPr>
        <w:pStyle w:val="ListParagraph"/>
        <w:numPr>
          <w:ilvl w:val="1"/>
          <w:numId w:val="27"/>
        </w:numPr>
        <w:tabs>
          <w:tab w:pos="1280" w:val="left" w:leader="none"/>
          <w:tab w:pos="1283" w:val="left" w:leader="none"/>
        </w:tabs>
        <w:spacing w:line="240" w:lineRule="auto" w:before="121" w:after="0"/>
        <w:ind w:left="1283" w:right="18" w:hanging="720"/>
        <w:jc w:val="both"/>
        <w:rPr>
          <w:sz w:val="24"/>
          <w:u w:val="none"/>
        </w:rPr>
      </w:pPr>
      <w:r>
        <w:rPr>
          <w:sz w:val="24"/>
        </w:rPr>
        <mc:AlternateContent>
          <mc:Choice Requires="wps">
            <w:drawing>
              <wp:anchor distT="0" distB="0" distL="0" distR="0" allowOverlap="1" layoutInCell="1" locked="0" behindDoc="1" simplePos="0" relativeHeight="487285248">
                <wp:simplePos x="0" y="0"/>
                <wp:positionH relativeFrom="page">
                  <wp:posOffset>3783203</wp:posOffset>
                </wp:positionH>
                <wp:positionV relativeFrom="paragraph">
                  <wp:posOffset>236552</wp:posOffset>
                </wp:positionV>
                <wp:extent cx="1119505" cy="10795"/>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1119505" cy="10795"/>
                        </a:xfrm>
                        <a:custGeom>
                          <a:avLst/>
                          <a:gdLst/>
                          <a:ahLst/>
                          <a:cxnLst/>
                          <a:rect l="l" t="t" r="r" b="b"/>
                          <a:pathLst>
                            <a:path w="1119505" h="10795">
                              <a:moveTo>
                                <a:pt x="1118920" y="0"/>
                              </a:moveTo>
                              <a:lnTo>
                                <a:pt x="0" y="0"/>
                              </a:lnTo>
                              <a:lnTo>
                                <a:pt x="0" y="10668"/>
                              </a:lnTo>
                              <a:lnTo>
                                <a:pt x="1118920" y="10668"/>
                              </a:lnTo>
                              <a:lnTo>
                                <a:pt x="11189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297.890015pt;margin-top:18.626171pt;width:88.104pt;height:.84pt;mso-position-horizontal-relative:page;mso-position-vertical-relative:paragraph;z-index:-16031232" id="docshape7" filled="true" fillcolor="#000000" stroked="false">
                <v:fill type="solid"/>
                <w10:wrap type="none"/>
              </v:rect>
            </w:pict>
          </mc:Fallback>
        </mc:AlternateContent>
      </w:r>
      <w:r>
        <w:rPr>
          <w:sz w:val="24"/>
          <w:u w:val="none"/>
        </w:rPr>
        <w:t>In</w:t>
      </w:r>
      <w:r>
        <w:rPr>
          <w:spacing w:val="-17"/>
          <w:sz w:val="24"/>
          <w:u w:val="none"/>
        </w:rPr>
        <w:t> </w:t>
      </w:r>
      <w:r>
        <w:rPr>
          <w:sz w:val="24"/>
          <w:u w:val="none"/>
        </w:rPr>
        <w:t>spite</w:t>
      </w:r>
      <w:r>
        <w:rPr>
          <w:spacing w:val="-16"/>
          <w:sz w:val="24"/>
          <w:u w:val="none"/>
        </w:rPr>
        <w:t> </w:t>
      </w:r>
      <w:r>
        <w:rPr>
          <w:sz w:val="24"/>
          <w:u w:val="none"/>
        </w:rPr>
        <w:t>of</w:t>
      </w:r>
      <w:r>
        <w:rPr>
          <w:spacing w:val="-17"/>
          <w:sz w:val="24"/>
          <w:u w:val="none"/>
        </w:rPr>
        <w:t> </w:t>
      </w:r>
      <w:r>
        <w:rPr>
          <w:sz w:val="24"/>
          <w:u w:val="none"/>
        </w:rPr>
        <w:t>Clause</w:t>
      </w:r>
      <w:r>
        <w:rPr>
          <w:spacing w:val="-17"/>
          <w:sz w:val="24"/>
          <w:u w:val="none"/>
        </w:rPr>
        <w:t> </w:t>
      </w:r>
      <w:r>
        <w:rPr>
          <w:sz w:val="24"/>
          <w:u w:val="none"/>
        </w:rPr>
        <w:t>15.1,</w:t>
      </w:r>
      <w:r>
        <w:rPr>
          <w:spacing w:val="-16"/>
          <w:sz w:val="24"/>
          <w:u w:val="none"/>
        </w:rPr>
        <w:t> </w:t>
      </w:r>
      <w:r>
        <w:rPr>
          <w:sz w:val="24"/>
          <w:u w:val="none"/>
        </w:rPr>
        <w:t>a</w:t>
      </w:r>
      <w:r>
        <w:rPr>
          <w:spacing w:val="-15"/>
          <w:sz w:val="24"/>
          <w:u w:val="none"/>
        </w:rPr>
        <w:t> </w:t>
      </w:r>
      <w:r>
        <w:rPr>
          <w:sz w:val="24"/>
          <w:u w:val="none"/>
        </w:rPr>
        <w:t>Party</w:t>
      </w:r>
      <w:r>
        <w:rPr>
          <w:spacing w:val="-14"/>
          <w:sz w:val="24"/>
          <w:u w:val="none"/>
        </w:rPr>
        <w:t> </w:t>
      </w:r>
      <w:r>
        <w:rPr>
          <w:sz w:val="24"/>
          <w:u w:val="none"/>
        </w:rPr>
        <w:t>or</w:t>
      </w:r>
      <w:r>
        <w:rPr>
          <w:spacing w:val="-16"/>
          <w:sz w:val="24"/>
          <w:u w:val="none"/>
        </w:rPr>
        <w:t> </w:t>
      </w:r>
      <w:r>
        <w:rPr>
          <w:sz w:val="24"/>
          <w:u w:val="none"/>
        </w:rPr>
        <w:t>Subcontractor</w:t>
      </w:r>
      <w:r>
        <w:rPr>
          <w:spacing w:val="-14"/>
          <w:sz w:val="24"/>
          <w:u w:val="none"/>
        </w:rPr>
        <w:t> </w:t>
      </w:r>
      <w:r>
        <w:rPr>
          <w:sz w:val="24"/>
          <w:u w:val="none"/>
        </w:rPr>
        <w:t>may</w:t>
      </w:r>
      <w:r>
        <w:rPr>
          <w:spacing w:val="-17"/>
          <w:sz w:val="24"/>
          <w:u w:val="none"/>
        </w:rPr>
        <w:t> </w:t>
      </w:r>
      <w:r>
        <w:rPr>
          <w:sz w:val="24"/>
          <w:u w:val="none"/>
        </w:rPr>
        <w:t>disclose</w:t>
      </w:r>
      <w:r>
        <w:rPr>
          <w:spacing w:val="-16"/>
          <w:sz w:val="24"/>
          <w:u w:val="none"/>
        </w:rPr>
        <w:t> </w:t>
      </w:r>
      <w:r>
        <w:rPr>
          <w:sz w:val="24"/>
          <w:u w:val="none"/>
        </w:rPr>
        <w:t>Confidential Information which it receives from the Disclosing Party in any of the following instances:</w:t>
      </w:r>
    </w:p>
    <w:p>
      <w:pPr>
        <w:pStyle w:val="BodyText"/>
        <w:spacing w:before="240"/>
        <w:ind w:firstLine="0"/>
        <w:rPr>
          <w:u w:val="none"/>
        </w:rPr>
      </w:pPr>
    </w:p>
    <w:p>
      <w:pPr>
        <w:pStyle w:val="ListParagraph"/>
        <w:numPr>
          <w:ilvl w:val="2"/>
          <w:numId w:val="27"/>
        </w:numPr>
        <w:tabs>
          <w:tab w:pos="1823" w:val="left" w:leader="none"/>
        </w:tabs>
        <w:spacing w:line="240" w:lineRule="auto" w:before="0" w:after="0"/>
        <w:ind w:left="1823" w:right="20" w:hanging="720"/>
        <w:jc w:val="both"/>
        <w:rPr>
          <w:sz w:val="24"/>
          <w:u w:val="none"/>
        </w:rPr>
      </w:pPr>
      <w:r>
        <w:rPr>
          <w:sz w:val="24"/>
          <w:u w:val="none"/>
        </w:rPr>
        <w:t>where</w:t>
      </w:r>
      <w:r>
        <w:rPr>
          <w:spacing w:val="-4"/>
          <w:sz w:val="24"/>
          <w:u w:val="none"/>
        </w:rPr>
        <w:t> </w:t>
      </w:r>
      <w:r>
        <w:rPr>
          <w:sz w:val="24"/>
          <w:u w:val="none"/>
        </w:rPr>
        <w:t>disclosure</w:t>
      </w:r>
      <w:r>
        <w:rPr>
          <w:spacing w:val="-5"/>
          <w:sz w:val="24"/>
          <w:u w:val="none"/>
        </w:rPr>
        <w:t> </w:t>
      </w:r>
      <w:r>
        <w:rPr>
          <w:sz w:val="24"/>
          <w:u w:val="none"/>
        </w:rPr>
        <w:t>is</w:t>
      </w:r>
      <w:r>
        <w:rPr>
          <w:spacing w:val="-6"/>
          <w:sz w:val="24"/>
          <w:u w:val="none"/>
        </w:rPr>
        <w:t> </w:t>
      </w:r>
      <w:r>
        <w:rPr>
          <w:sz w:val="24"/>
          <w:u w:val="none"/>
        </w:rPr>
        <w:t>required</w:t>
      </w:r>
      <w:r>
        <w:rPr>
          <w:spacing w:val="-5"/>
          <w:sz w:val="24"/>
          <w:u w:val="none"/>
        </w:rPr>
        <w:t> </w:t>
      </w:r>
      <w:r>
        <w:rPr>
          <w:sz w:val="24"/>
          <w:u w:val="none"/>
        </w:rPr>
        <w:t>by</w:t>
      </w:r>
      <w:r>
        <w:rPr>
          <w:spacing w:val="-8"/>
          <w:sz w:val="24"/>
          <w:u w:val="none"/>
        </w:rPr>
        <w:t> </w:t>
      </w:r>
      <w:r>
        <w:rPr>
          <w:sz w:val="24"/>
          <w:u w:val="none"/>
        </w:rPr>
        <w:t>applicable</w:t>
      </w:r>
      <w:r>
        <w:rPr>
          <w:spacing w:val="-7"/>
          <w:sz w:val="24"/>
          <w:u w:val="none"/>
        </w:rPr>
        <w:t> </w:t>
      </w:r>
      <w:r>
        <w:rPr>
          <w:sz w:val="24"/>
          <w:u w:val="none"/>
        </w:rPr>
        <w:t>Law</w:t>
      </w:r>
      <w:r>
        <w:rPr>
          <w:spacing w:val="-6"/>
          <w:sz w:val="24"/>
          <w:u w:val="none"/>
        </w:rPr>
        <w:t> </w:t>
      </w:r>
      <w:r>
        <w:rPr>
          <w:sz w:val="24"/>
          <w:u w:val="none"/>
        </w:rPr>
        <w:t>or</w:t>
      </w:r>
      <w:r>
        <w:rPr>
          <w:spacing w:val="-6"/>
          <w:sz w:val="24"/>
          <w:u w:val="none"/>
        </w:rPr>
        <w:t> </w:t>
      </w:r>
      <w:r>
        <w:rPr>
          <w:sz w:val="24"/>
          <w:u w:val="none"/>
        </w:rPr>
        <w:t>by</w:t>
      </w:r>
      <w:r>
        <w:rPr>
          <w:spacing w:val="-5"/>
          <w:sz w:val="24"/>
          <w:u w:val="none"/>
        </w:rPr>
        <w:t> </w:t>
      </w:r>
      <w:r>
        <w:rPr>
          <w:sz w:val="24"/>
          <w:u w:val="none"/>
        </w:rPr>
        <w:t>a</w:t>
      </w:r>
      <w:r>
        <w:rPr>
          <w:spacing w:val="-7"/>
          <w:sz w:val="24"/>
          <w:u w:val="none"/>
        </w:rPr>
        <w:t> </w:t>
      </w:r>
      <w:r>
        <w:rPr>
          <w:sz w:val="24"/>
          <w:u w:val="none"/>
        </w:rPr>
        <w:t>court</w:t>
      </w:r>
      <w:r>
        <w:rPr>
          <w:spacing w:val="-6"/>
          <w:sz w:val="24"/>
          <w:u w:val="none"/>
        </w:rPr>
        <w:t> </w:t>
      </w:r>
      <w:r>
        <w:rPr>
          <w:sz w:val="24"/>
          <w:u w:val="none"/>
        </w:rPr>
        <w:t>with</w:t>
      </w:r>
      <w:r>
        <w:rPr>
          <w:spacing w:val="-4"/>
          <w:sz w:val="24"/>
          <w:u w:val="none"/>
        </w:rPr>
        <w:t> </w:t>
      </w:r>
      <w:r>
        <w:rPr>
          <w:sz w:val="24"/>
          <w:u w:val="none"/>
        </w:rPr>
        <w:t>the relevant jurisdiction if, to the extent not prohibited by Law, the Recipient</w:t>
      </w:r>
      <w:r>
        <w:rPr>
          <w:spacing w:val="-17"/>
          <w:sz w:val="24"/>
          <w:u w:val="none"/>
        </w:rPr>
        <w:t> </w:t>
      </w:r>
      <w:r>
        <w:rPr>
          <w:sz w:val="24"/>
          <w:u w:val="none"/>
        </w:rPr>
        <w:t>Party</w:t>
      </w:r>
      <w:r>
        <w:rPr>
          <w:spacing w:val="-17"/>
          <w:sz w:val="24"/>
          <w:u w:val="none"/>
        </w:rPr>
        <w:t> </w:t>
      </w:r>
      <w:r>
        <w:rPr>
          <w:sz w:val="24"/>
          <w:u w:val="none"/>
        </w:rPr>
        <w:t>notifies</w:t>
      </w:r>
      <w:r>
        <w:rPr>
          <w:spacing w:val="-16"/>
          <w:sz w:val="24"/>
          <w:u w:val="none"/>
        </w:rPr>
        <w:t> </w:t>
      </w:r>
      <w:r>
        <w:rPr>
          <w:sz w:val="24"/>
          <w:u w:val="none"/>
        </w:rPr>
        <w:t>the</w:t>
      </w:r>
      <w:r>
        <w:rPr>
          <w:spacing w:val="-17"/>
          <w:sz w:val="24"/>
          <w:u w:val="none"/>
        </w:rPr>
        <w:t> </w:t>
      </w:r>
      <w:r>
        <w:rPr>
          <w:sz w:val="24"/>
          <w:u w:val="none"/>
        </w:rPr>
        <w:t>Disclosing</w:t>
      </w:r>
      <w:r>
        <w:rPr>
          <w:spacing w:val="-17"/>
          <w:sz w:val="24"/>
          <w:u w:val="none"/>
        </w:rPr>
        <w:t> </w:t>
      </w:r>
      <w:r>
        <w:rPr>
          <w:sz w:val="24"/>
          <w:u w:val="none"/>
        </w:rPr>
        <w:t>Party</w:t>
      </w:r>
      <w:r>
        <w:rPr>
          <w:spacing w:val="-17"/>
          <w:sz w:val="24"/>
          <w:u w:val="none"/>
        </w:rPr>
        <w:t> </w:t>
      </w:r>
      <w:r>
        <w:rPr>
          <w:sz w:val="24"/>
          <w:u w:val="none"/>
        </w:rPr>
        <w:t>of</w:t>
      </w:r>
      <w:r>
        <w:rPr>
          <w:spacing w:val="-16"/>
          <w:sz w:val="24"/>
          <w:u w:val="none"/>
        </w:rPr>
        <w:t> </w:t>
      </w:r>
      <w:r>
        <w:rPr>
          <w:sz w:val="24"/>
          <w:u w:val="none"/>
        </w:rPr>
        <w:t>the</w:t>
      </w:r>
      <w:r>
        <w:rPr>
          <w:spacing w:val="-17"/>
          <w:sz w:val="24"/>
          <w:u w:val="none"/>
        </w:rPr>
        <w:t> </w:t>
      </w:r>
      <w:r>
        <w:rPr>
          <w:sz w:val="24"/>
          <w:u w:val="none"/>
        </w:rPr>
        <w:t>full</w:t>
      </w:r>
      <w:r>
        <w:rPr>
          <w:spacing w:val="-17"/>
          <w:sz w:val="24"/>
          <w:u w:val="none"/>
        </w:rPr>
        <w:t> </w:t>
      </w:r>
      <w:r>
        <w:rPr>
          <w:sz w:val="24"/>
          <w:u w:val="none"/>
        </w:rPr>
        <w:t>circumstances, the affected Confidential Information and extent of the disclosure;</w:t>
      </w:r>
    </w:p>
    <w:p>
      <w:pPr>
        <w:pStyle w:val="ListParagraph"/>
        <w:numPr>
          <w:ilvl w:val="2"/>
          <w:numId w:val="27"/>
        </w:numPr>
        <w:tabs>
          <w:tab w:pos="1823" w:val="left" w:leader="none"/>
        </w:tabs>
        <w:spacing w:line="240" w:lineRule="auto" w:before="120" w:after="0"/>
        <w:ind w:left="1823" w:right="26" w:hanging="720"/>
        <w:jc w:val="both"/>
        <w:rPr>
          <w:sz w:val="24"/>
          <w:u w:val="none"/>
        </w:rPr>
      </w:pPr>
      <w:r>
        <w:rPr>
          <w:sz w:val="24"/>
          <w:u w:val="none"/>
        </w:rPr>
        <w:t>if the Recipient Party already had the information without obligation of confidentiality before it was disclosed by the Disclosing Party;</w:t>
      </w:r>
    </w:p>
    <w:p>
      <w:pPr>
        <w:pStyle w:val="ListParagraph"/>
        <w:numPr>
          <w:ilvl w:val="2"/>
          <w:numId w:val="27"/>
        </w:numPr>
        <w:tabs>
          <w:tab w:pos="1823" w:val="left" w:leader="none"/>
        </w:tabs>
        <w:spacing w:line="240" w:lineRule="auto" w:before="120" w:after="0"/>
        <w:ind w:left="1823" w:right="27" w:hanging="720"/>
        <w:jc w:val="both"/>
        <w:rPr>
          <w:sz w:val="24"/>
          <w:u w:val="none"/>
        </w:rPr>
      </w:pPr>
      <w:r>
        <w:rPr>
          <w:sz w:val="24"/>
          <w:u w:val="none"/>
        </w:rPr>
        <w:t>if</w:t>
      </w:r>
      <w:r>
        <w:rPr>
          <w:spacing w:val="-1"/>
          <w:sz w:val="24"/>
          <w:u w:val="none"/>
        </w:rPr>
        <w:t> </w:t>
      </w:r>
      <w:r>
        <w:rPr>
          <w:sz w:val="24"/>
          <w:u w:val="none"/>
        </w:rPr>
        <w:t>the</w:t>
      </w:r>
      <w:r>
        <w:rPr>
          <w:spacing w:val="-2"/>
          <w:sz w:val="24"/>
          <w:u w:val="none"/>
        </w:rPr>
        <w:t> </w:t>
      </w:r>
      <w:r>
        <w:rPr>
          <w:sz w:val="24"/>
          <w:u w:val="none"/>
        </w:rPr>
        <w:t>information</w:t>
      </w:r>
      <w:r>
        <w:rPr>
          <w:spacing w:val="-2"/>
          <w:sz w:val="24"/>
          <w:u w:val="none"/>
        </w:rPr>
        <w:t> </w:t>
      </w:r>
      <w:r>
        <w:rPr>
          <w:sz w:val="24"/>
          <w:u w:val="none"/>
        </w:rPr>
        <w:t>was</w:t>
      </w:r>
      <w:r>
        <w:rPr>
          <w:spacing w:val="-3"/>
          <w:sz w:val="24"/>
          <w:u w:val="none"/>
        </w:rPr>
        <w:t> </w:t>
      </w:r>
      <w:r>
        <w:rPr>
          <w:sz w:val="24"/>
          <w:u w:val="none"/>
        </w:rPr>
        <w:t>given</w:t>
      </w:r>
      <w:r>
        <w:rPr>
          <w:spacing w:val="-2"/>
          <w:sz w:val="24"/>
          <w:u w:val="none"/>
        </w:rPr>
        <w:t> </w:t>
      </w:r>
      <w:r>
        <w:rPr>
          <w:sz w:val="24"/>
          <w:u w:val="none"/>
        </w:rPr>
        <w:t>to</w:t>
      </w:r>
      <w:r>
        <w:rPr>
          <w:spacing w:val="-2"/>
          <w:sz w:val="24"/>
          <w:u w:val="none"/>
        </w:rPr>
        <w:t> </w:t>
      </w:r>
      <w:r>
        <w:rPr>
          <w:sz w:val="24"/>
          <w:u w:val="none"/>
        </w:rPr>
        <w:t>it</w:t>
      </w:r>
      <w:r>
        <w:rPr>
          <w:spacing w:val="-1"/>
          <w:sz w:val="24"/>
          <w:u w:val="none"/>
        </w:rPr>
        <w:t> </w:t>
      </w:r>
      <w:r>
        <w:rPr>
          <w:sz w:val="24"/>
          <w:u w:val="none"/>
        </w:rPr>
        <w:t>by</w:t>
      </w:r>
      <w:r>
        <w:rPr>
          <w:spacing w:val="-3"/>
          <w:sz w:val="24"/>
          <w:u w:val="none"/>
        </w:rPr>
        <w:t> </w:t>
      </w:r>
      <w:r>
        <w:rPr>
          <w:sz w:val="24"/>
          <w:u w:val="none"/>
        </w:rPr>
        <w:t>a</w:t>
      </w:r>
      <w:r>
        <w:rPr>
          <w:spacing w:val="-2"/>
          <w:sz w:val="24"/>
          <w:u w:val="none"/>
        </w:rPr>
        <w:t> </w:t>
      </w:r>
      <w:r>
        <w:rPr>
          <w:sz w:val="24"/>
          <w:u w:val="none"/>
        </w:rPr>
        <w:t>third</w:t>
      </w:r>
      <w:r>
        <w:rPr>
          <w:spacing w:val="-2"/>
          <w:sz w:val="24"/>
          <w:u w:val="none"/>
        </w:rPr>
        <w:t> </w:t>
      </w:r>
      <w:r>
        <w:rPr>
          <w:sz w:val="24"/>
          <w:u w:val="none"/>
        </w:rPr>
        <w:t>party</w:t>
      </w:r>
      <w:r>
        <w:rPr>
          <w:spacing w:val="-1"/>
          <w:sz w:val="24"/>
          <w:u w:val="none"/>
        </w:rPr>
        <w:t> </w:t>
      </w:r>
      <w:r>
        <w:rPr>
          <w:sz w:val="24"/>
          <w:u w:val="none"/>
        </w:rPr>
        <w:t>without obligation</w:t>
      </w:r>
      <w:r>
        <w:rPr>
          <w:spacing w:val="-3"/>
          <w:sz w:val="24"/>
          <w:u w:val="none"/>
        </w:rPr>
        <w:t> </w:t>
      </w:r>
      <w:r>
        <w:rPr>
          <w:sz w:val="24"/>
          <w:u w:val="none"/>
        </w:rPr>
        <w:t>of </w:t>
      </w:r>
      <w:r>
        <w:rPr>
          <w:spacing w:val="-2"/>
          <w:sz w:val="24"/>
          <w:u w:val="none"/>
        </w:rPr>
        <w:t>confidentiality;</w:t>
      </w:r>
    </w:p>
    <w:p>
      <w:pPr>
        <w:pStyle w:val="ListParagraph"/>
        <w:numPr>
          <w:ilvl w:val="2"/>
          <w:numId w:val="27"/>
        </w:numPr>
        <w:tabs>
          <w:tab w:pos="1823" w:val="left" w:leader="none"/>
        </w:tabs>
        <w:spacing w:line="240" w:lineRule="auto" w:before="120" w:after="0"/>
        <w:ind w:left="1823" w:right="26" w:hanging="720"/>
        <w:jc w:val="both"/>
        <w:rPr>
          <w:sz w:val="24"/>
          <w:u w:val="none"/>
        </w:rPr>
      </w:pPr>
      <w:r>
        <w:rPr>
          <w:sz w:val="24"/>
          <w:u w:val="none"/>
        </w:rPr>
        <w:t>if</w:t>
      </w:r>
      <w:r>
        <w:rPr>
          <w:sz w:val="24"/>
          <w:u w:val="none"/>
        </w:rPr>
        <w:t> the</w:t>
      </w:r>
      <w:r>
        <w:rPr>
          <w:sz w:val="24"/>
          <w:u w:val="none"/>
        </w:rPr>
        <w:t> information</w:t>
      </w:r>
      <w:r>
        <w:rPr>
          <w:sz w:val="24"/>
          <w:u w:val="none"/>
        </w:rPr>
        <w:t> was</w:t>
      </w:r>
      <w:r>
        <w:rPr>
          <w:sz w:val="24"/>
          <w:u w:val="none"/>
        </w:rPr>
        <w:t> in</w:t>
      </w:r>
      <w:r>
        <w:rPr>
          <w:sz w:val="24"/>
          <w:u w:val="none"/>
        </w:rPr>
        <w:t> the</w:t>
      </w:r>
      <w:r>
        <w:rPr>
          <w:sz w:val="24"/>
          <w:u w:val="none"/>
        </w:rPr>
        <w:t> public</w:t>
      </w:r>
      <w:r>
        <w:rPr>
          <w:sz w:val="24"/>
          <w:u w:val="none"/>
        </w:rPr>
        <w:t> domain</w:t>
      </w:r>
      <w:r>
        <w:rPr>
          <w:sz w:val="24"/>
          <w:u w:val="none"/>
        </w:rPr>
        <w:t> at</w:t>
      </w:r>
      <w:r>
        <w:rPr>
          <w:sz w:val="24"/>
          <w:u w:val="none"/>
        </w:rPr>
        <w:t> the</w:t>
      </w:r>
      <w:r>
        <w:rPr>
          <w:sz w:val="24"/>
          <w:u w:val="none"/>
        </w:rPr>
        <w:t> time</w:t>
      </w:r>
      <w:r>
        <w:rPr>
          <w:sz w:val="24"/>
          <w:u w:val="none"/>
        </w:rPr>
        <w:t> of</w:t>
      </w:r>
      <w:r>
        <w:rPr>
          <w:sz w:val="24"/>
          <w:u w:val="none"/>
        </w:rPr>
        <w:t> the </w:t>
      </w:r>
      <w:r>
        <w:rPr>
          <w:spacing w:val="-2"/>
          <w:sz w:val="24"/>
          <w:u w:val="none"/>
        </w:rPr>
        <w:t>disclosure;</w:t>
      </w:r>
    </w:p>
    <w:p>
      <w:pPr>
        <w:pStyle w:val="ListParagraph"/>
        <w:numPr>
          <w:ilvl w:val="2"/>
          <w:numId w:val="27"/>
        </w:numPr>
        <w:tabs>
          <w:tab w:pos="1823" w:val="left" w:leader="none"/>
        </w:tabs>
        <w:spacing w:line="240" w:lineRule="auto" w:before="120" w:after="0"/>
        <w:ind w:left="1823" w:right="24" w:hanging="720"/>
        <w:jc w:val="both"/>
        <w:rPr>
          <w:sz w:val="24"/>
          <w:u w:val="none"/>
        </w:rPr>
      </w:pPr>
      <w:r>
        <w:rPr>
          <w:sz w:val="24"/>
          <w:u w:val="none"/>
        </w:rPr>
        <w:t>if</w:t>
      </w:r>
      <w:r>
        <w:rPr>
          <w:spacing w:val="-15"/>
          <w:sz w:val="24"/>
          <w:u w:val="none"/>
        </w:rPr>
        <w:t> </w:t>
      </w:r>
      <w:r>
        <w:rPr>
          <w:sz w:val="24"/>
          <w:u w:val="none"/>
        </w:rPr>
        <w:t>the</w:t>
      </w:r>
      <w:r>
        <w:rPr>
          <w:spacing w:val="-14"/>
          <w:sz w:val="24"/>
          <w:u w:val="none"/>
        </w:rPr>
        <w:t> </w:t>
      </w:r>
      <w:r>
        <w:rPr>
          <w:sz w:val="24"/>
          <w:u w:val="none"/>
        </w:rPr>
        <w:t>information</w:t>
      </w:r>
      <w:r>
        <w:rPr>
          <w:spacing w:val="-14"/>
          <w:sz w:val="24"/>
          <w:u w:val="none"/>
        </w:rPr>
        <w:t> </w:t>
      </w:r>
      <w:r>
        <w:rPr>
          <w:sz w:val="24"/>
          <w:u w:val="none"/>
        </w:rPr>
        <w:t>was</w:t>
      </w:r>
      <w:r>
        <w:rPr>
          <w:spacing w:val="-14"/>
          <w:sz w:val="24"/>
          <w:u w:val="none"/>
        </w:rPr>
        <w:t> </w:t>
      </w:r>
      <w:r>
        <w:rPr>
          <w:sz w:val="24"/>
          <w:u w:val="none"/>
        </w:rPr>
        <w:t>independently</w:t>
      </w:r>
      <w:r>
        <w:rPr>
          <w:spacing w:val="-15"/>
          <w:sz w:val="24"/>
          <w:u w:val="none"/>
        </w:rPr>
        <w:t> </w:t>
      </w:r>
      <w:r>
        <w:rPr>
          <w:sz w:val="24"/>
          <w:u w:val="none"/>
        </w:rPr>
        <w:t>developed</w:t>
      </w:r>
      <w:r>
        <w:rPr>
          <w:spacing w:val="-14"/>
          <w:sz w:val="24"/>
          <w:u w:val="none"/>
        </w:rPr>
        <w:t> </w:t>
      </w:r>
      <w:r>
        <w:rPr>
          <w:sz w:val="24"/>
          <w:u w:val="none"/>
        </w:rPr>
        <w:t>without</w:t>
      </w:r>
      <w:r>
        <w:rPr>
          <w:spacing w:val="-15"/>
          <w:sz w:val="24"/>
          <w:u w:val="none"/>
        </w:rPr>
        <w:t> </w:t>
      </w:r>
      <w:r>
        <w:rPr>
          <w:sz w:val="24"/>
          <w:u w:val="none"/>
        </w:rPr>
        <w:t>access</w:t>
      </w:r>
      <w:r>
        <w:rPr>
          <w:spacing w:val="-15"/>
          <w:sz w:val="24"/>
          <w:u w:val="none"/>
        </w:rPr>
        <w:t> </w:t>
      </w:r>
      <w:r>
        <w:rPr>
          <w:sz w:val="24"/>
          <w:u w:val="none"/>
        </w:rPr>
        <w:t>to</w:t>
      </w:r>
      <w:r>
        <w:rPr>
          <w:spacing w:val="-14"/>
          <w:sz w:val="24"/>
          <w:u w:val="none"/>
        </w:rPr>
        <w:t> </w:t>
      </w:r>
      <w:r>
        <w:rPr>
          <w:sz w:val="24"/>
          <w:u w:val="none"/>
        </w:rPr>
        <w:t>the Disclosing Party’s Confidential Information;</w:t>
      </w:r>
    </w:p>
    <w:p>
      <w:pPr>
        <w:pStyle w:val="ListParagraph"/>
        <w:numPr>
          <w:ilvl w:val="2"/>
          <w:numId w:val="27"/>
        </w:numPr>
        <w:tabs>
          <w:tab w:pos="1822" w:val="left" w:leader="none"/>
        </w:tabs>
        <w:spacing w:line="240" w:lineRule="auto" w:before="120" w:after="0"/>
        <w:ind w:left="1822" w:right="0" w:hanging="719"/>
        <w:jc w:val="both"/>
        <w:rPr>
          <w:sz w:val="24"/>
          <w:u w:val="none"/>
        </w:rPr>
      </w:pPr>
      <w:r>
        <w:rPr>
          <w:sz w:val="24"/>
          <w:u w:val="none"/>
        </w:rPr>
        <w:t>on</w:t>
      </w:r>
      <w:r>
        <w:rPr>
          <w:spacing w:val="-6"/>
          <w:sz w:val="24"/>
          <w:u w:val="none"/>
        </w:rPr>
        <w:t> </w:t>
      </w:r>
      <w:r>
        <w:rPr>
          <w:sz w:val="24"/>
          <w:u w:val="none"/>
        </w:rPr>
        <w:t>a</w:t>
      </w:r>
      <w:r>
        <w:rPr>
          <w:spacing w:val="-6"/>
          <w:sz w:val="24"/>
          <w:u w:val="none"/>
        </w:rPr>
        <w:t> </w:t>
      </w:r>
      <w:r>
        <w:rPr>
          <w:sz w:val="24"/>
          <w:u w:val="none"/>
        </w:rPr>
        <w:t>confidential</w:t>
      </w:r>
      <w:r>
        <w:rPr>
          <w:spacing w:val="-6"/>
          <w:sz w:val="24"/>
          <w:u w:val="none"/>
        </w:rPr>
        <w:t> </w:t>
      </w:r>
      <w:r>
        <w:rPr>
          <w:sz w:val="24"/>
          <w:u w:val="none"/>
        </w:rPr>
        <w:t>basis,</w:t>
      </w:r>
      <w:r>
        <w:rPr>
          <w:spacing w:val="-8"/>
          <w:sz w:val="24"/>
          <w:u w:val="none"/>
        </w:rPr>
        <w:t> </w:t>
      </w:r>
      <w:r>
        <w:rPr>
          <w:sz w:val="24"/>
          <w:u w:val="none"/>
        </w:rPr>
        <w:t>to</w:t>
      </w:r>
      <w:r>
        <w:rPr>
          <w:spacing w:val="-5"/>
          <w:sz w:val="24"/>
          <w:u w:val="none"/>
        </w:rPr>
        <w:t> </w:t>
      </w:r>
      <w:r>
        <w:rPr>
          <w:sz w:val="24"/>
          <w:u w:val="none"/>
        </w:rPr>
        <w:t>its</w:t>
      </w:r>
      <w:r>
        <w:rPr>
          <w:spacing w:val="-6"/>
          <w:sz w:val="24"/>
          <w:u w:val="none"/>
        </w:rPr>
        <w:t> </w:t>
      </w:r>
      <w:r>
        <w:rPr>
          <w:spacing w:val="-2"/>
          <w:sz w:val="24"/>
          <w:u w:val="none"/>
        </w:rPr>
        <w:t>auditors;</w:t>
      </w:r>
    </w:p>
    <w:p>
      <w:pPr>
        <w:pStyle w:val="ListParagraph"/>
        <w:numPr>
          <w:ilvl w:val="2"/>
          <w:numId w:val="27"/>
        </w:numPr>
        <w:tabs>
          <w:tab w:pos="1823" w:val="left" w:leader="none"/>
        </w:tabs>
        <w:spacing w:line="240" w:lineRule="auto" w:before="121" w:after="0"/>
        <w:ind w:left="1823" w:right="16" w:hanging="720"/>
        <w:jc w:val="both"/>
        <w:rPr>
          <w:sz w:val="24"/>
          <w:u w:val="none"/>
        </w:rPr>
      </w:pPr>
      <w:r>
        <w:rPr>
          <w:sz w:val="24"/>
          <w:u w:val="none"/>
        </w:rPr>
        <w:t>on</w:t>
      </w:r>
      <w:r>
        <w:rPr>
          <w:spacing w:val="-17"/>
          <w:sz w:val="24"/>
          <w:u w:val="none"/>
        </w:rPr>
        <w:t> </w:t>
      </w:r>
      <w:r>
        <w:rPr>
          <w:sz w:val="24"/>
          <w:u w:val="none"/>
        </w:rPr>
        <w:t>a</w:t>
      </w:r>
      <w:r>
        <w:rPr>
          <w:spacing w:val="-17"/>
          <w:sz w:val="24"/>
          <w:u w:val="none"/>
        </w:rPr>
        <w:t> </w:t>
      </w:r>
      <w:r>
        <w:rPr>
          <w:sz w:val="24"/>
          <w:u w:val="none"/>
        </w:rPr>
        <w:t>confidential</w:t>
      </w:r>
      <w:r>
        <w:rPr>
          <w:spacing w:val="-16"/>
          <w:sz w:val="24"/>
          <w:u w:val="none"/>
        </w:rPr>
        <w:t> </w:t>
      </w:r>
      <w:r>
        <w:rPr>
          <w:sz w:val="24"/>
          <w:u w:val="none"/>
        </w:rPr>
        <w:t>basis,</w:t>
      </w:r>
      <w:r>
        <w:rPr>
          <w:spacing w:val="-17"/>
          <w:sz w:val="24"/>
          <w:u w:val="none"/>
        </w:rPr>
        <w:t> </w:t>
      </w:r>
      <w:r>
        <w:rPr>
          <w:sz w:val="24"/>
          <w:u w:val="none"/>
        </w:rPr>
        <w:t>to</w:t>
      </w:r>
      <w:r>
        <w:rPr>
          <w:spacing w:val="-17"/>
          <w:sz w:val="24"/>
          <w:u w:val="none"/>
        </w:rPr>
        <w:t> </w:t>
      </w:r>
      <w:r>
        <w:rPr>
          <w:sz w:val="24"/>
          <w:u w:val="none"/>
        </w:rPr>
        <w:t>its</w:t>
      </w:r>
      <w:r>
        <w:rPr>
          <w:spacing w:val="-17"/>
          <w:sz w:val="24"/>
          <w:u w:val="none"/>
        </w:rPr>
        <w:t> </w:t>
      </w:r>
      <w:r>
        <w:rPr>
          <w:sz w:val="24"/>
          <w:u w:val="none"/>
        </w:rPr>
        <w:t>professional</w:t>
      </w:r>
      <w:r>
        <w:rPr>
          <w:spacing w:val="-16"/>
          <w:sz w:val="24"/>
          <w:u w:val="none"/>
        </w:rPr>
        <w:t> </w:t>
      </w:r>
      <w:r>
        <w:rPr>
          <w:sz w:val="24"/>
          <w:u w:val="none"/>
        </w:rPr>
        <w:t>advisers</w:t>
      </w:r>
      <w:r>
        <w:rPr>
          <w:spacing w:val="-17"/>
          <w:sz w:val="24"/>
          <w:u w:val="none"/>
        </w:rPr>
        <w:t> </w:t>
      </w:r>
      <w:r>
        <w:rPr>
          <w:sz w:val="24"/>
          <w:u w:val="none"/>
        </w:rPr>
        <w:t>on</w:t>
      </w:r>
      <w:r>
        <w:rPr>
          <w:spacing w:val="-17"/>
          <w:sz w:val="24"/>
          <w:u w:val="none"/>
        </w:rPr>
        <w:t> </w:t>
      </w:r>
      <w:r>
        <w:rPr>
          <w:sz w:val="24"/>
          <w:u w:val="none"/>
        </w:rPr>
        <w:t>a</w:t>
      </w:r>
      <w:r>
        <w:rPr>
          <w:spacing w:val="-16"/>
          <w:sz w:val="24"/>
          <w:u w:val="none"/>
        </w:rPr>
        <w:t> </w:t>
      </w:r>
      <w:r>
        <w:rPr>
          <w:sz w:val="24"/>
          <w:u w:val="none"/>
        </w:rPr>
        <w:t>need-to-know basis; or</w:t>
      </w:r>
    </w:p>
    <w:p>
      <w:pPr>
        <w:pStyle w:val="ListParagraph"/>
        <w:numPr>
          <w:ilvl w:val="2"/>
          <w:numId w:val="27"/>
        </w:numPr>
        <w:tabs>
          <w:tab w:pos="1823" w:val="left" w:leader="none"/>
        </w:tabs>
        <w:spacing w:line="240" w:lineRule="auto" w:before="120" w:after="0"/>
        <w:ind w:left="1823" w:right="23" w:hanging="720"/>
        <w:jc w:val="both"/>
        <w:rPr>
          <w:sz w:val="24"/>
          <w:u w:val="none"/>
        </w:rPr>
      </w:pPr>
      <w:r>
        <w:rPr>
          <w:spacing w:val="-2"/>
          <w:sz w:val="24"/>
          <w:u w:val="none"/>
        </w:rPr>
        <w:t>to</w:t>
      </w:r>
      <w:r>
        <w:rPr>
          <w:spacing w:val="-9"/>
          <w:sz w:val="24"/>
          <w:u w:val="none"/>
        </w:rPr>
        <w:t> </w:t>
      </w:r>
      <w:r>
        <w:rPr>
          <w:spacing w:val="-2"/>
          <w:sz w:val="24"/>
          <w:u w:val="none"/>
        </w:rPr>
        <w:t>the</w:t>
      </w:r>
      <w:r>
        <w:rPr>
          <w:spacing w:val="-9"/>
          <w:sz w:val="24"/>
          <w:u w:val="none"/>
        </w:rPr>
        <w:t> </w:t>
      </w:r>
      <w:r>
        <w:rPr>
          <w:spacing w:val="-2"/>
          <w:sz w:val="24"/>
          <w:u w:val="none"/>
        </w:rPr>
        <w:t>Serious</w:t>
      </w:r>
      <w:r>
        <w:rPr>
          <w:spacing w:val="-10"/>
          <w:sz w:val="24"/>
          <w:u w:val="none"/>
        </w:rPr>
        <w:t> </w:t>
      </w:r>
      <w:r>
        <w:rPr>
          <w:spacing w:val="-2"/>
          <w:sz w:val="24"/>
          <w:u w:val="none"/>
        </w:rPr>
        <w:t>Fraud</w:t>
      </w:r>
      <w:r>
        <w:rPr>
          <w:spacing w:val="-10"/>
          <w:sz w:val="24"/>
          <w:u w:val="none"/>
        </w:rPr>
        <w:t> </w:t>
      </w:r>
      <w:r>
        <w:rPr>
          <w:spacing w:val="-2"/>
          <w:sz w:val="24"/>
          <w:u w:val="none"/>
        </w:rPr>
        <w:t>Office</w:t>
      </w:r>
      <w:r>
        <w:rPr>
          <w:spacing w:val="-8"/>
          <w:sz w:val="24"/>
          <w:u w:val="none"/>
        </w:rPr>
        <w:t> </w:t>
      </w:r>
      <w:r>
        <w:rPr>
          <w:spacing w:val="-2"/>
          <w:sz w:val="24"/>
          <w:u w:val="none"/>
        </w:rPr>
        <w:t>where</w:t>
      </w:r>
      <w:r>
        <w:rPr>
          <w:spacing w:val="-9"/>
          <w:sz w:val="24"/>
          <w:u w:val="none"/>
        </w:rPr>
        <w:t> </w:t>
      </w:r>
      <w:r>
        <w:rPr>
          <w:spacing w:val="-2"/>
          <w:sz w:val="24"/>
          <w:u w:val="none"/>
        </w:rPr>
        <w:t>the</w:t>
      </w:r>
      <w:r>
        <w:rPr>
          <w:spacing w:val="-8"/>
          <w:sz w:val="24"/>
          <w:u w:val="none"/>
        </w:rPr>
        <w:t> </w:t>
      </w:r>
      <w:r>
        <w:rPr>
          <w:spacing w:val="-2"/>
          <w:sz w:val="24"/>
          <w:u w:val="none"/>
        </w:rPr>
        <w:t>Recipient</w:t>
      </w:r>
      <w:r>
        <w:rPr>
          <w:spacing w:val="-8"/>
          <w:sz w:val="24"/>
          <w:u w:val="none"/>
        </w:rPr>
        <w:t> </w:t>
      </w:r>
      <w:r>
        <w:rPr>
          <w:spacing w:val="-2"/>
          <w:sz w:val="24"/>
          <w:u w:val="none"/>
        </w:rPr>
        <w:t>Party</w:t>
      </w:r>
      <w:r>
        <w:rPr>
          <w:spacing w:val="-9"/>
          <w:sz w:val="24"/>
          <w:u w:val="none"/>
        </w:rPr>
        <w:t> </w:t>
      </w:r>
      <w:r>
        <w:rPr>
          <w:spacing w:val="-2"/>
          <w:sz w:val="24"/>
          <w:u w:val="none"/>
        </w:rPr>
        <w:t>has</w:t>
      </w:r>
      <w:r>
        <w:rPr>
          <w:spacing w:val="-9"/>
          <w:sz w:val="24"/>
          <w:u w:val="none"/>
        </w:rPr>
        <w:t> </w:t>
      </w:r>
      <w:r>
        <w:rPr>
          <w:spacing w:val="-2"/>
          <w:sz w:val="24"/>
          <w:u w:val="none"/>
        </w:rPr>
        <w:t>reasonable </w:t>
      </w:r>
      <w:r>
        <w:rPr>
          <w:sz w:val="24"/>
          <w:u w:val="none"/>
        </w:rPr>
        <w:t>grounds</w:t>
      </w:r>
      <w:r>
        <w:rPr>
          <w:spacing w:val="-13"/>
          <w:sz w:val="24"/>
          <w:u w:val="none"/>
        </w:rPr>
        <w:t> </w:t>
      </w:r>
      <w:r>
        <w:rPr>
          <w:sz w:val="24"/>
          <w:u w:val="none"/>
        </w:rPr>
        <w:t>to</w:t>
      </w:r>
      <w:r>
        <w:rPr>
          <w:spacing w:val="-11"/>
          <w:sz w:val="24"/>
          <w:u w:val="none"/>
        </w:rPr>
        <w:t> </w:t>
      </w:r>
      <w:r>
        <w:rPr>
          <w:sz w:val="24"/>
          <w:u w:val="none"/>
        </w:rPr>
        <w:t>believe</w:t>
      </w:r>
      <w:r>
        <w:rPr>
          <w:spacing w:val="-12"/>
          <w:sz w:val="24"/>
          <w:u w:val="none"/>
        </w:rPr>
        <w:t> </w:t>
      </w:r>
      <w:r>
        <w:rPr>
          <w:sz w:val="24"/>
          <w:u w:val="none"/>
        </w:rPr>
        <w:t>that</w:t>
      </w:r>
      <w:r>
        <w:rPr>
          <w:spacing w:val="-14"/>
          <w:sz w:val="24"/>
          <w:u w:val="none"/>
        </w:rPr>
        <w:t> </w:t>
      </w:r>
      <w:r>
        <w:rPr>
          <w:sz w:val="24"/>
          <w:u w:val="none"/>
        </w:rPr>
        <w:t>the</w:t>
      </w:r>
      <w:r>
        <w:rPr>
          <w:spacing w:val="-12"/>
          <w:sz w:val="24"/>
          <w:u w:val="none"/>
        </w:rPr>
        <w:t> </w:t>
      </w:r>
      <w:r>
        <w:rPr>
          <w:sz w:val="24"/>
          <w:u w:val="none"/>
        </w:rPr>
        <w:t>Disclosing</w:t>
      </w:r>
      <w:r>
        <w:rPr>
          <w:spacing w:val="-12"/>
          <w:sz w:val="24"/>
          <w:u w:val="none"/>
        </w:rPr>
        <w:t> </w:t>
      </w:r>
      <w:r>
        <w:rPr>
          <w:sz w:val="24"/>
          <w:u w:val="none"/>
        </w:rPr>
        <w:t>Party</w:t>
      </w:r>
      <w:r>
        <w:rPr>
          <w:spacing w:val="-13"/>
          <w:sz w:val="24"/>
          <w:u w:val="none"/>
        </w:rPr>
        <w:t> </w:t>
      </w:r>
      <w:r>
        <w:rPr>
          <w:sz w:val="24"/>
          <w:u w:val="none"/>
        </w:rPr>
        <w:t>is</w:t>
      </w:r>
      <w:r>
        <w:rPr>
          <w:spacing w:val="-13"/>
          <w:sz w:val="24"/>
          <w:u w:val="none"/>
        </w:rPr>
        <w:t> </w:t>
      </w:r>
      <w:r>
        <w:rPr>
          <w:sz w:val="24"/>
          <w:u w:val="none"/>
        </w:rPr>
        <w:t>involved</w:t>
      </w:r>
      <w:r>
        <w:rPr>
          <w:spacing w:val="-11"/>
          <w:sz w:val="24"/>
          <w:u w:val="none"/>
        </w:rPr>
        <w:t> </w:t>
      </w:r>
      <w:r>
        <w:rPr>
          <w:sz w:val="24"/>
          <w:u w:val="none"/>
        </w:rPr>
        <w:t>in</w:t>
      </w:r>
      <w:r>
        <w:rPr>
          <w:spacing w:val="-12"/>
          <w:sz w:val="24"/>
          <w:u w:val="none"/>
        </w:rPr>
        <w:t> </w:t>
      </w:r>
      <w:r>
        <w:rPr>
          <w:sz w:val="24"/>
          <w:u w:val="none"/>
        </w:rPr>
        <w:t>activity</w:t>
      </w:r>
      <w:r>
        <w:rPr>
          <w:spacing w:val="-13"/>
          <w:sz w:val="24"/>
          <w:u w:val="none"/>
        </w:rPr>
        <w:t> </w:t>
      </w:r>
      <w:r>
        <w:rPr>
          <w:sz w:val="24"/>
          <w:u w:val="none"/>
        </w:rPr>
        <w:t>that may be a criminal offence under the Bribery Act 2010.</w:t>
      </w:r>
    </w:p>
    <w:p>
      <w:pPr>
        <w:pStyle w:val="ListParagraph"/>
        <w:numPr>
          <w:ilvl w:val="1"/>
          <w:numId w:val="4"/>
        </w:numPr>
        <w:tabs>
          <w:tab w:pos="1283" w:val="left" w:leader="none"/>
        </w:tabs>
        <w:spacing w:line="240" w:lineRule="auto" w:before="240" w:after="0"/>
        <w:ind w:left="1283" w:right="0" w:hanging="900"/>
        <w:jc w:val="left"/>
        <w:rPr>
          <w:sz w:val="24"/>
          <w:u w:val="none"/>
        </w:rPr>
      </w:pPr>
      <w:r>
        <w:rPr>
          <w:sz w:val="24"/>
          <w:u w:val="none"/>
        </w:rPr>
        <w:t>Clause</w:t>
      </w:r>
      <w:r>
        <w:rPr>
          <w:spacing w:val="-3"/>
          <w:sz w:val="24"/>
          <w:u w:val="none"/>
        </w:rPr>
        <w:t> </w:t>
      </w:r>
      <w:r>
        <w:rPr>
          <w:sz w:val="24"/>
          <w:u w:val="none"/>
        </w:rPr>
        <w:t>16.1</w:t>
      </w:r>
      <w:r>
        <w:rPr>
          <w:spacing w:val="-2"/>
          <w:sz w:val="24"/>
          <w:u w:val="none"/>
        </w:rPr>
        <w:t> </w:t>
      </w:r>
      <w:r>
        <w:rPr>
          <w:sz w:val="24"/>
          <w:u w:val="none"/>
        </w:rPr>
        <w:t>shall</w:t>
      </w:r>
      <w:r>
        <w:rPr>
          <w:spacing w:val="-3"/>
          <w:sz w:val="24"/>
          <w:u w:val="none"/>
        </w:rPr>
        <w:t> </w:t>
      </w:r>
      <w:r>
        <w:rPr>
          <w:sz w:val="24"/>
          <w:u w:val="none"/>
        </w:rPr>
        <w:t>be</w:t>
      </w:r>
      <w:r>
        <w:rPr>
          <w:spacing w:val="-3"/>
          <w:sz w:val="24"/>
          <w:u w:val="none"/>
        </w:rPr>
        <w:t> </w:t>
      </w:r>
      <w:r>
        <w:rPr>
          <w:sz w:val="24"/>
          <w:u w:val="none"/>
        </w:rPr>
        <w:t>amended</w:t>
      </w:r>
      <w:r>
        <w:rPr>
          <w:spacing w:val="-3"/>
          <w:sz w:val="24"/>
          <w:u w:val="none"/>
        </w:rPr>
        <w:t> </w:t>
      </w:r>
      <w:r>
        <w:rPr>
          <w:sz w:val="24"/>
          <w:u w:val="none"/>
        </w:rPr>
        <w:t>as</w:t>
      </w:r>
      <w:r>
        <w:rPr>
          <w:spacing w:val="-4"/>
          <w:sz w:val="24"/>
          <w:u w:val="none"/>
        </w:rPr>
        <w:t> </w:t>
      </w:r>
      <w:r>
        <w:rPr>
          <w:spacing w:val="-2"/>
          <w:sz w:val="24"/>
          <w:u w:val="none"/>
        </w:rPr>
        <w:t>follows:</w:t>
      </w:r>
    </w:p>
    <w:p>
      <w:pPr>
        <w:pStyle w:val="BodyText"/>
        <w:spacing w:before="240"/>
        <w:ind w:left="1283" w:right="23"/>
        <w:jc w:val="both"/>
        <w:rPr>
          <w:u w:val="none"/>
        </w:rPr>
      </w:pPr>
      <w:r>
        <w:rPr>
          <w:u w:val="none"/>
        </w:rPr>
        <w:t>16.1</w:t>
      </w:r>
      <w:r>
        <w:rPr>
          <w:spacing w:val="-4"/>
          <w:u w:val="none"/>
        </w:rPr>
        <w:t> </w:t>
      </w:r>
      <w:r>
        <w:rPr>
          <w:u w:val="none"/>
        </w:rPr>
        <w:t>The</w:t>
      </w:r>
      <w:r>
        <w:rPr>
          <w:spacing w:val="-3"/>
          <w:u w:val="none"/>
        </w:rPr>
        <w:t> </w:t>
      </w:r>
      <w:r>
        <w:rPr>
          <w:u w:val="none"/>
        </w:rPr>
        <w:t>Supplier</w:t>
      </w:r>
      <w:r>
        <w:rPr>
          <w:spacing w:val="-3"/>
          <w:u w:val="none"/>
        </w:rPr>
        <w:t> </w:t>
      </w:r>
      <w:r>
        <w:rPr>
          <w:u w:val="none"/>
        </w:rPr>
        <w:t>must</w:t>
      </w:r>
      <w:r>
        <w:rPr>
          <w:spacing w:val="-3"/>
          <w:u w:val="none"/>
        </w:rPr>
        <w:t> </w:t>
      </w:r>
      <w:r>
        <w:rPr>
          <w:u w:val="none"/>
        </w:rPr>
        <w:t>tell</w:t>
      </w:r>
      <w:r>
        <w:rPr>
          <w:spacing w:val="-6"/>
          <w:u w:val="none"/>
        </w:rPr>
        <w:t> </w:t>
      </w:r>
      <w:r>
        <w:rPr>
          <w:u w:val="none"/>
        </w:rPr>
        <w:t>the</w:t>
      </w:r>
      <w:r>
        <w:rPr>
          <w:spacing w:val="-5"/>
          <w:u w:val="none"/>
        </w:rPr>
        <w:t> </w:t>
      </w:r>
      <w:r>
        <w:rPr>
          <w:u w:val="none"/>
        </w:rPr>
        <w:t>Relevant</w:t>
      </w:r>
      <w:r>
        <w:rPr>
          <w:spacing w:val="-5"/>
          <w:u w:val="none"/>
        </w:rPr>
        <w:t> </w:t>
      </w:r>
      <w:r>
        <w:rPr>
          <w:u w:val="none"/>
        </w:rPr>
        <w:t>Authority</w:t>
      </w:r>
      <w:r>
        <w:rPr>
          <w:spacing w:val="-3"/>
          <w:u w:val="none"/>
        </w:rPr>
        <w:t> </w:t>
      </w:r>
      <w:r>
        <w:rPr>
          <w:u w:val="none"/>
        </w:rPr>
        <w:t>within</w:t>
      </w:r>
      <w:r>
        <w:rPr>
          <w:spacing w:val="-5"/>
          <w:u w:val="none"/>
        </w:rPr>
        <w:t> </w:t>
      </w:r>
      <w:r>
        <w:rPr>
          <w:u w:val="none"/>
        </w:rPr>
        <w:t>48</w:t>
      </w:r>
      <w:r>
        <w:rPr>
          <w:spacing w:val="-5"/>
          <w:u w:val="none"/>
        </w:rPr>
        <w:t> </w:t>
      </w:r>
      <w:r>
        <w:rPr>
          <w:u w:val="none"/>
        </w:rPr>
        <w:t>hours</w:t>
      </w:r>
      <w:r>
        <w:rPr>
          <w:spacing w:val="-3"/>
          <w:u w:val="none"/>
        </w:rPr>
        <w:t> </w:t>
      </w:r>
      <w:r>
        <w:rPr>
          <w:u w:val="none"/>
        </w:rPr>
        <w:t>if</w:t>
      </w:r>
      <w:r>
        <w:rPr>
          <w:spacing w:val="-5"/>
          <w:u w:val="none"/>
        </w:rPr>
        <w:t> </w:t>
      </w:r>
      <w:r>
        <w:rPr>
          <w:u w:val="none"/>
        </w:rPr>
        <w:t>it</w:t>
      </w:r>
      <w:r>
        <w:rPr>
          <w:spacing w:val="-3"/>
          <w:u w:val="none"/>
        </w:rPr>
        <w:t> </w:t>
      </w:r>
      <w:r>
        <w:rPr>
          <w:u w:val="none"/>
        </w:rPr>
        <w:t>receives</w:t>
      </w:r>
      <w:r>
        <w:rPr>
          <w:spacing w:val="-5"/>
          <w:u w:val="none"/>
        </w:rPr>
        <w:t> </w:t>
      </w:r>
      <w:r>
        <w:rPr>
          <w:u w:val="none"/>
        </w:rPr>
        <w:t>a Request</w:t>
      </w:r>
      <w:r>
        <w:rPr>
          <w:spacing w:val="29"/>
          <w:u w:val="none"/>
        </w:rPr>
        <w:t> </w:t>
      </w:r>
      <w:r>
        <w:rPr>
          <w:u w:val="none"/>
        </w:rPr>
        <w:t>For</w:t>
      </w:r>
      <w:r>
        <w:rPr>
          <w:spacing w:val="29"/>
          <w:u w:val="none"/>
        </w:rPr>
        <w:t> </w:t>
      </w:r>
      <w:r>
        <w:rPr>
          <w:u w:val="none"/>
        </w:rPr>
        <w:t>Information</w:t>
      </w:r>
      <w:r>
        <w:rPr>
          <w:spacing w:val="33"/>
          <w:u w:val="none"/>
        </w:rPr>
        <w:t> </w:t>
      </w:r>
      <w:r>
        <w:rPr>
          <w:u w:val="single"/>
        </w:rPr>
        <w:t>and</w:t>
      </w:r>
      <w:r>
        <w:rPr>
          <w:spacing w:val="28"/>
          <w:u w:val="single"/>
        </w:rPr>
        <w:t> </w:t>
      </w:r>
      <w:r>
        <w:rPr>
          <w:u w:val="single"/>
        </w:rPr>
        <w:t>must</w:t>
      </w:r>
      <w:r>
        <w:rPr>
          <w:spacing w:val="29"/>
          <w:u w:val="single"/>
        </w:rPr>
        <w:t> </w:t>
      </w:r>
      <w:r>
        <w:rPr>
          <w:u w:val="single"/>
        </w:rPr>
        <w:t>pass</w:t>
      </w:r>
      <w:r>
        <w:rPr>
          <w:spacing w:val="29"/>
          <w:u w:val="single"/>
        </w:rPr>
        <w:t> </w:t>
      </w:r>
      <w:r>
        <w:rPr>
          <w:u w:val="single"/>
        </w:rPr>
        <w:t>the</w:t>
      </w:r>
      <w:r>
        <w:rPr>
          <w:spacing w:val="28"/>
          <w:u w:val="single"/>
        </w:rPr>
        <w:t> </w:t>
      </w:r>
      <w:r>
        <w:rPr>
          <w:u w:val="single"/>
        </w:rPr>
        <w:t>request</w:t>
      </w:r>
      <w:r>
        <w:rPr>
          <w:spacing w:val="29"/>
          <w:u w:val="single"/>
        </w:rPr>
        <w:t> </w:t>
      </w:r>
      <w:r>
        <w:rPr>
          <w:u w:val="single"/>
        </w:rPr>
        <w:t>onto</w:t>
      </w:r>
      <w:r>
        <w:rPr>
          <w:spacing w:val="28"/>
          <w:u w:val="single"/>
        </w:rPr>
        <w:t> </w:t>
      </w:r>
      <w:r>
        <w:rPr>
          <w:u w:val="single"/>
        </w:rPr>
        <w:t>the</w:t>
      </w:r>
      <w:r>
        <w:rPr>
          <w:spacing w:val="29"/>
          <w:u w:val="single"/>
        </w:rPr>
        <w:t> </w:t>
      </w:r>
      <w:r>
        <w:rPr>
          <w:u w:val="single"/>
        </w:rPr>
        <w:t>Relevant</w:t>
      </w:r>
    </w:p>
    <w:p>
      <w:pPr>
        <w:pStyle w:val="BodyText"/>
        <w:spacing w:after="0"/>
        <w:jc w:val="both"/>
        <w:sectPr>
          <w:pgSz w:w="11910" w:h="16840"/>
          <w:pgMar w:header="715" w:footer="1424" w:top="1460" w:bottom="1660" w:left="1417" w:right="1417"/>
        </w:sectPr>
      </w:pPr>
    </w:p>
    <w:p>
      <w:pPr>
        <w:pStyle w:val="BodyText"/>
        <w:spacing w:before="82"/>
        <w:ind w:left="1283" w:firstLine="0"/>
        <w:rPr>
          <w:u w:val="none"/>
        </w:rPr>
      </w:pPr>
      <w:r>
        <w:rPr>
          <w:u w:val="single"/>
        </w:rPr>
        <w:t>Authority. The Supplier must not respond to the Request for Information</w:t>
      </w:r>
      <w:r>
        <w:rPr>
          <w:u w:val="none"/>
        </w:rPr>
        <w:t> </w:t>
      </w:r>
      <w:r>
        <w:rPr>
          <w:u w:val="single"/>
        </w:rPr>
        <w:t>unless instructed to by the Relevant Authority.</w:t>
      </w:r>
    </w:p>
    <w:p>
      <w:pPr>
        <w:pStyle w:val="ListParagraph"/>
        <w:numPr>
          <w:ilvl w:val="1"/>
          <w:numId w:val="4"/>
        </w:numPr>
        <w:tabs>
          <w:tab w:pos="1283" w:val="left" w:leader="none"/>
        </w:tabs>
        <w:spacing w:line="240" w:lineRule="auto" w:before="240" w:after="0"/>
        <w:ind w:left="1283" w:right="0" w:hanging="900"/>
        <w:jc w:val="left"/>
        <w:rPr>
          <w:sz w:val="24"/>
          <w:u w:val="none"/>
        </w:rPr>
      </w:pPr>
      <w:r>
        <w:rPr>
          <w:sz w:val="24"/>
          <w:u w:val="none"/>
        </w:rPr>
        <w:t>Clause</w:t>
      </w:r>
      <w:r>
        <w:rPr>
          <w:spacing w:val="-3"/>
          <w:sz w:val="24"/>
          <w:u w:val="none"/>
        </w:rPr>
        <w:t> </w:t>
      </w:r>
      <w:r>
        <w:rPr>
          <w:sz w:val="24"/>
          <w:u w:val="none"/>
        </w:rPr>
        <w:t>31</w:t>
      </w:r>
      <w:r>
        <w:rPr>
          <w:spacing w:val="-1"/>
          <w:sz w:val="24"/>
          <w:u w:val="none"/>
        </w:rPr>
        <w:t> </w:t>
      </w:r>
      <w:r>
        <w:rPr>
          <w:sz w:val="24"/>
          <w:u w:val="none"/>
        </w:rPr>
        <w:t>shall</w:t>
      </w:r>
      <w:r>
        <w:rPr>
          <w:spacing w:val="-3"/>
          <w:sz w:val="24"/>
          <w:u w:val="none"/>
        </w:rPr>
        <w:t> </w:t>
      </w:r>
      <w:r>
        <w:rPr>
          <w:sz w:val="24"/>
          <w:u w:val="none"/>
        </w:rPr>
        <w:t>be</w:t>
      </w:r>
      <w:r>
        <w:rPr>
          <w:spacing w:val="-5"/>
          <w:sz w:val="24"/>
          <w:u w:val="none"/>
        </w:rPr>
        <w:t> </w:t>
      </w:r>
      <w:r>
        <w:rPr>
          <w:sz w:val="24"/>
          <w:u w:val="none"/>
        </w:rPr>
        <w:t>amended</w:t>
      </w:r>
      <w:r>
        <w:rPr>
          <w:spacing w:val="-2"/>
          <w:sz w:val="24"/>
          <w:u w:val="none"/>
        </w:rPr>
        <w:t> </w:t>
      </w:r>
      <w:r>
        <w:rPr>
          <w:sz w:val="24"/>
          <w:u w:val="none"/>
        </w:rPr>
        <w:t>as</w:t>
      </w:r>
      <w:r>
        <w:rPr>
          <w:spacing w:val="-5"/>
          <w:sz w:val="24"/>
          <w:u w:val="none"/>
        </w:rPr>
        <w:t> </w:t>
      </w:r>
      <w:r>
        <w:rPr>
          <w:spacing w:val="-2"/>
          <w:sz w:val="24"/>
          <w:u w:val="none"/>
        </w:rPr>
        <w:t>follows:</w:t>
      </w:r>
    </w:p>
    <w:p>
      <w:pPr>
        <w:pStyle w:val="ListParagraph"/>
        <w:numPr>
          <w:ilvl w:val="1"/>
          <w:numId w:val="28"/>
        </w:numPr>
        <w:tabs>
          <w:tab w:pos="1283" w:val="left" w:leader="none"/>
        </w:tabs>
        <w:spacing w:line="240" w:lineRule="auto" w:before="120" w:after="0"/>
        <w:ind w:left="1283" w:right="259" w:hanging="720"/>
        <w:jc w:val="left"/>
        <w:rPr>
          <w:sz w:val="24"/>
          <w:u w:val="none"/>
        </w:rPr>
      </w:pPr>
      <w:r>
        <w:rPr>
          <w:sz w:val="24"/>
          <w:u w:val="none"/>
        </w:rPr>
        <w:t>The</w:t>
      </w:r>
      <w:r>
        <w:rPr>
          <w:spacing w:val="-3"/>
          <w:sz w:val="24"/>
          <w:u w:val="none"/>
        </w:rPr>
        <w:t> </w:t>
      </w:r>
      <w:r>
        <w:rPr>
          <w:sz w:val="24"/>
          <w:u w:val="none"/>
        </w:rPr>
        <w:t>Supplier</w:t>
      </w:r>
      <w:r>
        <w:rPr>
          <w:spacing w:val="-5"/>
          <w:sz w:val="24"/>
          <w:u w:val="none"/>
        </w:rPr>
        <w:t> </w:t>
      </w:r>
      <w:r>
        <w:rPr>
          <w:sz w:val="24"/>
          <w:u w:val="none"/>
        </w:rPr>
        <w:t>must</w:t>
      </w:r>
      <w:r>
        <w:rPr>
          <w:spacing w:val="-4"/>
          <w:sz w:val="24"/>
          <w:u w:val="none"/>
        </w:rPr>
        <w:t> </w:t>
      </w:r>
      <w:r>
        <w:rPr>
          <w:sz w:val="24"/>
          <w:u w:val="none"/>
        </w:rPr>
        <w:t>not,</w:t>
      </w:r>
      <w:r>
        <w:rPr>
          <w:spacing w:val="-2"/>
          <w:sz w:val="24"/>
          <w:u w:val="none"/>
        </w:rPr>
        <w:t> </w:t>
      </w:r>
      <w:r>
        <w:rPr>
          <w:sz w:val="24"/>
          <w:u w:val="single"/>
        </w:rPr>
        <w:t>and</w:t>
      </w:r>
      <w:r>
        <w:rPr>
          <w:spacing w:val="-4"/>
          <w:sz w:val="24"/>
          <w:u w:val="single"/>
        </w:rPr>
        <w:t> </w:t>
      </w:r>
      <w:r>
        <w:rPr>
          <w:sz w:val="24"/>
          <w:u w:val="single"/>
        </w:rPr>
        <w:t>must</w:t>
      </w:r>
      <w:r>
        <w:rPr>
          <w:spacing w:val="-3"/>
          <w:sz w:val="24"/>
          <w:u w:val="single"/>
        </w:rPr>
        <w:t> </w:t>
      </w:r>
      <w:r>
        <w:rPr>
          <w:sz w:val="24"/>
          <w:u w:val="single"/>
        </w:rPr>
        <w:t>ensure</w:t>
      </w:r>
      <w:r>
        <w:rPr>
          <w:spacing w:val="-4"/>
          <w:sz w:val="24"/>
          <w:u w:val="single"/>
        </w:rPr>
        <w:t> </w:t>
      </w:r>
      <w:r>
        <w:rPr>
          <w:sz w:val="24"/>
          <w:u w:val="single"/>
        </w:rPr>
        <w:t>that</w:t>
      </w:r>
      <w:r>
        <w:rPr>
          <w:spacing w:val="-3"/>
          <w:sz w:val="24"/>
          <w:u w:val="single"/>
        </w:rPr>
        <w:t> </w:t>
      </w:r>
      <w:r>
        <w:rPr>
          <w:sz w:val="24"/>
          <w:u w:val="single"/>
        </w:rPr>
        <w:t>its</w:t>
      </w:r>
      <w:r>
        <w:rPr>
          <w:spacing w:val="-3"/>
          <w:sz w:val="24"/>
          <w:u w:val="single"/>
        </w:rPr>
        <w:t> </w:t>
      </w:r>
      <w:r>
        <w:rPr>
          <w:sz w:val="24"/>
          <w:u w:val="single"/>
        </w:rPr>
        <w:t>Subcontractors</w:t>
      </w:r>
      <w:r>
        <w:rPr>
          <w:spacing w:val="-3"/>
          <w:sz w:val="24"/>
          <w:u w:val="single"/>
        </w:rPr>
        <w:t> </w:t>
      </w:r>
      <w:r>
        <w:rPr>
          <w:sz w:val="24"/>
          <w:u w:val="single"/>
        </w:rPr>
        <w:t>do</w:t>
      </w:r>
      <w:r>
        <w:rPr>
          <w:spacing w:val="-3"/>
          <w:sz w:val="24"/>
          <w:u w:val="single"/>
        </w:rPr>
        <w:t> </w:t>
      </w:r>
      <w:r>
        <w:rPr>
          <w:sz w:val="24"/>
          <w:u w:val="single"/>
        </w:rPr>
        <w:t>not</w:t>
      </w:r>
      <w:r>
        <w:rPr>
          <w:sz w:val="24"/>
          <w:u w:val="none"/>
        </w:rPr>
        <w: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p>
    <w:p>
      <w:pPr>
        <w:pStyle w:val="BodyText"/>
        <w:ind w:firstLine="0"/>
        <w:rPr>
          <w:u w:val="none"/>
        </w:rPr>
      </w:pPr>
    </w:p>
    <w:p>
      <w:pPr>
        <w:pStyle w:val="ListParagraph"/>
        <w:numPr>
          <w:ilvl w:val="1"/>
          <w:numId w:val="28"/>
        </w:numPr>
        <w:tabs>
          <w:tab w:pos="1283" w:val="left" w:leader="none"/>
        </w:tabs>
        <w:spacing w:line="240" w:lineRule="auto" w:before="0" w:after="0"/>
        <w:ind w:left="1283" w:right="255" w:hanging="720"/>
        <w:jc w:val="left"/>
        <w:rPr>
          <w:sz w:val="24"/>
          <w:u w:val="none"/>
        </w:rPr>
      </w:pPr>
      <w:r>
        <w:rPr>
          <w:sz w:val="24"/>
          <w:u w:val="none"/>
        </w:rPr>
        <w:t>Where</w:t>
      </w:r>
      <w:r>
        <w:rPr>
          <w:spacing w:val="-6"/>
          <w:sz w:val="24"/>
          <w:u w:val="none"/>
        </w:rPr>
        <w:t> </w:t>
      </w:r>
      <w:r>
        <w:rPr>
          <w:sz w:val="24"/>
          <w:u w:val="none"/>
        </w:rPr>
        <w:t>the</w:t>
      </w:r>
      <w:r>
        <w:rPr>
          <w:spacing w:val="-3"/>
          <w:sz w:val="24"/>
          <w:u w:val="none"/>
        </w:rPr>
        <w:t> </w:t>
      </w:r>
      <w:r>
        <w:rPr>
          <w:sz w:val="24"/>
          <w:u w:val="none"/>
        </w:rPr>
        <w:t>Charges</w:t>
      </w:r>
      <w:r>
        <w:rPr>
          <w:spacing w:val="-3"/>
          <w:sz w:val="24"/>
          <w:u w:val="none"/>
        </w:rPr>
        <w:t> </w:t>
      </w:r>
      <w:r>
        <w:rPr>
          <w:sz w:val="24"/>
          <w:u w:val="none"/>
        </w:rPr>
        <w:t>payable</w:t>
      </w:r>
      <w:r>
        <w:rPr>
          <w:spacing w:val="-5"/>
          <w:sz w:val="24"/>
          <w:u w:val="none"/>
        </w:rPr>
        <w:t> </w:t>
      </w:r>
      <w:r>
        <w:rPr>
          <w:sz w:val="24"/>
          <w:u w:val="none"/>
        </w:rPr>
        <w:t>under</w:t>
      </w:r>
      <w:r>
        <w:rPr>
          <w:spacing w:val="-3"/>
          <w:sz w:val="24"/>
          <w:u w:val="none"/>
        </w:rPr>
        <w:t> </w:t>
      </w:r>
      <w:r>
        <w:rPr>
          <w:sz w:val="24"/>
          <w:u w:val="none"/>
        </w:rPr>
        <w:t>a</w:t>
      </w:r>
      <w:r>
        <w:rPr>
          <w:spacing w:val="-3"/>
          <w:sz w:val="24"/>
          <w:u w:val="none"/>
        </w:rPr>
        <w:t> </w:t>
      </w:r>
      <w:r>
        <w:rPr>
          <w:sz w:val="24"/>
          <w:u w:val="none"/>
        </w:rPr>
        <w:t>Contract</w:t>
      </w:r>
      <w:r>
        <w:rPr>
          <w:spacing w:val="-5"/>
          <w:sz w:val="24"/>
          <w:u w:val="none"/>
        </w:rPr>
        <w:t> </w:t>
      </w:r>
      <w:r>
        <w:rPr>
          <w:sz w:val="24"/>
          <w:u w:val="none"/>
        </w:rPr>
        <w:t>with</w:t>
      </w:r>
      <w:r>
        <w:rPr>
          <w:spacing w:val="-3"/>
          <w:sz w:val="24"/>
          <w:u w:val="none"/>
        </w:rPr>
        <w:t> </w:t>
      </w:r>
      <w:r>
        <w:rPr>
          <w:sz w:val="24"/>
          <w:u w:val="none"/>
        </w:rPr>
        <w:t>the</w:t>
      </w:r>
      <w:r>
        <w:rPr>
          <w:spacing w:val="-3"/>
          <w:sz w:val="24"/>
          <w:u w:val="none"/>
        </w:rPr>
        <w:t> </w:t>
      </w:r>
      <w:r>
        <w:rPr>
          <w:sz w:val="24"/>
          <w:u w:val="none"/>
        </w:rPr>
        <w:t>Buyer</w:t>
      </w:r>
      <w:r>
        <w:rPr>
          <w:spacing w:val="-3"/>
          <w:sz w:val="24"/>
          <w:u w:val="none"/>
        </w:rPr>
        <w:t> </w:t>
      </w:r>
      <w:r>
        <w:rPr>
          <w:sz w:val="24"/>
          <w:u w:val="none"/>
        </w:rPr>
        <w:t>are</w:t>
      </w:r>
      <w:r>
        <w:rPr>
          <w:spacing w:val="-5"/>
          <w:sz w:val="24"/>
          <w:u w:val="none"/>
        </w:rPr>
        <w:t> </w:t>
      </w:r>
      <w:r>
        <w:rPr>
          <w:sz w:val="24"/>
          <w:u w:val="none"/>
        </w:rPr>
        <w:t>or</w:t>
      </w:r>
      <w:r>
        <w:rPr>
          <w:spacing w:val="-6"/>
          <w:sz w:val="24"/>
          <w:u w:val="none"/>
        </w:rPr>
        <w:t> </w:t>
      </w:r>
      <w:r>
        <w:rPr>
          <w:sz w:val="24"/>
          <w:u w:val="none"/>
        </w:rPr>
        <w:t>are likely to exceed £5 million at any point during the relevant Contract Period, and an Occasion of Tax Non-Compliance </w:t>
      </w:r>
      <w:r>
        <w:rPr>
          <w:sz w:val="24"/>
          <w:u w:val="single"/>
        </w:rPr>
        <w:t>of the Supplier or a</w:t>
      </w:r>
      <w:r>
        <w:rPr>
          <w:sz w:val="24"/>
          <w:u w:val="none"/>
        </w:rPr>
        <w:t> </w:t>
      </w:r>
      <w:r>
        <w:rPr>
          <w:sz w:val="24"/>
          <w:u w:val="single"/>
        </w:rPr>
        <w:t>Subcontractor </w:t>
      </w:r>
      <w:r>
        <w:rPr>
          <w:sz w:val="24"/>
          <w:u w:val="none"/>
        </w:rPr>
        <w:t>occurs,</w:t>
      </w:r>
      <w:r>
        <w:rPr>
          <w:spacing w:val="-3"/>
          <w:sz w:val="24"/>
          <w:u w:val="none"/>
        </w:rPr>
        <w:t> </w:t>
      </w:r>
      <w:r>
        <w:rPr>
          <w:sz w:val="24"/>
          <w:u w:val="none"/>
        </w:rPr>
        <w:t>the Supplier must notify CCS and</w:t>
      </w:r>
      <w:r>
        <w:rPr>
          <w:spacing w:val="-2"/>
          <w:sz w:val="24"/>
          <w:u w:val="none"/>
        </w:rPr>
        <w:t> </w:t>
      </w:r>
      <w:r>
        <w:rPr>
          <w:sz w:val="24"/>
          <w:u w:val="none"/>
        </w:rPr>
        <w:t>the Buyer of it within 5 Working Days including:</w:t>
      </w:r>
    </w:p>
    <w:p>
      <w:pPr>
        <w:pStyle w:val="BodyText"/>
        <w:spacing w:before="20"/>
        <w:ind w:firstLine="0"/>
        <w:rPr>
          <w:u w:val="none"/>
        </w:rPr>
      </w:pPr>
    </w:p>
    <w:p>
      <w:pPr>
        <w:pStyle w:val="ListParagraph"/>
        <w:numPr>
          <w:ilvl w:val="2"/>
          <w:numId w:val="28"/>
        </w:numPr>
        <w:tabs>
          <w:tab w:pos="1823" w:val="left" w:leader="none"/>
        </w:tabs>
        <w:spacing w:line="240" w:lineRule="auto" w:before="0" w:after="0"/>
        <w:ind w:left="1823" w:right="81" w:hanging="720"/>
        <w:jc w:val="left"/>
        <w:rPr>
          <w:sz w:val="24"/>
          <w:u w:val="none"/>
        </w:rPr>
      </w:pPr>
      <w:r>
        <w:rPr>
          <w:sz w:val="24"/>
          <w:u w:val="none"/>
        </w:rPr>
        <w:t>the</w:t>
      </w:r>
      <w:r>
        <w:rPr>
          <w:spacing w:val="-3"/>
          <w:sz w:val="24"/>
          <w:u w:val="none"/>
        </w:rPr>
        <w:t> </w:t>
      </w:r>
      <w:r>
        <w:rPr>
          <w:sz w:val="24"/>
          <w:u w:val="none"/>
        </w:rPr>
        <w:t>steps</w:t>
      </w:r>
      <w:r>
        <w:rPr>
          <w:spacing w:val="-5"/>
          <w:sz w:val="24"/>
          <w:u w:val="none"/>
        </w:rPr>
        <w:t> </w:t>
      </w:r>
      <w:r>
        <w:rPr>
          <w:sz w:val="24"/>
          <w:u w:val="none"/>
        </w:rPr>
        <w:t>that</w:t>
      </w:r>
      <w:r>
        <w:rPr>
          <w:spacing w:val="-3"/>
          <w:sz w:val="24"/>
          <w:u w:val="none"/>
        </w:rPr>
        <w:t> </w:t>
      </w:r>
      <w:r>
        <w:rPr>
          <w:sz w:val="24"/>
          <w:u w:val="none"/>
        </w:rPr>
        <w:t>the</w:t>
      </w:r>
      <w:r>
        <w:rPr>
          <w:spacing w:val="-3"/>
          <w:sz w:val="24"/>
          <w:u w:val="none"/>
        </w:rPr>
        <w:t> </w:t>
      </w:r>
      <w:r>
        <w:rPr>
          <w:sz w:val="24"/>
          <w:u w:val="none"/>
        </w:rPr>
        <w:t>Supplier</w:t>
      </w:r>
      <w:r>
        <w:rPr>
          <w:spacing w:val="-1"/>
          <w:sz w:val="24"/>
          <w:u w:val="none"/>
        </w:rPr>
        <w:t> </w:t>
      </w:r>
      <w:r>
        <w:rPr>
          <w:sz w:val="24"/>
          <w:u w:val="single"/>
        </w:rPr>
        <w:t>or</w:t>
      </w:r>
      <w:r>
        <w:rPr>
          <w:spacing w:val="-3"/>
          <w:sz w:val="24"/>
          <w:u w:val="single"/>
        </w:rPr>
        <w:t> </w:t>
      </w:r>
      <w:r>
        <w:rPr>
          <w:sz w:val="24"/>
          <w:u w:val="single"/>
        </w:rPr>
        <w:t>the</w:t>
      </w:r>
      <w:r>
        <w:rPr>
          <w:spacing w:val="-3"/>
          <w:sz w:val="24"/>
          <w:u w:val="single"/>
        </w:rPr>
        <w:t> </w:t>
      </w:r>
      <w:r>
        <w:rPr>
          <w:sz w:val="24"/>
          <w:u w:val="single"/>
        </w:rPr>
        <w:t>Subcontractor</w:t>
      </w:r>
      <w:r>
        <w:rPr>
          <w:spacing w:val="-1"/>
          <w:sz w:val="24"/>
          <w:u w:val="none"/>
        </w:rPr>
        <w:t> </w:t>
      </w:r>
      <w:r>
        <w:rPr>
          <w:sz w:val="24"/>
          <w:u w:val="none"/>
        </w:rPr>
        <w:t>is</w:t>
      </w:r>
      <w:r>
        <w:rPr>
          <w:spacing w:val="-3"/>
          <w:sz w:val="24"/>
          <w:u w:val="none"/>
        </w:rPr>
        <w:t> </w:t>
      </w:r>
      <w:r>
        <w:rPr>
          <w:sz w:val="24"/>
          <w:u w:val="none"/>
        </w:rPr>
        <w:t>taking</w:t>
      </w:r>
      <w:r>
        <w:rPr>
          <w:spacing w:val="-3"/>
          <w:sz w:val="24"/>
          <w:u w:val="none"/>
        </w:rPr>
        <w:t> </w:t>
      </w:r>
      <w:r>
        <w:rPr>
          <w:sz w:val="24"/>
          <w:u w:val="none"/>
        </w:rPr>
        <w:t>to</w:t>
      </w:r>
      <w:r>
        <w:rPr>
          <w:spacing w:val="-5"/>
          <w:sz w:val="24"/>
          <w:u w:val="none"/>
        </w:rPr>
        <w:t> </w:t>
      </w:r>
      <w:r>
        <w:rPr>
          <w:sz w:val="24"/>
          <w:u w:val="none"/>
        </w:rPr>
        <w:t>address the Occasion of Tax Non-Compliance and any mitigating factors that it considers relevant; and</w:t>
      </w:r>
    </w:p>
    <w:p>
      <w:pPr>
        <w:pStyle w:val="ListParagraph"/>
        <w:numPr>
          <w:ilvl w:val="2"/>
          <w:numId w:val="28"/>
        </w:numPr>
        <w:tabs>
          <w:tab w:pos="1823" w:val="left" w:leader="none"/>
        </w:tabs>
        <w:spacing w:line="240" w:lineRule="auto" w:before="19" w:after="0"/>
        <w:ind w:left="1823" w:right="268" w:hanging="720"/>
        <w:jc w:val="left"/>
        <w:rPr>
          <w:sz w:val="24"/>
          <w:u w:val="none"/>
        </w:rPr>
      </w:pPr>
      <w:r>
        <w:rPr>
          <w:sz w:val="24"/>
          <w:u w:val="none"/>
        </w:rPr>
        <w:t>other</w:t>
      </w:r>
      <w:r>
        <w:rPr>
          <w:spacing w:val="-4"/>
          <w:sz w:val="24"/>
          <w:u w:val="none"/>
        </w:rPr>
        <w:t> </w:t>
      </w:r>
      <w:r>
        <w:rPr>
          <w:sz w:val="24"/>
          <w:u w:val="none"/>
        </w:rPr>
        <w:t>information</w:t>
      </w:r>
      <w:r>
        <w:rPr>
          <w:spacing w:val="-4"/>
          <w:sz w:val="24"/>
          <w:u w:val="none"/>
        </w:rPr>
        <w:t> </w:t>
      </w:r>
      <w:r>
        <w:rPr>
          <w:sz w:val="24"/>
          <w:u w:val="none"/>
        </w:rPr>
        <w:t>relating</w:t>
      </w:r>
      <w:r>
        <w:rPr>
          <w:spacing w:val="-4"/>
          <w:sz w:val="24"/>
          <w:u w:val="none"/>
        </w:rPr>
        <w:t> </w:t>
      </w:r>
      <w:r>
        <w:rPr>
          <w:sz w:val="24"/>
          <w:u w:val="none"/>
        </w:rPr>
        <w:t>to</w:t>
      </w:r>
      <w:r>
        <w:rPr>
          <w:spacing w:val="-4"/>
          <w:sz w:val="24"/>
          <w:u w:val="none"/>
        </w:rPr>
        <w:t> </w:t>
      </w:r>
      <w:r>
        <w:rPr>
          <w:sz w:val="24"/>
          <w:u w:val="none"/>
        </w:rPr>
        <w:t>the</w:t>
      </w:r>
      <w:r>
        <w:rPr>
          <w:spacing w:val="-4"/>
          <w:sz w:val="24"/>
          <w:u w:val="none"/>
        </w:rPr>
        <w:t> </w:t>
      </w:r>
      <w:r>
        <w:rPr>
          <w:sz w:val="24"/>
          <w:u w:val="none"/>
        </w:rPr>
        <w:t>Occasion</w:t>
      </w:r>
      <w:r>
        <w:rPr>
          <w:spacing w:val="-5"/>
          <w:sz w:val="24"/>
          <w:u w:val="none"/>
        </w:rPr>
        <w:t> </w:t>
      </w:r>
      <w:r>
        <w:rPr>
          <w:sz w:val="24"/>
          <w:u w:val="none"/>
        </w:rPr>
        <w:t>of</w:t>
      </w:r>
      <w:r>
        <w:rPr>
          <w:spacing w:val="-6"/>
          <w:sz w:val="24"/>
          <w:u w:val="none"/>
        </w:rPr>
        <w:t> </w:t>
      </w:r>
      <w:r>
        <w:rPr>
          <w:sz w:val="24"/>
          <w:u w:val="none"/>
        </w:rPr>
        <w:t>Tax</w:t>
      </w:r>
      <w:r>
        <w:rPr>
          <w:spacing w:val="-4"/>
          <w:sz w:val="24"/>
          <w:u w:val="none"/>
        </w:rPr>
        <w:t> </w:t>
      </w:r>
      <w:r>
        <w:rPr>
          <w:sz w:val="24"/>
          <w:u w:val="none"/>
        </w:rPr>
        <w:t>Non-Compliance that CCS and the Buyer may reasonably need.</w:t>
      </w:r>
    </w:p>
    <w:p>
      <w:pPr>
        <w:pStyle w:val="BodyText"/>
        <w:spacing w:before="19"/>
        <w:ind w:firstLine="0"/>
        <w:rPr>
          <w:u w:val="none"/>
        </w:rPr>
      </w:pPr>
    </w:p>
    <w:p>
      <w:pPr>
        <w:pStyle w:val="ListParagraph"/>
        <w:numPr>
          <w:ilvl w:val="1"/>
          <w:numId w:val="28"/>
        </w:numPr>
        <w:tabs>
          <w:tab w:pos="1283" w:val="left" w:leader="none"/>
        </w:tabs>
        <w:spacing w:line="240" w:lineRule="auto" w:before="1" w:after="0"/>
        <w:ind w:left="1283" w:right="370" w:hanging="720"/>
        <w:jc w:val="left"/>
        <w:rPr>
          <w:sz w:val="24"/>
          <w:u w:val="none"/>
        </w:rPr>
      </w:pPr>
      <w:r>
        <w:rPr>
          <w:sz w:val="24"/>
          <w:u w:val="none"/>
        </w:rPr>
        <w:t>Where the Supplier or any Supplier Staff, </w:t>
      </w:r>
      <w:r>
        <w:rPr>
          <w:sz w:val="24"/>
          <w:u w:val="single"/>
        </w:rPr>
        <w:t>or Subcontractor and</w:t>
      </w:r>
      <w:r>
        <w:rPr>
          <w:sz w:val="24"/>
          <w:u w:val="none"/>
        </w:rPr>
        <w:t> </w:t>
      </w:r>
      <w:r>
        <w:rPr>
          <w:sz w:val="24"/>
          <w:u w:val="single"/>
        </w:rPr>
        <w:t>Subcontractor</w:t>
      </w:r>
      <w:r>
        <w:rPr>
          <w:spacing w:val="-3"/>
          <w:sz w:val="24"/>
          <w:u w:val="single"/>
        </w:rPr>
        <w:t> </w:t>
      </w:r>
      <w:r>
        <w:rPr>
          <w:sz w:val="24"/>
          <w:u w:val="single"/>
        </w:rPr>
        <w:t>Staff</w:t>
      </w:r>
      <w:r>
        <w:rPr>
          <w:spacing w:val="-2"/>
          <w:sz w:val="24"/>
          <w:u w:val="single"/>
        </w:rPr>
        <w:t> </w:t>
      </w:r>
      <w:r>
        <w:rPr>
          <w:sz w:val="24"/>
          <w:u w:val="none"/>
        </w:rPr>
        <w:t>are</w:t>
      </w:r>
      <w:r>
        <w:rPr>
          <w:spacing w:val="-3"/>
          <w:sz w:val="24"/>
          <w:u w:val="none"/>
        </w:rPr>
        <w:t> </w:t>
      </w:r>
      <w:r>
        <w:rPr>
          <w:sz w:val="24"/>
          <w:u w:val="none"/>
        </w:rPr>
        <w:t>liable</w:t>
      </w:r>
      <w:r>
        <w:rPr>
          <w:spacing w:val="-5"/>
          <w:sz w:val="24"/>
          <w:u w:val="none"/>
        </w:rPr>
        <w:t> </w:t>
      </w:r>
      <w:r>
        <w:rPr>
          <w:sz w:val="24"/>
          <w:u w:val="none"/>
        </w:rPr>
        <w:t>to</w:t>
      </w:r>
      <w:r>
        <w:rPr>
          <w:spacing w:val="-2"/>
          <w:sz w:val="24"/>
          <w:u w:val="none"/>
        </w:rPr>
        <w:t> </w:t>
      </w:r>
      <w:r>
        <w:rPr>
          <w:sz w:val="24"/>
          <w:u w:val="none"/>
        </w:rPr>
        <w:t>be</w:t>
      </w:r>
      <w:r>
        <w:rPr>
          <w:spacing w:val="-3"/>
          <w:sz w:val="24"/>
          <w:u w:val="none"/>
        </w:rPr>
        <w:t> </w:t>
      </w:r>
      <w:r>
        <w:rPr>
          <w:sz w:val="24"/>
          <w:u w:val="none"/>
        </w:rPr>
        <w:t>taxed</w:t>
      </w:r>
      <w:r>
        <w:rPr>
          <w:spacing w:val="-5"/>
          <w:sz w:val="24"/>
          <w:u w:val="none"/>
        </w:rPr>
        <w:t> </w:t>
      </w:r>
      <w:r>
        <w:rPr>
          <w:sz w:val="24"/>
          <w:u w:val="none"/>
        </w:rPr>
        <w:t>or</w:t>
      </w:r>
      <w:r>
        <w:rPr>
          <w:spacing w:val="-3"/>
          <w:sz w:val="24"/>
          <w:u w:val="none"/>
        </w:rPr>
        <w:t> </w:t>
      </w:r>
      <w:r>
        <w:rPr>
          <w:sz w:val="24"/>
          <w:u w:val="none"/>
        </w:rPr>
        <w:t>to</w:t>
      </w:r>
      <w:r>
        <w:rPr>
          <w:spacing w:val="-3"/>
          <w:sz w:val="24"/>
          <w:u w:val="none"/>
        </w:rPr>
        <w:t> </w:t>
      </w:r>
      <w:r>
        <w:rPr>
          <w:sz w:val="24"/>
          <w:u w:val="none"/>
        </w:rPr>
        <w:t>pay</w:t>
      </w:r>
      <w:r>
        <w:rPr>
          <w:spacing w:val="-6"/>
          <w:sz w:val="24"/>
          <w:u w:val="none"/>
        </w:rPr>
        <w:t> </w:t>
      </w:r>
      <w:r>
        <w:rPr>
          <w:sz w:val="24"/>
          <w:u w:val="none"/>
        </w:rPr>
        <w:t>National</w:t>
      </w:r>
      <w:r>
        <w:rPr>
          <w:spacing w:val="-3"/>
          <w:sz w:val="24"/>
          <w:u w:val="none"/>
        </w:rPr>
        <w:t> </w:t>
      </w:r>
      <w:r>
        <w:rPr>
          <w:sz w:val="24"/>
          <w:u w:val="none"/>
        </w:rPr>
        <w:t>Insurance contributions in the UK relating to payment received under a Call-Off Contract, the Supplier must both:</w:t>
      </w:r>
    </w:p>
    <w:p>
      <w:pPr>
        <w:pStyle w:val="BodyText"/>
        <w:spacing w:before="21"/>
        <w:ind w:firstLine="0"/>
        <w:rPr>
          <w:u w:val="none"/>
        </w:rPr>
      </w:pPr>
    </w:p>
    <w:p>
      <w:pPr>
        <w:pStyle w:val="ListParagraph"/>
        <w:numPr>
          <w:ilvl w:val="2"/>
          <w:numId w:val="28"/>
        </w:numPr>
        <w:tabs>
          <w:tab w:pos="1823" w:val="left" w:leader="none"/>
        </w:tabs>
        <w:spacing w:line="240" w:lineRule="auto" w:before="1" w:after="0"/>
        <w:ind w:left="1823" w:right="101" w:hanging="720"/>
        <w:jc w:val="left"/>
        <w:rPr>
          <w:sz w:val="24"/>
          <w:u w:val="none"/>
        </w:rPr>
      </w:pPr>
      <w:r>
        <w:rPr>
          <w:sz w:val="24"/>
          <w:u w:val="none"/>
        </w:rPr>
        <w:t>comply</w:t>
      </w:r>
      <w:r>
        <w:rPr>
          <w:spacing w:val="-4"/>
          <w:sz w:val="24"/>
          <w:u w:val="none"/>
        </w:rPr>
        <w:t> </w:t>
      </w:r>
      <w:r>
        <w:rPr>
          <w:sz w:val="24"/>
          <w:u w:val="none"/>
        </w:rPr>
        <w:t>with</w:t>
      </w:r>
      <w:r>
        <w:rPr>
          <w:spacing w:val="-4"/>
          <w:sz w:val="24"/>
          <w:u w:val="none"/>
        </w:rPr>
        <w:t> </w:t>
      </w:r>
      <w:r>
        <w:rPr>
          <w:sz w:val="24"/>
          <w:u w:val="none"/>
        </w:rPr>
        <w:t>the</w:t>
      </w:r>
      <w:r>
        <w:rPr>
          <w:spacing w:val="-4"/>
          <w:sz w:val="24"/>
          <w:u w:val="none"/>
        </w:rPr>
        <w:t> </w:t>
      </w:r>
      <w:r>
        <w:rPr>
          <w:sz w:val="24"/>
          <w:u w:val="none"/>
        </w:rPr>
        <w:t>Income</w:t>
      </w:r>
      <w:r>
        <w:rPr>
          <w:spacing w:val="-3"/>
          <w:sz w:val="24"/>
          <w:u w:val="none"/>
        </w:rPr>
        <w:t> </w:t>
      </w:r>
      <w:r>
        <w:rPr>
          <w:sz w:val="24"/>
          <w:u w:val="none"/>
        </w:rPr>
        <w:t>Tax</w:t>
      </w:r>
      <w:r>
        <w:rPr>
          <w:spacing w:val="-3"/>
          <w:sz w:val="24"/>
          <w:u w:val="none"/>
        </w:rPr>
        <w:t> </w:t>
      </w:r>
      <w:r>
        <w:rPr>
          <w:sz w:val="24"/>
          <w:u w:val="none"/>
        </w:rPr>
        <w:t>(Earnings</w:t>
      </w:r>
      <w:r>
        <w:rPr>
          <w:spacing w:val="-5"/>
          <w:sz w:val="24"/>
          <w:u w:val="none"/>
        </w:rPr>
        <w:t> </w:t>
      </w:r>
      <w:r>
        <w:rPr>
          <w:sz w:val="24"/>
          <w:u w:val="none"/>
        </w:rPr>
        <w:t>and</w:t>
      </w:r>
      <w:r>
        <w:rPr>
          <w:spacing w:val="-5"/>
          <w:sz w:val="24"/>
          <w:u w:val="none"/>
        </w:rPr>
        <w:t> </w:t>
      </w:r>
      <w:r>
        <w:rPr>
          <w:sz w:val="24"/>
          <w:u w:val="none"/>
        </w:rPr>
        <w:t>Pensions)</w:t>
      </w:r>
      <w:r>
        <w:rPr>
          <w:spacing w:val="-6"/>
          <w:sz w:val="24"/>
          <w:u w:val="none"/>
        </w:rPr>
        <w:t> </w:t>
      </w:r>
      <w:r>
        <w:rPr>
          <w:sz w:val="24"/>
          <w:u w:val="none"/>
        </w:rPr>
        <w:t>Act</w:t>
      </w:r>
      <w:r>
        <w:rPr>
          <w:spacing w:val="-3"/>
          <w:sz w:val="24"/>
          <w:u w:val="none"/>
        </w:rPr>
        <w:t> </w:t>
      </w:r>
      <w:r>
        <w:rPr>
          <w:sz w:val="24"/>
          <w:u w:val="none"/>
        </w:rPr>
        <w:t>2003</w:t>
      </w:r>
      <w:r>
        <w:rPr>
          <w:spacing w:val="-5"/>
          <w:sz w:val="24"/>
          <w:u w:val="none"/>
        </w:rPr>
        <w:t> </w:t>
      </w:r>
      <w:r>
        <w:rPr>
          <w:sz w:val="24"/>
          <w:u w:val="none"/>
        </w:rPr>
        <w:t>and all other statutes and regulations relating to income tax, the Social Security Contributions and Benefits Act 1992 (including IR35) and National Insurance contributions; and</w:t>
      </w:r>
    </w:p>
    <w:p>
      <w:pPr>
        <w:pStyle w:val="ListParagraph"/>
        <w:numPr>
          <w:ilvl w:val="2"/>
          <w:numId w:val="28"/>
        </w:numPr>
        <w:tabs>
          <w:tab w:pos="1823" w:val="left" w:leader="none"/>
        </w:tabs>
        <w:spacing w:line="240" w:lineRule="auto" w:before="19" w:after="0"/>
        <w:ind w:left="1823" w:right="286" w:hanging="720"/>
        <w:jc w:val="left"/>
        <w:rPr>
          <w:sz w:val="24"/>
          <w:u w:val="none"/>
        </w:rPr>
      </w:pPr>
      <w:r>
        <w:rPr>
          <w:sz w:val="24"/>
          <w:u w:val="none"/>
        </w:rPr>
        <w:t>indemnify the Buyer against any Income Tax, National Insurance and</w:t>
      </w:r>
      <w:r>
        <w:rPr>
          <w:spacing w:val="-5"/>
          <w:sz w:val="24"/>
          <w:u w:val="none"/>
        </w:rPr>
        <w:t> </w:t>
      </w:r>
      <w:r>
        <w:rPr>
          <w:sz w:val="24"/>
          <w:u w:val="none"/>
        </w:rPr>
        <w:t>social</w:t>
      </w:r>
      <w:r>
        <w:rPr>
          <w:spacing w:val="-5"/>
          <w:sz w:val="24"/>
          <w:u w:val="none"/>
        </w:rPr>
        <w:t> </w:t>
      </w:r>
      <w:r>
        <w:rPr>
          <w:sz w:val="24"/>
          <w:u w:val="none"/>
        </w:rPr>
        <w:t>security</w:t>
      </w:r>
      <w:r>
        <w:rPr>
          <w:spacing w:val="-5"/>
          <w:sz w:val="24"/>
          <w:u w:val="none"/>
        </w:rPr>
        <w:t> </w:t>
      </w:r>
      <w:r>
        <w:rPr>
          <w:sz w:val="24"/>
          <w:u w:val="none"/>
        </w:rPr>
        <w:t>contributions</w:t>
      </w:r>
      <w:r>
        <w:rPr>
          <w:spacing w:val="-7"/>
          <w:sz w:val="24"/>
          <w:u w:val="none"/>
        </w:rPr>
        <w:t> </w:t>
      </w:r>
      <w:r>
        <w:rPr>
          <w:sz w:val="24"/>
          <w:u w:val="none"/>
        </w:rPr>
        <w:t>and</w:t>
      </w:r>
      <w:r>
        <w:rPr>
          <w:spacing w:val="-5"/>
          <w:sz w:val="24"/>
          <w:u w:val="none"/>
        </w:rPr>
        <w:t> </w:t>
      </w:r>
      <w:r>
        <w:rPr>
          <w:sz w:val="24"/>
          <w:u w:val="none"/>
        </w:rPr>
        <w:t>any</w:t>
      </w:r>
      <w:r>
        <w:rPr>
          <w:spacing w:val="-5"/>
          <w:sz w:val="24"/>
          <w:u w:val="none"/>
        </w:rPr>
        <w:t> </w:t>
      </w:r>
      <w:r>
        <w:rPr>
          <w:sz w:val="24"/>
          <w:u w:val="none"/>
        </w:rPr>
        <w:t>other</w:t>
      </w:r>
      <w:r>
        <w:rPr>
          <w:spacing w:val="-5"/>
          <w:sz w:val="24"/>
          <w:u w:val="none"/>
        </w:rPr>
        <w:t> </w:t>
      </w:r>
      <w:r>
        <w:rPr>
          <w:sz w:val="24"/>
          <w:u w:val="none"/>
        </w:rPr>
        <w:t>liability,</w:t>
      </w:r>
      <w:r>
        <w:rPr>
          <w:spacing w:val="-5"/>
          <w:sz w:val="24"/>
          <w:u w:val="none"/>
        </w:rPr>
        <w:t> </w:t>
      </w:r>
      <w:r>
        <w:rPr>
          <w:sz w:val="24"/>
          <w:u w:val="none"/>
        </w:rPr>
        <w:t>deduction, contribution, assessment or claim arising from or made during or after the Contract Period in connection with the provision of the Deliverables by the Supplier or any of the Supplier Staff.</w:t>
      </w:r>
    </w:p>
    <w:p>
      <w:pPr>
        <w:pStyle w:val="BodyText"/>
        <w:spacing w:before="20"/>
        <w:ind w:firstLine="0"/>
        <w:rPr>
          <w:u w:val="none"/>
        </w:rPr>
      </w:pPr>
    </w:p>
    <w:p>
      <w:pPr>
        <w:pStyle w:val="ListParagraph"/>
        <w:numPr>
          <w:ilvl w:val="1"/>
          <w:numId w:val="28"/>
        </w:numPr>
        <w:tabs>
          <w:tab w:pos="1283" w:val="left" w:leader="none"/>
        </w:tabs>
        <w:spacing w:line="240" w:lineRule="auto" w:before="0" w:after="0"/>
        <w:ind w:left="1283" w:right="116" w:hanging="720"/>
        <w:jc w:val="left"/>
        <w:rPr>
          <w:sz w:val="24"/>
          <w:u w:val="none"/>
        </w:rPr>
      </w:pPr>
      <w:r>
        <w:rPr>
          <w:sz w:val="24"/>
          <w:u w:val="none"/>
        </w:rPr>
        <w:t>If any of the Supplier Staff </w:t>
      </w:r>
      <w:r>
        <w:rPr>
          <w:sz w:val="24"/>
          <w:u w:val="single"/>
        </w:rPr>
        <w:t>or Subcontractor Staff</w:t>
      </w:r>
      <w:r>
        <w:rPr>
          <w:sz w:val="24"/>
          <w:u w:val="none"/>
        </w:rPr>
        <w:t> are Workers who receive payment relating to the Deliverables, then the Supplier </w:t>
      </w:r>
      <w:r>
        <w:rPr>
          <w:sz w:val="24"/>
          <w:u w:val="single"/>
        </w:rPr>
        <w:t>and the</w:t>
      </w:r>
      <w:r>
        <w:rPr>
          <w:sz w:val="24"/>
          <w:u w:val="none"/>
        </w:rPr>
        <w:t> </w:t>
      </w:r>
      <w:r>
        <w:rPr>
          <w:sz w:val="24"/>
          <w:u w:val="single"/>
        </w:rPr>
        <w:t>Subcontractor</w:t>
      </w:r>
      <w:r>
        <w:rPr>
          <w:spacing w:val="-3"/>
          <w:sz w:val="24"/>
          <w:u w:val="none"/>
        </w:rPr>
        <w:t> </w:t>
      </w:r>
      <w:r>
        <w:rPr>
          <w:sz w:val="24"/>
          <w:u w:val="none"/>
        </w:rPr>
        <w:t>must</w:t>
      </w:r>
      <w:r>
        <w:rPr>
          <w:spacing w:val="-4"/>
          <w:sz w:val="24"/>
          <w:u w:val="none"/>
        </w:rPr>
        <w:t> </w:t>
      </w:r>
      <w:r>
        <w:rPr>
          <w:sz w:val="24"/>
          <w:u w:val="none"/>
        </w:rPr>
        <w:t>ensure</w:t>
      </w:r>
      <w:r>
        <w:rPr>
          <w:spacing w:val="-4"/>
          <w:sz w:val="24"/>
          <w:u w:val="none"/>
        </w:rPr>
        <w:t> </w:t>
      </w:r>
      <w:r>
        <w:rPr>
          <w:sz w:val="24"/>
          <w:u w:val="none"/>
        </w:rPr>
        <w:t>that</w:t>
      </w:r>
      <w:r>
        <w:rPr>
          <w:spacing w:val="-4"/>
          <w:sz w:val="24"/>
          <w:u w:val="none"/>
        </w:rPr>
        <w:t> </w:t>
      </w:r>
      <w:r>
        <w:rPr>
          <w:sz w:val="24"/>
          <w:u w:val="none"/>
        </w:rPr>
        <w:t>its</w:t>
      </w:r>
      <w:r>
        <w:rPr>
          <w:spacing w:val="-4"/>
          <w:sz w:val="24"/>
          <w:u w:val="none"/>
        </w:rPr>
        <w:t> </w:t>
      </w:r>
      <w:r>
        <w:rPr>
          <w:sz w:val="24"/>
          <w:u w:val="none"/>
        </w:rPr>
        <w:t>contract</w:t>
      </w:r>
      <w:r>
        <w:rPr>
          <w:spacing w:val="-4"/>
          <w:sz w:val="24"/>
          <w:u w:val="none"/>
        </w:rPr>
        <w:t> </w:t>
      </w:r>
      <w:r>
        <w:rPr>
          <w:sz w:val="24"/>
          <w:u w:val="none"/>
        </w:rPr>
        <w:t>with</w:t>
      </w:r>
      <w:r>
        <w:rPr>
          <w:spacing w:val="-3"/>
          <w:sz w:val="24"/>
          <w:u w:val="none"/>
        </w:rPr>
        <w:t> </w:t>
      </w:r>
      <w:r>
        <w:rPr>
          <w:sz w:val="24"/>
          <w:u w:val="none"/>
        </w:rPr>
        <w:t>the</w:t>
      </w:r>
      <w:r>
        <w:rPr>
          <w:spacing w:val="-6"/>
          <w:sz w:val="24"/>
          <w:u w:val="none"/>
        </w:rPr>
        <w:t> </w:t>
      </w:r>
      <w:r>
        <w:rPr>
          <w:sz w:val="24"/>
          <w:u w:val="none"/>
        </w:rPr>
        <w:t>Worker</w:t>
      </w:r>
      <w:r>
        <w:rPr>
          <w:spacing w:val="-4"/>
          <w:sz w:val="24"/>
          <w:u w:val="none"/>
        </w:rPr>
        <w:t> </w:t>
      </w:r>
      <w:r>
        <w:rPr>
          <w:sz w:val="24"/>
          <w:u w:val="none"/>
        </w:rPr>
        <w:t>contains</w:t>
      </w:r>
      <w:r>
        <w:rPr>
          <w:spacing w:val="-6"/>
          <w:sz w:val="24"/>
          <w:u w:val="none"/>
        </w:rPr>
        <w:t> </w:t>
      </w:r>
      <w:r>
        <w:rPr>
          <w:sz w:val="24"/>
          <w:u w:val="none"/>
        </w:rPr>
        <w:t>the following requirements:</w:t>
      </w:r>
    </w:p>
    <w:p>
      <w:pPr>
        <w:pStyle w:val="BodyText"/>
        <w:spacing w:before="41"/>
        <w:ind w:firstLine="0"/>
        <w:rPr>
          <w:u w:val="none"/>
        </w:rPr>
      </w:pPr>
    </w:p>
    <w:p>
      <w:pPr>
        <w:pStyle w:val="ListParagraph"/>
        <w:numPr>
          <w:ilvl w:val="2"/>
          <w:numId w:val="28"/>
        </w:numPr>
        <w:tabs>
          <w:tab w:pos="1823" w:val="left" w:leader="none"/>
        </w:tabs>
        <w:spacing w:line="240" w:lineRule="auto" w:before="0" w:after="0"/>
        <w:ind w:left="1823" w:right="128" w:hanging="540"/>
        <w:jc w:val="left"/>
        <w:rPr>
          <w:sz w:val="24"/>
          <w:u w:val="none"/>
        </w:rPr>
      </w:pPr>
      <w:r>
        <w:rPr>
          <w:sz w:val="24"/>
          <w:u w:val="none"/>
        </w:rPr>
        <w:t>the</w:t>
      </w:r>
      <w:r>
        <w:rPr>
          <w:spacing w:val="-3"/>
          <w:sz w:val="24"/>
          <w:u w:val="none"/>
        </w:rPr>
        <w:t> </w:t>
      </w:r>
      <w:r>
        <w:rPr>
          <w:sz w:val="24"/>
          <w:u w:val="none"/>
        </w:rPr>
        <w:t>Buyer</w:t>
      </w:r>
      <w:r>
        <w:rPr>
          <w:spacing w:val="-6"/>
          <w:sz w:val="24"/>
          <w:u w:val="none"/>
        </w:rPr>
        <w:t> </w:t>
      </w:r>
      <w:r>
        <w:rPr>
          <w:sz w:val="24"/>
          <w:u w:val="none"/>
        </w:rPr>
        <w:t>may,</w:t>
      </w:r>
      <w:r>
        <w:rPr>
          <w:spacing w:val="-4"/>
          <w:sz w:val="24"/>
          <w:u w:val="none"/>
        </w:rPr>
        <w:t> </w:t>
      </w:r>
      <w:r>
        <w:rPr>
          <w:sz w:val="24"/>
          <w:u w:val="none"/>
        </w:rPr>
        <w:t>at</w:t>
      </w:r>
      <w:r>
        <w:rPr>
          <w:spacing w:val="-4"/>
          <w:sz w:val="24"/>
          <w:u w:val="none"/>
        </w:rPr>
        <w:t> </w:t>
      </w:r>
      <w:r>
        <w:rPr>
          <w:sz w:val="24"/>
          <w:u w:val="none"/>
        </w:rPr>
        <w:t>any</w:t>
      </w:r>
      <w:r>
        <w:rPr>
          <w:spacing w:val="-4"/>
          <w:sz w:val="24"/>
          <w:u w:val="none"/>
        </w:rPr>
        <w:t> </w:t>
      </w:r>
      <w:r>
        <w:rPr>
          <w:sz w:val="24"/>
          <w:u w:val="none"/>
        </w:rPr>
        <w:t>time</w:t>
      </w:r>
      <w:r>
        <w:rPr>
          <w:spacing w:val="-4"/>
          <w:sz w:val="24"/>
          <w:u w:val="none"/>
        </w:rPr>
        <w:t> </w:t>
      </w:r>
      <w:r>
        <w:rPr>
          <w:sz w:val="24"/>
          <w:u w:val="none"/>
        </w:rPr>
        <w:t>during</w:t>
      </w:r>
      <w:r>
        <w:rPr>
          <w:spacing w:val="-4"/>
          <w:sz w:val="24"/>
          <w:u w:val="none"/>
        </w:rPr>
        <w:t> </w:t>
      </w:r>
      <w:r>
        <w:rPr>
          <w:sz w:val="24"/>
          <w:u w:val="none"/>
        </w:rPr>
        <w:t>the</w:t>
      </w:r>
      <w:r>
        <w:rPr>
          <w:spacing w:val="-4"/>
          <w:sz w:val="24"/>
          <w:u w:val="none"/>
        </w:rPr>
        <w:t> </w:t>
      </w:r>
      <w:r>
        <w:rPr>
          <w:sz w:val="24"/>
          <w:u w:val="none"/>
        </w:rPr>
        <w:t>Contract</w:t>
      </w:r>
      <w:r>
        <w:rPr>
          <w:spacing w:val="-2"/>
          <w:sz w:val="24"/>
          <w:u w:val="none"/>
        </w:rPr>
        <w:t> </w:t>
      </w:r>
      <w:r>
        <w:rPr>
          <w:sz w:val="24"/>
          <w:u w:val="none"/>
        </w:rPr>
        <w:t>Period,</w:t>
      </w:r>
      <w:r>
        <w:rPr>
          <w:spacing w:val="-2"/>
          <w:sz w:val="24"/>
          <w:u w:val="none"/>
        </w:rPr>
        <w:t> </w:t>
      </w:r>
      <w:r>
        <w:rPr>
          <w:sz w:val="24"/>
          <w:u w:val="none"/>
        </w:rPr>
        <w:t>request</w:t>
      </w:r>
      <w:r>
        <w:rPr>
          <w:spacing w:val="-4"/>
          <w:sz w:val="24"/>
          <w:u w:val="none"/>
        </w:rPr>
        <w:t> </w:t>
      </w:r>
      <w:r>
        <w:rPr>
          <w:sz w:val="24"/>
          <w:u w:val="none"/>
        </w:rPr>
        <w:t>that the Worker provides information which demonstrates they comply with Clause 31.3, or why those requirements do not apply, the Buyer</w:t>
      </w:r>
      <w:r>
        <w:rPr>
          <w:spacing w:val="-1"/>
          <w:sz w:val="24"/>
          <w:u w:val="none"/>
        </w:rPr>
        <w:t> </w:t>
      </w:r>
      <w:r>
        <w:rPr>
          <w:sz w:val="24"/>
          <w:u w:val="none"/>
        </w:rPr>
        <w:t>can</w:t>
      </w:r>
      <w:r>
        <w:rPr>
          <w:spacing w:val="-1"/>
          <w:sz w:val="24"/>
          <w:u w:val="none"/>
        </w:rPr>
        <w:t> </w:t>
      </w:r>
      <w:r>
        <w:rPr>
          <w:sz w:val="24"/>
          <w:u w:val="none"/>
        </w:rPr>
        <w:t>specify</w:t>
      </w:r>
      <w:r>
        <w:rPr>
          <w:spacing w:val="-1"/>
          <w:sz w:val="24"/>
          <w:u w:val="none"/>
        </w:rPr>
        <w:t> </w:t>
      </w:r>
      <w:r>
        <w:rPr>
          <w:sz w:val="24"/>
          <w:u w:val="none"/>
        </w:rPr>
        <w:t>the</w:t>
      </w:r>
      <w:r>
        <w:rPr>
          <w:spacing w:val="-1"/>
          <w:sz w:val="24"/>
          <w:u w:val="none"/>
        </w:rPr>
        <w:t> </w:t>
      </w:r>
      <w:r>
        <w:rPr>
          <w:sz w:val="24"/>
          <w:u w:val="none"/>
        </w:rPr>
        <w:t>information</w:t>
      </w:r>
      <w:r>
        <w:rPr>
          <w:spacing w:val="-1"/>
          <w:sz w:val="24"/>
          <w:u w:val="none"/>
        </w:rPr>
        <w:t> </w:t>
      </w:r>
      <w:r>
        <w:rPr>
          <w:sz w:val="24"/>
          <w:u w:val="none"/>
        </w:rPr>
        <w:t>the</w:t>
      </w:r>
      <w:r>
        <w:rPr>
          <w:spacing w:val="-3"/>
          <w:sz w:val="24"/>
          <w:u w:val="none"/>
        </w:rPr>
        <w:t> </w:t>
      </w:r>
      <w:r>
        <w:rPr>
          <w:sz w:val="24"/>
          <w:u w:val="none"/>
        </w:rPr>
        <w:t>Worker</w:t>
      </w:r>
      <w:r>
        <w:rPr>
          <w:spacing w:val="-4"/>
          <w:sz w:val="24"/>
          <w:u w:val="none"/>
        </w:rPr>
        <w:t> </w:t>
      </w:r>
      <w:r>
        <w:rPr>
          <w:sz w:val="24"/>
          <w:u w:val="none"/>
        </w:rPr>
        <w:t>must</w:t>
      </w:r>
      <w:r>
        <w:rPr>
          <w:spacing w:val="-3"/>
          <w:sz w:val="24"/>
          <w:u w:val="none"/>
        </w:rPr>
        <w:t> </w:t>
      </w:r>
      <w:r>
        <w:rPr>
          <w:sz w:val="24"/>
          <w:u w:val="none"/>
        </w:rPr>
        <w:t>provide</w:t>
      </w:r>
      <w:r>
        <w:rPr>
          <w:spacing w:val="-3"/>
          <w:sz w:val="24"/>
          <w:u w:val="none"/>
        </w:rPr>
        <w:t> </w:t>
      </w:r>
      <w:r>
        <w:rPr>
          <w:sz w:val="24"/>
          <w:u w:val="none"/>
        </w:rPr>
        <w:t>and</w:t>
      </w:r>
      <w:r>
        <w:rPr>
          <w:spacing w:val="-1"/>
          <w:sz w:val="24"/>
          <w:u w:val="none"/>
        </w:rPr>
        <w:t> </w:t>
      </w:r>
      <w:r>
        <w:rPr>
          <w:sz w:val="24"/>
          <w:u w:val="none"/>
        </w:rPr>
        <w:t>the deadline for responding;</w:t>
      </w:r>
    </w:p>
    <w:p>
      <w:pPr>
        <w:pStyle w:val="ListParagraph"/>
        <w:spacing w:after="0" w:line="240" w:lineRule="auto"/>
        <w:jc w:val="left"/>
        <w:rPr>
          <w:sz w:val="24"/>
        </w:rPr>
        <w:sectPr>
          <w:pgSz w:w="11910" w:h="16840"/>
          <w:pgMar w:header="715" w:footer="1424" w:top="1460" w:bottom="1660" w:left="1417" w:right="1417"/>
        </w:sectPr>
      </w:pPr>
    </w:p>
    <w:p>
      <w:pPr>
        <w:pStyle w:val="ListParagraph"/>
        <w:numPr>
          <w:ilvl w:val="2"/>
          <w:numId w:val="28"/>
        </w:numPr>
        <w:tabs>
          <w:tab w:pos="1823" w:val="left" w:leader="none"/>
        </w:tabs>
        <w:spacing w:line="240" w:lineRule="auto" w:before="82" w:after="0"/>
        <w:ind w:left="1823" w:right="261" w:hanging="540"/>
        <w:jc w:val="both"/>
        <w:rPr>
          <w:sz w:val="24"/>
          <w:u w:val="none"/>
        </w:rPr>
      </w:pPr>
      <w:r>
        <w:rPr>
          <w:sz w:val="24"/>
          <w:u w:val="none"/>
        </w:rPr>
        <w:t>the</w:t>
      </w:r>
      <w:r>
        <w:rPr>
          <w:spacing w:val="-3"/>
          <w:sz w:val="24"/>
          <w:u w:val="none"/>
        </w:rPr>
        <w:t> </w:t>
      </w:r>
      <w:r>
        <w:rPr>
          <w:sz w:val="24"/>
          <w:u w:val="none"/>
        </w:rPr>
        <w:t>Worker’s</w:t>
      </w:r>
      <w:r>
        <w:rPr>
          <w:spacing w:val="-1"/>
          <w:sz w:val="24"/>
          <w:u w:val="none"/>
        </w:rPr>
        <w:t> </w:t>
      </w:r>
      <w:r>
        <w:rPr>
          <w:sz w:val="24"/>
          <w:u w:val="none"/>
        </w:rPr>
        <w:t>Contract</w:t>
      </w:r>
      <w:r>
        <w:rPr>
          <w:spacing w:val="-3"/>
          <w:sz w:val="24"/>
          <w:u w:val="none"/>
        </w:rPr>
        <w:t> </w:t>
      </w:r>
      <w:r>
        <w:rPr>
          <w:sz w:val="24"/>
          <w:u w:val="none"/>
        </w:rPr>
        <w:t>may</w:t>
      </w:r>
      <w:r>
        <w:rPr>
          <w:spacing w:val="-3"/>
          <w:sz w:val="24"/>
          <w:u w:val="none"/>
        </w:rPr>
        <w:t> </w:t>
      </w:r>
      <w:r>
        <w:rPr>
          <w:sz w:val="24"/>
          <w:u w:val="none"/>
        </w:rPr>
        <w:t>be</w:t>
      </w:r>
      <w:r>
        <w:rPr>
          <w:spacing w:val="-1"/>
          <w:sz w:val="24"/>
          <w:u w:val="none"/>
        </w:rPr>
        <w:t> </w:t>
      </w:r>
      <w:r>
        <w:rPr>
          <w:sz w:val="24"/>
          <w:u w:val="none"/>
        </w:rPr>
        <w:t>terminated</w:t>
      </w:r>
      <w:r>
        <w:rPr>
          <w:spacing w:val="-1"/>
          <w:sz w:val="24"/>
          <w:u w:val="none"/>
        </w:rPr>
        <w:t> </w:t>
      </w:r>
      <w:r>
        <w:rPr>
          <w:sz w:val="24"/>
          <w:u w:val="none"/>
        </w:rPr>
        <w:t>at</w:t>
      </w:r>
      <w:r>
        <w:rPr>
          <w:spacing w:val="-1"/>
          <w:sz w:val="24"/>
          <w:u w:val="none"/>
        </w:rPr>
        <w:t> </w:t>
      </w:r>
      <w:r>
        <w:rPr>
          <w:sz w:val="24"/>
          <w:u w:val="none"/>
        </w:rPr>
        <w:t>the</w:t>
      </w:r>
      <w:r>
        <w:rPr>
          <w:spacing w:val="-1"/>
          <w:sz w:val="24"/>
          <w:u w:val="none"/>
        </w:rPr>
        <w:t> </w:t>
      </w:r>
      <w:r>
        <w:rPr>
          <w:sz w:val="24"/>
          <w:u w:val="none"/>
        </w:rPr>
        <w:t>Buyer’s</w:t>
      </w:r>
      <w:r>
        <w:rPr>
          <w:spacing w:val="-1"/>
          <w:sz w:val="24"/>
          <w:u w:val="none"/>
        </w:rPr>
        <w:t> </w:t>
      </w:r>
      <w:r>
        <w:rPr>
          <w:sz w:val="24"/>
          <w:u w:val="none"/>
        </w:rPr>
        <w:t>request</w:t>
      </w:r>
      <w:r>
        <w:rPr>
          <w:spacing w:val="-1"/>
          <w:sz w:val="24"/>
          <w:u w:val="none"/>
        </w:rPr>
        <w:t> </w:t>
      </w:r>
      <w:r>
        <w:rPr>
          <w:sz w:val="24"/>
          <w:u w:val="none"/>
        </w:rPr>
        <w:t>if the</w:t>
      </w:r>
      <w:r>
        <w:rPr>
          <w:spacing w:val="-6"/>
          <w:sz w:val="24"/>
          <w:u w:val="none"/>
        </w:rPr>
        <w:t> </w:t>
      </w:r>
      <w:r>
        <w:rPr>
          <w:sz w:val="24"/>
          <w:u w:val="none"/>
        </w:rPr>
        <w:t>Worker</w:t>
      </w:r>
      <w:r>
        <w:rPr>
          <w:spacing w:val="-4"/>
          <w:sz w:val="24"/>
          <w:u w:val="none"/>
        </w:rPr>
        <w:t> </w:t>
      </w:r>
      <w:r>
        <w:rPr>
          <w:sz w:val="24"/>
          <w:u w:val="none"/>
        </w:rPr>
        <w:t>fails</w:t>
      </w:r>
      <w:r>
        <w:rPr>
          <w:spacing w:val="-4"/>
          <w:sz w:val="24"/>
          <w:u w:val="none"/>
        </w:rPr>
        <w:t> </w:t>
      </w:r>
      <w:r>
        <w:rPr>
          <w:sz w:val="24"/>
          <w:u w:val="none"/>
        </w:rPr>
        <w:t>to</w:t>
      </w:r>
      <w:r>
        <w:rPr>
          <w:spacing w:val="-6"/>
          <w:sz w:val="24"/>
          <w:u w:val="none"/>
        </w:rPr>
        <w:t> </w:t>
      </w:r>
      <w:r>
        <w:rPr>
          <w:sz w:val="24"/>
          <w:u w:val="none"/>
        </w:rPr>
        <w:t>provide</w:t>
      </w:r>
      <w:r>
        <w:rPr>
          <w:spacing w:val="-3"/>
          <w:sz w:val="24"/>
          <w:u w:val="none"/>
        </w:rPr>
        <w:t> </w:t>
      </w:r>
      <w:r>
        <w:rPr>
          <w:sz w:val="24"/>
          <w:u w:val="none"/>
        </w:rPr>
        <w:t>the</w:t>
      </w:r>
      <w:r>
        <w:rPr>
          <w:spacing w:val="-4"/>
          <w:sz w:val="24"/>
          <w:u w:val="none"/>
        </w:rPr>
        <w:t> </w:t>
      </w:r>
      <w:r>
        <w:rPr>
          <w:sz w:val="24"/>
          <w:u w:val="none"/>
        </w:rPr>
        <w:t>information</w:t>
      </w:r>
      <w:r>
        <w:rPr>
          <w:spacing w:val="-4"/>
          <w:sz w:val="24"/>
          <w:u w:val="none"/>
        </w:rPr>
        <w:t> </w:t>
      </w:r>
      <w:r>
        <w:rPr>
          <w:sz w:val="24"/>
          <w:u w:val="none"/>
        </w:rPr>
        <w:t>requested</w:t>
      </w:r>
      <w:r>
        <w:rPr>
          <w:spacing w:val="-6"/>
          <w:sz w:val="24"/>
          <w:u w:val="none"/>
        </w:rPr>
        <w:t> </w:t>
      </w:r>
      <w:r>
        <w:rPr>
          <w:sz w:val="24"/>
          <w:u w:val="none"/>
        </w:rPr>
        <w:t>by</w:t>
      </w:r>
      <w:r>
        <w:rPr>
          <w:spacing w:val="-4"/>
          <w:sz w:val="24"/>
          <w:u w:val="none"/>
        </w:rPr>
        <w:t> </w:t>
      </w:r>
      <w:r>
        <w:rPr>
          <w:sz w:val="24"/>
          <w:u w:val="none"/>
        </w:rPr>
        <w:t>the</w:t>
      </w:r>
      <w:r>
        <w:rPr>
          <w:spacing w:val="-4"/>
          <w:sz w:val="24"/>
          <w:u w:val="none"/>
        </w:rPr>
        <w:t> </w:t>
      </w:r>
      <w:r>
        <w:rPr>
          <w:sz w:val="24"/>
          <w:u w:val="none"/>
        </w:rPr>
        <w:t>Buyer within the time specified by the Buyer;</w:t>
      </w:r>
    </w:p>
    <w:p>
      <w:pPr>
        <w:pStyle w:val="ListParagraph"/>
        <w:numPr>
          <w:ilvl w:val="2"/>
          <w:numId w:val="28"/>
        </w:numPr>
        <w:tabs>
          <w:tab w:pos="1823" w:val="left" w:leader="none"/>
        </w:tabs>
        <w:spacing w:line="240" w:lineRule="auto" w:before="19" w:after="0"/>
        <w:ind w:left="1823" w:right="161" w:hanging="540"/>
        <w:jc w:val="left"/>
        <w:rPr>
          <w:sz w:val="24"/>
          <w:u w:val="none"/>
        </w:rPr>
      </w:pPr>
      <w:r>
        <w:rPr>
          <w:sz w:val="24"/>
          <w:u w:val="none"/>
        </w:rPr>
        <w:t>the Worker’s Contract may be terminated at the Buyer’s request if the Worker provides information which the Buyer considers is not good enough to demonstrate how it complies with Clause 31.3 or confirms</w:t>
      </w:r>
      <w:r>
        <w:rPr>
          <w:spacing w:val="-5"/>
          <w:sz w:val="24"/>
          <w:u w:val="none"/>
        </w:rPr>
        <w:t> </w:t>
      </w:r>
      <w:r>
        <w:rPr>
          <w:sz w:val="24"/>
          <w:u w:val="none"/>
        </w:rPr>
        <w:t>that</w:t>
      </w:r>
      <w:r>
        <w:rPr>
          <w:spacing w:val="-4"/>
          <w:sz w:val="24"/>
          <w:u w:val="none"/>
        </w:rPr>
        <w:t> </w:t>
      </w:r>
      <w:r>
        <w:rPr>
          <w:sz w:val="24"/>
          <w:u w:val="none"/>
        </w:rPr>
        <w:t>the</w:t>
      </w:r>
      <w:r>
        <w:rPr>
          <w:spacing w:val="-5"/>
          <w:sz w:val="24"/>
          <w:u w:val="none"/>
        </w:rPr>
        <w:t> </w:t>
      </w:r>
      <w:r>
        <w:rPr>
          <w:sz w:val="24"/>
          <w:u w:val="none"/>
        </w:rPr>
        <w:t>Worker</w:t>
      </w:r>
      <w:r>
        <w:rPr>
          <w:spacing w:val="-4"/>
          <w:sz w:val="24"/>
          <w:u w:val="none"/>
        </w:rPr>
        <w:t> </w:t>
      </w:r>
      <w:r>
        <w:rPr>
          <w:sz w:val="24"/>
          <w:u w:val="none"/>
        </w:rPr>
        <w:t>is</w:t>
      </w:r>
      <w:r>
        <w:rPr>
          <w:spacing w:val="-4"/>
          <w:sz w:val="24"/>
          <w:u w:val="none"/>
        </w:rPr>
        <w:t> </w:t>
      </w:r>
      <w:r>
        <w:rPr>
          <w:sz w:val="24"/>
          <w:u w:val="none"/>
        </w:rPr>
        <w:t>not</w:t>
      </w:r>
      <w:r>
        <w:rPr>
          <w:spacing w:val="-4"/>
          <w:sz w:val="24"/>
          <w:u w:val="none"/>
        </w:rPr>
        <w:t> </w:t>
      </w:r>
      <w:r>
        <w:rPr>
          <w:sz w:val="24"/>
          <w:u w:val="none"/>
        </w:rPr>
        <w:t>complying</w:t>
      </w:r>
      <w:r>
        <w:rPr>
          <w:spacing w:val="-4"/>
          <w:sz w:val="24"/>
          <w:u w:val="none"/>
        </w:rPr>
        <w:t> </w:t>
      </w:r>
      <w:r>
        <w:rPr>
          <w:sz w:val="24"/>
          <w:u w:val="none"/>
        </w:rPr>
        <w:t>with</w:t>
      </w:r>
      <w:r>
        <w:rPr>
          <w:spacing w:val="-4"/>
          <w:sz w:val="24"/>
          <w:u w:val="none"/>
        </w:rPr>
        <w:t> </w:t>
      </w:r>
      <w:r>
        <w:rPr>
          <w:sz w:val="24"/>
          <w:u w:val="none"/>
        </w:rPr>
        <w:t>those</w:t>
      </w:r>
      <w:r>
        <w:rPr>
          <w:spacing w:val="-4"/>
          <w:sz w:val="24"/>
          <w:u w:val="none"/>
        </w:rPr>
        <w:t> </w:t>
      </w:r>
      <w:r>
        <w:rPr>
          <w:sz w:val="24"/>
          <w:u w:val="none"/>
        </w:rPr>
        <w:t>requirements; </w:t>
      </w:r>
      <w:r>
        <w:rPr>
          <w:spacing w:val="-4"/>
          <w:sz w:val="24"/>
          <w:u w:val="none"/>
        </w:rPr>
        <w:t>and</w:t>
      </w:r>
    </w:p>
    <w:p>
      <w:pPr>
        <w:pStyle w:val="ListParagraph"/>
        <w:numPr>
          <w:ilvl w:val="2"/>
          <w:numId w:val="28"/>
        </w:numPr>
        <w:tabs>
          <w:tab w:pos="1823" w:val="left" w:leader="none"/>
        </w:tabs>
        <w:spacing w:line="242" w:lineRule="auto" w:before="19" w:after="0"/>
        <w:ind w:left="1823" w:right="88" w:hanging="540"/>
        <w:jc w:val="left"/>
        <w:rPr>
          <w:sz w:val="24"/>
          <w:u w:val="none"/>
        </w:rPr>
      </w:pPr>
      <w:r>
        <w:rPr>
          <w:sz w:val="24"/>
          <w:u w:val="none"/>
        </w:rPr>
        <w:t>the</w:t>
      </w:r>
      <w:r>
        <w:rPr>
          <w:spacing w:val="-3"/>
          <w:sz w:val="24"/>
          <w:u w:val="none"/>
        </w:rPr>
        <w:t> </w:t>
      </w:r>
      <w:r>
        <w:rPr>
          <w:sz w:val="24"/>
          <w:u w:val="none"/>
        </w:rPr>
        <w:t>Buyer</w:t>
      </w:r>
      <w:r>
        <w:rPr>
          <w:spacing w:val="-6"/>
          <w:sz w:val="24"/>
          <w:u w:val="none"/>
        </w:rPr>
        <w:t> </w:t>
      </w:r>
      <w:r>
        <w:rPr>
          <w:sz w:val="24"/>
          <w:u w:val="none"/>
        </w:rPr>
        <w:t>may</w:t>
      </w:r>
      <w:r>
        <w:rPr>
          <w:spacing w:val="-3"/>
          <w:sz w:val="24"/>
          <w:u w:val="none"/>
        </w:rPr>
        <w:t> </w:t>
      </w:r>
      <w:r>
        <w:rPr>
          <w:sz w:val="24"/>
          <w:u w:val="none"/>
        </w:rPr>
        <w:t>supply</w:t>
      </w:r>
      <w:r>
        <w:rPr>
          <w:spacing w:val="-6"/>
          <w:sz w:val="24"/>
          <w:u w:val="none"/>
        </w:rPr>
        <w:t> </w:t>
      </w:r>
      <w:r>
        <w:rPr>
          <w:sz w:val="24"/>
          <w:u w:val="none"/>
        </w:rPr>
        <w:t>any</w:t>
      </w:r>
      <w:r>
        <w:rPr>
          <w:spacing w:val="-3"/>
          <w:sz w:val="24"/>
          <w:u w:val="none"/>
        </w:rPr>
        <w:t> </w:t>
      </w:r>
      <w:r>
        <w:rPr>
          <w:sz w:val="24"/>
          <w:u w:val="none"/>
        </w:rPr>
        <w:t>information</w:t>
      </w:r>
      <w:r>
        <w:rPr>
          <w:spacing w:val="-5"/>
          <w:sz w:val="24"/>
          <w:u w:val="none"/>
        </w:rPr>
        <w:t> </w:t>
      </w:r>
      <w:r>
        <w:rPr>
          <w:sz w:val="24"/>
          <w:u w:val="none"/>
        </w:rPr>
        <w:t>they</w:t>
      </w:r>
      <w:r>
        <w:rPr>
          <w:spacing w:val="-6"/>
          <w:sz w:val="24"/>
          <w:u w:val="none"/>
        </w:rPr>
        <w:t> </w:t>
      </w:r>
      <w:r>
        <w:rPr>
          <w:sz w:val="24"/>
          <w:u w:val="none"/>
        </w:rPr>
        <w:t>receive</w:t>
      </w:r>
      <w:r>
        <w:rPr>
          <w:spacing w:val="-3"/>
          <w:sz w:val="24"/>
          <w:u w:val="none"/>
        </w:rPr>
        <w:t> </w:t>
      </w:r>
      <w:r>
        <w:rPr>
          <w:sz w:val="24"/>
          <w:u w:val="none"/>
        </w:rPr>
        <w:t>from</w:t>
      </w:r>
      <w:r>
        <w:rPr>
          <w:spacing w:val="-2"/>
          <w:sz w:val="24"/>
          <w:u w:val="none"/>
        </w:rPr>
        <w:t> </w:t>
      </w:r>
      <w:r>
        <w:rPr>
          <w:sz w:val="24"/>
          <w:u w:val="none"/>
        </w:rPr>
        <w:t>the</w:t>
      </w:r>
      <w:r>
        <w:rPr>
          <w:spacing w:val="-5"/>
          <w:sz w:val="24"/>
          <w:u w:val="none"/>
        </w:rPr>
        <w:t> </w:t>
      </w:r>
      <w:r>
        <w:rPr>
          <w:sz w:val="24"/>
          <w:u w:val="none"/>
        </w:rPr>
        <w:t>Worker to HMRC for revenue collection and management.</w:t>
      </w:r>
    </w:p>
    <w:sectPr>
      <w:pgSz w:w="11910" w:h="16840"/>
      <w:pgMar w:header="715" w:footer="1424" w:top="1460" w:bottom="1660" w:left="1417" w:right="1417"/>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firstLine="0"/>
      <w:rPr>
        <w:sz w:val="20"/>
        <w:u w:val="none"/>
      </w:rPr>
    </w:pPr>
    <w:r>
      <w:rPr>
        <w:sz w:val="20"/>
      </w:rPr>
      <mc:AlternateContent>
        <mc:Choice Requires="wps">
          <w:drawing>
            <wp:anchor distT="0" distB="0" distL="0" distR="0" allowOverlap="1" layoutInCell="1" locked="0" behindDoc="1" simplePos="0" relativeHeight="487285248">
              <wp:simplePos x="0" y="0"/>
              <wp:positionH relativeFrom="page">
                <wp:posOffset>902004</wp:posOffset>
              </wp:positionH>
              <wp:positionV relativeFrom="page">
                <wp:posOffset>9621513</wp:posOffset>
              </wp:positionV>
              <wp:extent cx="1442720" cy="16700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442720" cy="167005"/>
                      </a:xfrm>
                      <a:prstGeom prst="rect">
                        <a:avLst/>
                      </a:prstGeom>
                    </wps:spPr>
                    <wps:txbx>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wps:txbx>
                    <wps:bodyPr wrap="square" lIns="0" tIns="0" rIns="0" bIns="0" rtlCol="0">
                      <a:noAutofit/>
                    </wps:bodyPr>
                  </wps:wsp>
                </a:graphicData>
              </a:graphic>
            </wp:anchor>
          </w:drawing>
        </mc:Choice>
        <mc:Fallback>
          <w:pict>
            <v:shape style="position:absolute;margin-left:71.024002pt;margin-top:757.599487pt;width:113.6pt;height:13.15pt;mso-position-horizontal-relative:page;mso-position-vertical-relative:page;z-index:-16031232" type="#_x0000_t202" id="docshape2" filled="false" stroked="false">
              <v:textbox inset="0,0,0,0">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285760">
              <wp:simplePos x="0" y="0"/>
              <wp:positionH relativeFrom="page">
                <wp:posOffset>6493002</wp:posOffset>
              </wp:positionH>
              <wp:positionV relativeFrom="page">
                <wp:posOffset>9767816</wp:posOffset>
              </wp:positionV>
              <wp:extent cx="203835" cy="1670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03835" cy="167005"/>
                      </a:xfrm>
                      <a:prstGeom prst="rect">
                        <a:avLst/>
                      </a:prstGeom>
                    </wps:spPr>
                    <wps:txbx>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 style="position:absolute;margin-left:511.26001pt;margin-top:769.119446pt;width:16.05pt;height:13.15pt;mso-position-horizontal-relative:page;mso-position-vertical-relative:page;z-index:-16030720" type="#_x0000_t202" id="docshape3" filled="false" stroked="false">
              <v:textbox inset="0,0,0,0">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10</w:t>
                    </w:r>
                    <w:r>
                      <w:rPr>
                        <w:spacing w:val="-5"/>
                        <w:sz w:val="20"/>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286272">
              <wp:simplePos x="0" y="0"/>
              <wp:positionH relativeFrom="page">
                <wp:posOffset>902004</wp:posOffset>
              </wp:positionH>
              <wp:positionV relativeFrom="page">
                <wp:posOffset>9914121</wp:posOffset>
              </wp:positionV>
              <wp:extent cx="1096645" cy="16700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096645" cy="167005"/>
                      </a:xfrm>
                      <a:prstGeom prst="rect">
                        <a:avLst/>
                      </a:prstGeom>
                    </wps:spPr>
                    <wps:txbx>
                      <w:txbxContent>
                        <w:p>
                          <w:pPr>
                            <w:spacing w:before="12"/>
                            <w:ind w:left="20" w:right="0" w:firstLine="0"/>
                            <w:jc w:val="left"/>
                            <w:rPr>
                              <w:sz w:val="20"/>
                            </w:rPr>
                          </w:pPr>
                          <w:r>
                            <w:rPr>
                              <w:sz w:val="20"/>
                            </w:rPr>
                            <w:t>Variation</w:t>
                          </w:r>
                          <w:r>
                            <w:rPr>
                              <w:spacing w:val="-11"/>
                              <w:sz w:val="20"/>
                            </w:rPr>
                            <w:t> </w:t>
                          </w:r>
                          <w:r>
                            <w:rPr>
                              <w:sz w:val="20"/>
                            </w:rPr>
                            <w:t>1</w:t>
                          </w:r>
                          <w:r>
                            <w:rPr>
                              <w:spacing w:val="-6"/>
                              <w:sz w:val="20"/>
                            </w:rPr>
                            <w:t> </w:t>
                          </w:r>
                          <w:r>
                            <w:rPr>
                              <w:spacing w:val="-2"/>
                              <w:sz w:val="20"/>
                            </w:rPr>
                            <w:t>Version</w:t>
                          </w:r>
                        </w:p>
                      </w:txbxContent>
                    </wps:txbx>
                    <wps:bodyPr wrap="square" lIns="0" tIns="0" rIns="0" bIns="0" rtlCol="0">
                      <a:noAutofit/>
                    </wps:bodyPr>
                  </wps:wsp>
                </a:graphicData>
              </a:graphic>
            </wp:anchor>
          </w:drawing>
        </mc:Choice>
        <mc:Fallback>
          <w:pict>
            <v:shape style="position:absolute;margin-left:71.024002pt;margin-top:780.639465pt;width:86.35pt;height:13.15pt;mso-position-horizontal-relative:page;mso-position-vertical-relative:page;z-index:-16030208" type="#_x0000_t202" id="docshape4" filled="false" stroked="false">
              <v:textbox inset="0,0,0,0">
                <w:txbxContent>
                  <w:p>
                    <w:pPr>
                      <w:spacing w:before="12"/>
                      <w:ind w:left="20" w:right="0" w:firstLine="0"/>
                      <w:jc w:val="left"/>
                      <w:rPr>
                        <w:sz w:val="20"/>
                      </w:rPr>
                    </w:pPr>
                    <w:r>
                      <w:rPr>
                        <w:sz w:val="20"/>
                      </w:rPr>
                      <w:t>Variation</w:t>
                    </w:r>
                    <w:r>
                      <w:rPr>
                        <w:spacing w:val="-11"/>
                        <w:sz w:val="20"/>
                      </w:rPr>
                      <w:t> </w:t>
                    </w:r>
                    <w:r>
                      <w:rPr>
                        <w:sz w:val="20"/>
                      </w:rPr>
                      <w:t>1</w:t>
                    </w:r>
                    <w:r>
                      <w:rPr>
                        <w:spacing w:val="-6"/>
                        <w:sz w:val="20"/>
                      </w:rPr>
                      <w:t> </w:t>
                    </w:r>
                    <w:r>
                      <w:rPr>
                        <w:spacing w:val="-2"/>
                        <w:sz w:val="20"/>
                      </w:rPr>
                      <w:t>Version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286784">
              <wp:simplePos x="0" y="0"/>
              <wp:positionH relativeFrom="page">
                <wp:posOffset>5795009</wp:posOffset>
              </wp:positionH>
              <wp:positionV relativeFrom="page">
                <wp:posOffset>10061660</wp:posOffset>
              </wp:positionV>
              <wp:extent cx="865505" cy="196215"/>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865505" cy="196215"/>
                      </a:xfrm>
                      <a:prstGeom prst="rect">
                        <a:avLst/>
                      </a:prstGeom>
                    </wps:spPr>
                    <wps:txbx>
                      <w:txbxContent>
                        <w:p>
                          <w:pPr>
                            <w:pStyle w:val="BodyText"/>
                            <w:spacing w:before="12"/>
                            <w:ind w:left="20" w:firstLine="0"/>
                            <w:rPr>
                              <w:u w:val="none"/>
                            </w:rPr>
                          </w:pPr>
                          <w:r>
                            <w:rPr>
                              <w:spacing w:val="-2"/>
                              <w:u w:val="none"/>
                            </w:rPr>
                            <w:t>69191741v1</w:t>
                          </w:r>
                        </w:p>
                      </w:txbxContent>
                    </wps:txbx>
                    <wps:bodyPr wrap="square" lIns="0" tIns="0" rIns="0" bIns="0" rtlCol="0">
                      <a:noAutofit/>
                    </wps:bodyPr>
                  </wps:wsp>
                </a:graphicData>
              </a:graphic>
            </wp:anchor>
          </w:drawing>
        </mc:Choice>
        <mc:Fallback>
          <w:pict>
            <v:shape style="position:absolute;margin-left:456.299988pt;margin-top:792.256714pt;width:68.150pt;height:15.45pt;mso-position-horizontal-relative:page;mso-position-vertical-relative:page;z-index:-16029696" type="#_x0000_t202" id="docshape5" filled="false" stroked="false">
              <v:textbox inset="0,0,0,0">
                <w:txbxContent>
                  <w:p>
                    <w:pPr>
                      <w:pStyle w:val="BodyText"/>
                      <w:spacing w:before="12"/>
                      <w:ind w:left="20" w:firstLine="0"/>
                      <w:rPr>
                        <w:u w:val="none"/>
                      </w:rPr>
                    </w:pPr>
                    <w:r>
                      <w:rPr>
                        <w:spacing w:val="-2"/>
                        <w:u w:val="none"/>
                      </w:rPr>
                      <w:t>69191741v1</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firstLine="0"/>
      <w:rPr>
        <w:sz w:val="20"/>
        <w:u w:val="none"/>
      </w:rPr>
    </w:pPr>
    <w:r>
      <w:rPr>
        <w:sz w:val="20"/>
      </w:rPr>
      <mc:AlternateContent>
        <mc:Choice Requires="wps">
          <w:drawing>
            <wp:anchor distT="0" distB="0" distL="0" distR="0" allowOverlap="1" layoutInCell="1" locked="0" behindDoc="1" simplePos="0" relativeHeight="487284736">
              <wp:simplePos x="0" y="0"/>
              <wp:positionH relativeFrom="page">
                <wp:posOffset>902004</wp:posOffset>
              </wp:positionH>
              <wp:positionV relativeFrom="page">
                <wp:posOffset>441017</wp:posOffset>
              </wp:positionV>
              <wp:extent cx="2464435" cy="34226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464435" cy="342265"/>
                      </a:xfrm>
                      <a:prstGeom prst="rect">
                        <a:avLst/>
                      </a:prstGeom>
                    </wps:spPr>
                    <wps:txbx>
                      <w:txbxContent>
                        <w:p>
                          <w:pPr>
                            <w:spacing w:before="13"/>
                            <w:ind w:left="20" w:right="18" w:firstLine="0"/>
                            <w:jc w:val="left"/>
                            <w:rPr>
                              <w:sz w:val="22"/>
                            </w:rPr>
                          </w:pPr>
                          <w:r>
                            <w:rPr>
                              <w:sz w:val="22"/>
                            </w:rPr>
                            <w:t>Annex</w:t>
                          </w:r>
                          <w:r>
                            <w:rPr>
                              <w:spacing w:val="-6"/>
                              <w:sz w:val="22"/>
                            </w:rPr>
                            <w:t> </w:t>
                          </w:r>
                          <w:r>
                            <w:rPr>
                              <w:sz w:val="22"/>
                            </w:rPr>
                            <w:t>1</w:t>
                          </w:r>
                          <w:r>
                            <w:rPr>
                              <w:spacing w:val="-7"/>
                              <w:sz w:val="22"/>
                            </w:rPr>
                            <w:t> </w:t>
                          </w:r>
                          <w:r>
                            <w:rPr>
                              <w:sz w:val="22"/>
                            </w:rPr>
                            <w:t>to</w:t>
                          </w:r>
                          <w:r>
                            <w:rPr>
                              <w:spacing w:val="-8"/>
                              <w:sz w:val="22"/>
                            </w:rPr>
                            <w:t> </w:t>
                          </w:r>
                          <w:r>
                            <w:rPr>
                              <w:sz w:val="22"/>
                            </w:rPr>
                            <w:t>the</w:t>
                          </w:r>
                          <w:r>
                            <w:rPr>
                              <w:spacing w:val="-6"/>
                              <w:sz w:val="22"/>
                            </w:rPr>
                            <w:t> </w:t>
                          </w:r>
                          <w:r>
                            <w:rPr>
                              <w:sz w:val="22"/>
                            </w:rPr>
                            <w:t>Framework</w:t>
                          </w:r>
                          <w:r>
                            <w:rPr>
                              <w:spacing w:val="-5"/>
                              <w:sz w:val="22"/>
                            </w:rPr>
                            <w:t> </w:t>
                          </w:r>
                          <w:r>
                            <w:rPr>
                              <w:sz w:val="22"/>
                            </w:rPr>
                            <w:t>Award</w:t>
                          </w:r>
                          <w:r>
                            <w:rPr>
                              <w:spacing w:val="-8"/>
                              <w:sz w:val="22"/>
                            </w:rPr>
                            <w:t> </w:t>
                          </w:r>
                          <w:r>
                            <w:rPr>
                              <w:sz w:val="22"/>
                            </w:rPr>
                            <w:t>Form Crown Copyright 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024002pt;margin-top:34.725765pt;width:194.05pt;height:26.95pt;mso-position-horizontal-relative:page;mso-position-vertical-relative:page;z-index:-16031744" type="#_x0000_t202" id="docshape1" filled="false" stroked="false">
              <v:textbox inset="0,0,0,0">
                <w:txbxContent>
                  <w:p>
                    <w:pPr>
                      <w:spacing w:before="13"/>
                      <w:ind w:left="20" w:right="18" w:firstLine="0"/>
                      <w:jc w:val="left"/>
                      <w:rPr>
                        <w:sz w:val="22"/>
                      </w:rPr>
                    </w:pPr>
                    <w:r>
                      <w:rPr>
                        <w:sz w:val="22"/>
                      </w:rPr>
                      <w:t>Annex</w:t>
                    </w:r>
                    <w:r>
                      <w:rPr>
                        <w:spacing w:val="-6"/>
                        <w:sz w:val="22"/>
                      </w:rPr>
                      <w:t> </w:t>
                    </w:r>
                    <w:r>
                      <w:rPr>
                        <w:sz w:val="22"/>
                      </w:rPr>
                      <w:t>1</w:t>
                    </w:r>
                    <w:r>
                      <w:rPr>
                        <w:spacing w:val="-7"/>
                        <w:sz w:val="22"/>
                      </w:rPr>
                      <w:t> </w:t>
                    </w:r>
                    <w:r>
                      <w:rPr>
                        <w:sz w:val="22"/>
                      </w:rPr>
                      <w:t>to</w:t>
                    </w:r>
                    <w:r>
                      <w:rPr>
                        <w:spacing w:val="-8"/>
                        <w:sz w:val="22"/>
                      </w:rPr>
                      <w:t> </w:t>
                    </w:r>
                    <w:r>
                      <w:rPr>
                        <w:sz w:val="22"/>
                      </w:rPr>
                      <w:t>the</w:t>
                    </w:r>
                    <w:r>
                      <w:rPr>
                        <w:spacing w:val="-6"/>
                        <w:sz w:val="22"/>
                      </w:rPr>
                      <w:t> </w:t>
                    </w:r>
                    <w:r>
                      <w:rPr>
                        <w:sz w:val="22"/>
                      </w:rPr>
                      <w:t>Framework</w:t>
                    </w:r>
                    <w:r>
                      <w:rPr>
                        <w:spacing w:val="-5"/>
                        <w:sz w:val="22"/>
                      </w:rPr>
                      <w:t> </w:t>
                    </w:r>
                    <w:r>
                      <w:rPr>
                        <w:sz w:val="22"/>
                      </w:rPr>
                      <w:t>Award</w:t>
                    </w:r>
                    <w:r>
                      <w:rPr>
                        <w:spacing w:val="-8"/>
                        <w:sz w:val="22"/>
                      </w:rPr>
                      <w:t> </w:t>
                    </w:r>
                    <w:r>
                      <w:rPr>
                        <w:sz w:val="22"/>
                      </w:rPr>
                      <w:t>Form Crown Copyright 2024.</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3">
    <w:multiLevelType w:val="hybridMultilevel"/>
    <w:lvl w:ilvl="0">
      <w:start w:val="1"/>
      <w:numFmt w:val="lowerLetter"/>
      <w:lvlText w:val="(%1)"/>
      <w:lvlJc w:val="left"/>
      <w:pPr>
        <w:ind w:left="1823" w:hanging="720"/>
        <w:jc w:val="left"/>
      </w:pPr>
      <w:rPr>
        <w:rFonts w:hint="default"/>
        <w:spacing w:val="0"/>
        <w:w w:val="99"/>
        <w:lang w:val="en-US" w:eastAsia="en-US" w:bidi="ar-SA"/>
      </w:rPr>
    </w:lvl>
    <w:lvl w:ilvl="1">
      <w:start w:val="0"/>
      <w:numFmt w:val="bullet"/>
      <w:lvlText w:val="•"/>
      <w:lvlJc w:val="left"/>
      <w:pPr>
        <w:ind w:left="2545" w:hanging="720"/>
      </w:pPr>
      <w:rPr>
        <w:rFonts w:hint="default"/>
        <w:lang w:val="en-US" w:eastAsia="en-US" w:bidi="ar-SA"/>
      </w:rPr>
    </w:lvl>
    <w:lvl w:ilvl="2">
      <w:start w:val="0"/>
      <w:numFmt w:val="bullet"/>
      <w:lvlText w:val="•"/>
      <w:lvlJc w:val="left"/>
      <w:pPr>
        <w:ind w:left="3270" w:hanging="720"/>
      </w:pPr>
      <w:rPr>
        <w:rFonts w:hint="default"/>
        <w:lang w:val="en-US" w:eastAsia="en-US" w:bidi="ar-SA"/>
      </w:rPr>
    </w:lvl>
    <w:lvl w:ilvl="3">
      <w:start w:val="0"/>
      <w:numFmt w:val="bullet"/>
      <w:lvlText w:val="•"/>
      <w:lvlJc w:val="left"/>
      <w:pPr>
        <w:ind w:left="3995" w:hanging="720"/>
      </w:pPr>
      <w:rPr>
        <w:rFonts w:hint="default"/>
        <w:lang w:val="en-US" w:eastAsia="en-US" w:bidi="ar-SA"/>
      </w:rPr>
    </w:lvl>
    <w:lvl w:ilvl="4">
      <w:start w:val="0"/>
      <w:numFmt w:val="bullet"/>
      <w:lvlText w:val="•"/>
      <w:lvlJc w:val="left"/>
      <w:pPr>
        <w:ind w:left="4720" w:hanging="720"/>
      </w:pPr>
      <w:rPr>
        <w:rFonts w:hint="default"/>
        <w:lang w:val="en-US" w:eastAsia="en-US" w:bidi="ar-SA"/>
      </w:rPr>
    </w:lvl>
    <w:lvl w:ilvl="5">
      <w:start w:val="0"/>
      <w:numFmt w:val="bullet"/>
      <w:lvlText w:val="•"/>
      <w:lvlJc w:val="left"/>
      <w:pPr>
        <w:ind w:left="5446" w:hanging="720"/>
      </w:pPr>
      <w:rPr>
        <w:rFonts w:hint="default"/>
        <w:lang w:val="en-US" w:eastAsia="en-US" w:bidi="ar-SA"/>
      </w:rPr>
    </w:lvl>
    <w:lvl w:ilvl="6">
      <w:start w:val="0"/>
      <w:numFmt w:val="bullet"/>
      <w:lvlText w:val="•"/>
      <w:lvlJc w:val="left"/>
      <w:pPr>
        <w:ind w:left="6171" w:hanging="720"/>
      </w:pPr>
      <w:rPr>
        <w:rFonts w:hint="default"/>
        <w:lang w:val="en-US" w:eastAsia="en-US" w:bidi="ar-SA"/>
      </w:rPr>
    </w:lvl>
    <w:lvl w:ilvl="7">
      <w:start w:val="0"/>
      <w:numFmt w:val="bullet"/>
      <w:lvlText w:val="•"/>
      <w:lvlJc w:val="left"/>
      <w:pPr>
        <w:ind w:left="6896" w:hanging="720"/>
      </w:pPr>
      <w:rPr>
        <w:rFonts w:hint="default"/>
        <w:lang w:val="en-US" w:eastAsia="en-US" w:bidi="ar-SA"/>
      </w:rPr>
    </w:lvl>
    <w:lvl w:ilvl="8">
      <w:start w:val="0"/>
      <w:numFmt w:val="bullet"/>
      <w:lvlText w:val="•"/>
      <w:lvlJc w:val="left"/>
      <w:pPr>
        <w:ind w:left="7621" w:hanging="720"/>
      </w:pPr>
      <w:rPr>
        <w:rFonts w:hint="default"/>
        <w:lang w:val="en-US" w:eastAsia="en-US" w:bidi="ar-SA"/>
      </w:rPr>
    </w:lvl>
  </w:abstractNum>
  <w:abstractNum w:abstractNumId="22">
    <w:multiLevelType w:val="hybridMultilevel"/>
    <w:lvl w:ilvl="0">
      <w:start w:val="1"/>
      <w:numFmt w:val="lowerLetter"/>
      <w:lvlText w:val="(%1)"/>
      <w:lvlJc w:val="left"/>
      <w:pPr>
        <w:ind w:left="1823" w:hanging="72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545" w:hanging="720"/>
      </w:pPr>
      <w:rPr>
        <w:rFonts w:hint="default"/>
        <w:lang w:val="en-US" w:eastAsia="en-US" w:bidi="ar-SA"/>
      </w:rPr>
    </w:lvl>
    <w:lvl w:ilvl="2">
      <w:start w:val="0"/>
      <w:numFmt w:val="bullet"/>
      <w:lvlText w:val="•"/>
      <w:lvlJc w:val="left"/>
      <w:pPr>
        <w:ind w:left="3270" w:hanging="720"/>
      </w:pPr>
      <w:rPr>
        <w:rFonts w:hint="default"/>
        <w:lang w:val="en-US" w:eastAsia="en-US" w:bidi="ar-SA"/>
      </w:rPr>
    </w:lvl>
    <w:lvl w:ilvl="3">
      <w:start w:val="0"/>
      <w:numFmt w:val="bullet"/>
      <w:lvlText w:val="•"/>
      <w:lvlJc w:val="left"/>
      <w:pPr>
        <w:ind w:left="3995" w:hanging="720"/>
      </w:pPr>
      <w:rPr>
        <w:rFonts w:hint="default"/>
        <w:lang w:val="en-US" w:eastAsia="en-US" w:bidi="ar-SA"/>
      </w:rPr>
    </w:lvl>
    <w:lvl w:ilvl="4">
      <w:start w:val="0"/>
      <w:numFmt w:val="bullet"/>
      <w:lvlText w:val="•"/>
      <w:lvlJc w:val="left"/>
      <w:pPr>
        <w:ind w:left="4720" w:hanging="720"/>
      </w:pPr>
      <w:rPr>
        <w:rFonts w:hint="default"/>
        <w:lang w:val="en-US" w:eastAsia="en-US" w:bidi="ar-SA"/>
      </w:rPr>
    </w:lvl>
    <w:lvl w:ilvl="5">
      <w:start w:val="0"/>
      <w:numFmt w:val="bullet"/>
      <w:lvlText w:val="•"/>
      <w:lvlJc w:val="left"/>
      <w:pPr>
        <w:ind w:left="5446" w:hanging="720"/>
      </w:pPr>
      <w:rPr>
        <w:rFonts w:hint="default"/>
        <w:lang w:val="en-US" w:eastAsia="en-US" w:bidi="ar-SA"/>
      </w:rPr>
    </w:lvl>
    <w:lvl w:ilvl="6">
      <w:start w:val="0"/>
      <w:numFmt w:val="bullet"/>
      <w:lvlText w:val="•"/>
      <w:lvlJc w:val="left"/>
      <w:pPr>
        <w:ind w:left="6171" w:hanging="720"/>
      </w:pPr>
      <w:rPr>
        <w:rFonts w:hint="default"/>
        <w:lang w:val="en-US" w:eastAsia="en-US" w:bidi="ar-SA"/>
      </w:rPr>
    </w:lvl>
    <w:lvl w:ilvl="7">
      <w:start w:val="0"/>
      <w:numFmt w:val="bullet"/>
      <w:lvlText w:val="•"/>
      <w:lvlJc w:val="left"/>
      <w:pPr>
        <w:ind w:left="6896" w:hanging="720"/>
      </w:pPr>
      <w:rPr>
        <w:rFonts w:hint="default"/>
        <w:lang w:val="en-US" w:eastAsia="en-US" w:bidi="ar-SA"/>
      </w:rPr>
    </w:lvl>
    <w:lvl w:ilvl="8">
      <w:start w:val="0"/>
      <w:numFmt w:val="bullet"/>
      <w:lvlText w:val="•"/>
      <w:lvlJc w:val="left"/>
      <w:pPr>
        <w:ind w:left="7621" w:hanging="720"/>
      </w:pPr>
      <w:rPr>
        <w:rFonts w:hint="default"/>
        <w:lang w:val="en-US" w:eastAsia="en-US" w:bidi="ar-SA"/>
      </w:rPr>
    </w:lvl>
  </w:abstractNum>
  <w:abstractNum w:abstractNumId="21">
    <w:multiLevelType w:val="hybridMultilevel"/>
    <w:lvl w:ilvl="0">
      <w:start w:val="1"/>
      <w:numFmt w:val="lowerLetter"/>
      <w:lvlText w:val="(%1)"/>
      <w:lvlJc w:val="left"/>
      <w:pPr>
        <w:ind w:left="1283" w:hanging="295"/>
        <w:jc w:val="left"/>
      </w:pPr>
      <w:rPr>
        <w:rFonts w:hint="default" w:ascii="Arial" w:hAnsi="Arial" w:eastAsia="Arial" w:cs="Arial"/>
        <w:b w:val="0"/>
        <w:bCs w:val="0"/>
        <w:i w:val="0"/>
        <w:iCs w:val="0"/>
        <w:spacing w:val="-1"/>
        <w:w w:val="99"/>
        <w:sz w:val="22"/>
        <w:szCs w:val="22"/>
        <w:lang w:val="en-US" w:eastAsia="en-US" w:bidi="ar-SA"/>
      </w:rPr>
    </w:lvl>
    <w:lvl w:ilvl="1">
      <w:start w:val="0"/>
      <w:numFmt w:val="bullet"/>
      <w:lvlText w:val="•"/>
      <w:lvlJc w:val="left"/>
      <w:pPr>
        <w:ind w:left="2059" w:hanging="295"/>
      </w:pPr>
      <w:rPr>
        <w:rFonts w:hint="default"/>
        <w:lang w:val="en-US" w:eastAsia="en-US" w:bidi="ar-SA"/>
      </w:rPr>
    </w:lvl>
    <w:lvl w:ilvl="2">
      <w:start w:val="0"/>
      <w:numFmt w:val="bullet"/>
      <w:lvlText w:val="•"/>
      <w:lvlJc w:val="left"/>
      <w:pPr>
        <w:ind w:left="2838" w:hanging="295"/>
      </w:pPr>
      <w:rPr>
        <w:rFonts w:hint="default"/>
        <w:lang w:val="en-US" w:eastAsia="en-US" w:bidi="ar-SA"/>
      </w:rPr>
    </w:lvl>
    <w:lvl w:ilvl="3">
      <w:start w:val="0"/>
      <w:numFmt w:val="bullet"/>
      <w:lvlText w:val="•"/>
      <w:lvlJc w:val="left"/>
      <w:pPr>
        <w:ind w:left="3617" w:hanging="295"/>
      </w:pPr>
      <w:rPr>
        <w:rFonts w:hint="default"/>
        <w:lang w:val="en-US" w:eastAsia="en-US" w:bidi="ar-SA"/>
      </w:rPr>
    </w:lvl>
    <w:lvl w:ilvl="4">
      <w:start w:val="0"/>
      <w:numFmt w:val="bullet"/>
      <w:lvlText w:val="•"/>
      <w:lvlJc w:val="left"/>
      <w:pPr>
        <w:ind w:left="4396" w:hanging="295"/>
      </w:pPr>
      <w:rPr>
        <w:rFonts w:hint="default"/>
        <w:lang w:val="en-US" w:eastAsia="en-US" w:bidi="ar-SA"/>
      </w:rPr>
    </w:lvl>
    <w:lvl w:ilvl="5">
      <w:start w:val="0"/>
      <w:numFmt w:val="bullet"/>
      <w:lvlText w:val="•"/>
      <w:lvlJc w:val="left"/>
      <w:pPr>
        <w:ind w:left="5176" w:hanging="295"/>
      </w:pPr>
      <w:rPr>
        <w:rFonts w:hint="default"/>
        <w:lang w:val="en-US" w:eastAsia="en-US" w:bidi="ar-SA"/>
      </w:rPr>
    </w:lvl>
    <w:lvl w:ilvl="6">
      <w:start w:val="0"/>
      <w:numFmt w:val="bullet"/>
      <w:lvlText w:val="•"/>
      <w:lvlJc w:val="left"/>
      <w:pPr>
        <w:ind w:left="5955" w:hanging="295"/>
      </w:pPr>
      <w:rPr>
        <w:rFonts w:hint="default"/>
        <w:lang w:val="en-US" w:eastAsia="en-US" w:bidi="ar-SA"/>
      </w:rPr>
    </w:lvl>
    <w:lvl w:ilvl="7">
      <w:start w:val="0"/>
      <w:numFmt w:val="bullet"/>
      <w:lvlText w:val="•"/>
      <w:lvlJc w:val="left"/>
      <w:pPr>
        <w:ind w:left="6734" w:hanging="295"/>
      </w:pPr>
      <w:rPr>
        <w:rFonts w:hint="default"/>
        <w:lang w:val="en-US" w:eastAsia="en-US" w:bidi="ar-SA"/>
      </w:rPr>
    </w:lvl>
    <w:lvl w:ilvl="8">
      <w:start w:val="0"/>
      <w:numFmt w:val="bullet"/>
      <w:lvlText w:val="•"/>
      <w:lvlJc w:val="left"/>
      <w:pPr>
        <w:ind w:left="7513" w:hanging="295"/>
      </w:pPr>
      <w:rPr>
        <w:rFonts w:hint="default"/>
        <w:lang w:val="en-US" w:eastAsia="en-US" w:bidi="ar-SA"/>
      </w:rPr>
    </w:lvl>
  </w:abstractNum>
  <w:abstractNum w:abstractNumId="10">
    <w:multiLevelType w:val="hybridMultilevel"/>
    <w:lvl w:ilvl="0">
      <w:start w:val="1"/>
      <w:numFmt w:val="lowerLetter"/>
      <w:lvlText w:val="(%1)"/>
      <w:lvlJc w:val="left"/>
      <w:pPr>
        <w:ind w:left="1823" w:hanging="72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545" w:hanging="720"/>
      </w:pPr>
      <w:rPr>
        <w:rFonts w:hint="default"/>
        <w:lang w:val="en-US" w:eastAsia="en-US" w:bidi="ar-SA"/>
      </w:rPr>
    </w:lvl>
    <w:lvl w:ilvl="2">
      <w:start w:val="0"/>
      <w:numFmt w:val="bullet"/>
      <w:lvlText w:val="•"/>
      <w:lvlJc w:val="left"/>
      <w:pPr>
        <w:ind w:left="3270" w:hanging="720"/>
      </w:pPr>
      <w:rPr>
        <w:rFonts w:hint="default"/>
        <w:lang w:val="en-US" w:eastAsia="en-US" w:bidi="ar-SA"/>
      </w:rPr>
    </w:lvl>
    <w:lvl w:ilvl="3">
      <w:start w:val="0"/>
      <w:numFmt w:val="bullet"/>
      <w:lvlText w:val="•"/>
      <w:lvlJc w:val="left"/>
      <w:pPr>
        <w:ind w:left="3995" w:hanging="720"/>
      </w:pPr>
      <w:rPr>
        <w:rFonts w:hint="default"/>
        <w:lang w:val="en-US" w:eastAsia="en-US" w:bidi="ar-SA"/>
      </w:rPr>
    </w:lvl>
    <w:lvl w:ilvl="4">
      <w:start w:val="0"/>
      <w:numFmt w:val="bullet"/>
      <w:lvlText w:val="•"/>
      <w:lvlJc w:val="left"/>
      <w:pPr>
        <w:ind w:left="4720" w:hanging="720"/>
      </w:pPr>
      <w:rPr>
        <w:rFonts w:hint="default"/>
        <w:lang w:val="en-US" w:eastAsia="en-US" w:bidi="ar-SA"/>
      </w:rPr>
    </w:lvl>
    <w:lvl w:ilvl="5">
      <w:start w:val="0"/>
      <w:numFmt w:val="bullet"/>
      <w:lvlText w:val="•"/>
      <w:lvlJc w:val="left"/>
      <w:pPr>
        <w:ind w:left="5446" w:hanging="720"/>
      </w:pPr>
      <w:rPr>
        <w:rFonts w:hint="default"/>
        <w:lang w:val="en-US" w:eastAsia="en-US" w:bidi="ar-SA"/>
      </w:rPr>
    </w:lvl>
    <w:lvl w:ilvl="6">
      <w:start w:val="0"/>
      <w:numFmt w:val="bullet"/>
      <w:lvlText w:val="•"/>
      <w:lvlJc w:val="left"/>
      <w:pPr>
        <w:ind w:left="6171" w:hanging="720"/>
      </w:pPr>
      <w:rPr>
        <w:rFonts w:hint="default"/>
        <w:lang w:val="en-US" w:eastAsia="en-US" w:bidi="ar-SA"/>
      </w:rPr>
    </w:lvl>
    <w:lvl w:ilvl="7">
      <w:start w:val="0"/>
      <w:numFmt w:val="bullet"/>
      <w:lvlText w:val="•"/>
      <w:lvlJc w:val="left"/>
      <w:pPr>
        <w:ind w:left="6896" w:hanging="720"/>
      </w:pPr>
      <w:rPr>
        <w:rFonts w:hint="default"/>
        <w:lang w:val="en-US" w:eastAsia="en-US" w:bidi="ar-SA"/>
      </w:rPr>
    </w:lvl>
    <w:lvl w:ilvl="8">
      <w:start w:val="0"/>
      <w:numFmt w:val="bullet"/>
      <w:lvlText w:val="•"/>
      <w:lvlJc w:val="left"/>
      <w:pPr>
        <w:ind w:left="7621" w:hanging="720"/>
      </w:pPr>
      <w:rPr>
        <w:rFonts w:hint="default"/>
        <w:lang w:val="en-US" w:eastAsia="en-US" w:bidi="ar-SA"/>
      </w:rPr>
    </w:lvl>
  </w:abstractNum>
  <w:abstractNum w:abstractNumId="9">
    <w:multiLevelType w:val="hybridMultilevel"/>
    <w:lvl w:ilvl="0">
      <w:start w:val="1"/>
      <w:numFmt w:val="lowerLetter"/>
      <w:lvlText w:val="(%1)"/>
      <w:lvlJc w:val="left"/>
      <w:pPr>
        <w:ind w:left="1823" w:hanging="72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545" w:hanging="720"/>
      </w:pPr>
      <w:rPr>
        <w:rFonts w:hint="default"/>
        <w:lang w:val="en-US" w:eastAsia="en-US" w:bidi="ar-SA"/>
      </w:rPr>
    </w:lvl>
    <w:lvl w:ilvl="2">
      <w:start w:val="0"/>
      <w:numFmt w:val="bullet"/>
      <w:lvlText w:val="•"/>
      <w:lvlJc w:val="left"/>
      <w:pPr>
        <w:ind w:left="3270" w:hanging="720"/>
      </w:pPr>
      <w:rPr>
        <w:rFonts w:hint="default"/>
        <w:lang w:val="en-US" w:eastAsia="en-US" w:bidi="ar-SA"/>
      </w:rPr>
    </w:lvl>
    <w:lvl w:ilvl="3">
      <w:start w:val="0"/>
      <w:numFmt w:val="bullet"/>
      <w:lvlText w:val="•"/>
      <w:lvlJc w:val="left"/>
      <w:pPr>
        <w:ind w:left="3995" w:hanging="720"/>
      </w:pPr>
      <w:rPr>
        <w:rFonts w:hint="default"/>
        <w:lang w:val="en-US" w:eastAsia="en-US" w:bidi="ar-SA"/>
      </w:rPr>
    </w:lvl>
    <w:lvl w:ilvl="4">
      <w:start w:val="0"/>
      <w:numFmt w:val="bullet"/>
      <w:lvlText w:val="•"/>
      <w:lvlJc w:val="left"/>
      <w:pPr>
        <w:ind w:left="4720" w:hanging="720"/>
      </w:pPr>
      <w:rPr>
        <w:rFonts w:hint="default"/>
        <w:lang w:val="en-US" w:eastAsia="en-US" w:bidi="ar-SA"/>
      </w:rPr>
    </w:lvl>
    <w:lvl w:ilvl="5">
      <w:start w:val="0"/>
      <w:numFmt w:val="bullet"/>
      <w:lvlText w:val="•"/>
      <w:lvlJc w:val="left"/>
      <w:pPr>
        <w:ind w:left="5446" w:hanging="720"/>
      </w:pPr>
      <w:rPr>
        <w:rFonts w:hint="default"/>
        <w:lang w:val="en-US" w:eastAsia="en-US" w:bidi="ar-SA"/>
      </w:rPr>
    </w:lvl>
    <w:lvl w:ilvl="6">
      <w:start w:val="0"/>
      <w:numFmt w:val="bullet"/>
      <w:lvlText w:val="•"/>
      <w:lvlJc w:val="left"/>
      <w:pPr>
        <w:ind w:left="6171" w:hanging="720"/>
      </w:pPr>
      <w:rPr>
        <w:rFonts w:hint="default"/>
        <w:lang w:val="en-US" w:eastAsia="en-US" w:bidi="ar-SA"/>
      </w:rPr>
    </w:lvl>
    <w:lvl w:ilvl="7">
      <w:start w:val="0"/>
      <w:numFmt w:val="bullet"/>
      <w:lvlText w:val="•"/>
      <w:lvlJc w:val="left"/>
      <w:pPr>
        <w:ind w:left="6896" w:hanging="720"/>
      </w:pPr>
      <w:rPr>
        <w:rFonts w:hint="default"/>
        <w:lang w:val="en-US" w:eastAsia="en-US" w:bidi="ar-SA"/>
      </w:rPr>
    </w:lvl>
    <w:lvl w:ilvl="8">
      <w:start w:val="0"/>
      <w:numFmt w:val="bullet"/>
      <w:lvlText w:val="•"/>
      <w:lvlJc w:val="left"/>
      <w:pPr>
        <w:ind w:left="7621" w:hanging="720"/>
      </w:pPr>
      <w:rPr>
        <w:rFonts w:hint="default"/>
        <w:lang w:val="en-US" w:eastAsia="en-US" w:bidi="ar-SA"/>
      </w:rPr>
    </w:lvl>
  </w:abstractNum>
  <w:abstractNum w:abstractNumId="27">
    <w:multiLevelType w:val="hybridMultilevel"/>
    <w:lvl w:ilvl="0">
      <w:start w:val="31"/>
      <w:numFmt w:val="decimal"/>
      <w:lvlText w:val="%1"/>
      <w:lvlJc w:val="left"/>
      <w:pPr>
        <w:ind w:left="1283" w:hanging="720"/>
        <w:jc w:val="left"/>
      </w:pPr>
      <w:rPr>
        <w:rFonts w:hint="default"/>
        <w:lang w:val="en-US" w:eastAsia="en-US" w:bidi="ar-SA"/>
      </w:rPr>
    </w:lvl>
    <w:lvl w:ilvl="1">
      <w:start w:val="1"/>
      <w:numFmt w:val="decimal"/>
      <w:lvlText w:val="%1.%2"/>
      <w:lvlJc w:val="left"/>
      <w:pPr>
        <w:ind w:left="1283" w:hanging="720"/>
        <w:jc w:val="left"/>
      </w:pPr>
      <w:rPr>
        <w:rFonts w:hint="default" w:ascii="Arial" w:hAnsi="Arial" w:eastAsia="Arial" w:cs="Arial"/>
        <w:b w:val="0"/>
        <w:bCs w:val="0"/>
        <w:i w:val="0"/>
        <w:iCs w:val="0"/>
        <w:spacing w:val="0"/>
        <w:w w:val="99"/>
        <w:sz w:val="24"/>
        <w:szCs w:val="24"/>
        <w:lang w:val="en-US" w:eastAsia="en-US" w:bidi="ar-SA"/>
      </w:rPr>
    </w:lvl>
    <w:lvl w:ilvl="2">
      <w:start w:val="1"/>
      <w:numFmt w:val="lowerLetter"/>
      <w:lvlText w:val="(%3)"/>
      <w:lvlJc w:val="left"/>
      <w:pPr>
        <w:ind w:left="1823" w:hanging="720"/>
        <w:jc w:val="left"/>
      </w:pPr>
      <w:rPr>
        <w:rFonts w:hint="default" w:ascii="Arial" w:hAnsi="Arial" w:eastAsia="Arial" w:cs="Arial"/>
        <w:b w:val="0"/>
        <w:bCs w:val="0"/>
        <w:i w:val="0"/>
        <w:iCs w:val="0"/>
        <w:spacing w:val="0"/>
        <w:w w:val="99"/>
        <w:sz w:val="24"/>
        <w:szCs w:val="24"/>
        <w:lang w:val="en-US" w:eastAsia="en-US" w:bidi="ar-SA"/>
      </w:rPr>
    </w:lvl>
    <w:lvl w:ilvl="3">
      <w:start w:val="0"/>
      <w:numFmt w:val="bullet"/>
      <w:lvlText w:val="•"/>
      <w:lvlJc w:val="left"/>
      <w:pPr>
        <w:ind w:left="3431" w:hanging="720"/>
      </w:pPr>
      <w:rPr>
        <w:rFonts w:hint="default"/>
        <w:lang w:val="en-US" w:eastAsia="en-US" w:bidi="ar-SA"/>
      </w:rPr>
    </w:lvl>
    <w:lvl w:ilvl="4">
      <w:start w:val="0"/>
      <w:numFmt w:val="bullet"/>
      <w:lvlText w:val="•"/>
      <w:lvlJc w:val="left"/>
      <w:pPr>
        <w:ind w:left="4237" w:hanging="720"/>
      </w:pPr>
      <w:rPr>
        <w:rFonts w:hint="default"/>
        <w:lang w:val="en-US" w:eastAsia="en-US" w:bidi="ar-SA"/>
      </w:rPr>
    </w:lvl>
    <w:lvl w:ilvl="5">
      <w:start w:val="0"/>
      <w:numFmt w:val="bullet"/>
      <w:lvlText w:val="•"/>
      <w:lvlJc w:val="left"/>
      <w:pPr>
        <w:ind w:left="5043" w:hanging="720"/>
      </w:pPr>
      <w:rPr>
        <w:rFonts w:hint="default"/>
        <w:lang w:val="en-US" w:eastAsia="en-US" w:bidi="ar-SA"/>
      </w:rPr>
    </w:lvl>
    <w:lvl w:ilvl="6">
      <w:start w:val="0"/>
      <w:numFmt w:val="bullet"/>
      <w:lvlText w:val="•"/>
      <w:lvlJc w:val="left"/>
      <w:pPr>
        <w:ind w:left="5849" w:hanging="720"/>
      </w:pPr>
      <w:rPr>
        <w:rFonts w:hint="default"/>
        <w:lang w:val="en-US" w:eastAsia="en-US" w:bidi="ar-SA"/>
      </w:rPr>
    </w:lvl>
    <w:lvl w:ilvl="7">
      <w:start w:val="0"/>
      <w:numFmt w:val="bullet"/>
      <w:lvlText w:val="•"/>
      <w:lvlJc w:val="left"/>
      <w:pPr>
        <w:ind w:left="6654" w:hanging="720"/>
      </w:pPr>
      <w:rPr>
        <w:rFonts w:hint="default"/>
        <w:lang w:val="en-US" w:eastAsia="en-US" w:bidi="ar-SA"/>
      </w:rPr>
    </w:lvl>
    <w:lvl w:ilvl="8">
      <w:start w:val="0"/>
      <w:numFmt w:val="bullet"/>
      <w:lvlText w:val="•"/>
      <w:lvlJc w:val="left"/>
      <w:pPr>
        <w:ind w:left="7460" w:hanging="720"/>
      </w:pPr>
      <w:rPr>
        <w:rFonts w:hint="default"/>
        <w:lang w:val="en-US" w:eastAsia="en-US" w:bidi="ar-SA"/>
      </w:rPr>
    </w:lvl>
  </w:abstractNum>
  <w:abstractNum w:abstractNumId="26">
    <w:multiLevelType w:val="hybridMultilevel"/>
    <w:lvl w:ilvl="0">
      <w:start w:val="15"/>
      <w:numFmt w:val="decimal"/>
      <w:lvlText w:val="%1"/>
      <w:lvlJc w:val="left"/>
      <w:pPr>
        <w:ind w:left="1283" w:hanging="720"/>
        <w:jc w:val="left"/>
      </w:pPr>
      <w:rPr>
        <w:rFonts w:hint="default"/>
        <w:lang w:val="en-US" w:eastAsia="en-US" w:bidi="ar-SA"/>
      </w:rPr>
    </w:lvl>
    <w:lvl w:ilvl="1">
      <w:start w:val="1"/>
      <w:numFmt w:val="decimal"/>
      <w:lvlText w:val="%1.%2"/>
      <w:lvlJc w:val="left"/>
      <w:pPr>
        <w:ind w:left="1283" w:hanging="720"/>
        <w:jc w:val="left"/>
      </w:pPr>
      <w:rPr>
        <w:rFonts w:hint="default" w:ascii="Arial" w:hAnsi="Arial" w:eastAsia="Arial" w:cs="Arial"/>
        <w:b w:val="0"/>
        <w:bCs w:val="0"/>
        <w:i w:val="0"/>
        <w:iCs w:val="0"/>
        <w:spacing w:val="0"/>
        <w:w w:val="99"/>
        <w:sz w:val="24"/>
        <w:szCs w:val="24"/>
        <w:lang w:val="en-US" w:eastAsia="en-US" w:bidi="ar-SA"/>
      </w:rPr>
    </w:lvl>
    <w:lvl w:ilvl="2">
      <w:start w:val="1"/>
      <w:numFmt w:val="lowerLetter"/>
      <w:lvlText w:val="(%3)"/>
      <w:lvlJc w:val="left"/>
      <w:pPr>
        <w:ind w:left="1823" w:hanging="720"/>
        <w:jc w:val="left"/>
      </w:pPr>
      <w:rPr>
        <w:rFonts w:hint="default" w:ascii="Arial" w:hAnsi="Arial" w:eastAsia="Arial" w:cs="Arial"/>
        <w:b w:val="0"/>
        <w:bCs w:val="0"/>
        <w:i w:val="0"/>
        <w:iCs w:val="0"/>
        <w:spacing w:val="0"/>
        <w:w w:val="99"/>
        <w:sz w:val="24"/>
        <w:szCs w:val="24"/>
        <w:lang w:val="en-US" w:eastAsia="en-US" w:bidi="ar-SA"/>
      </w:rPr>
    </w:lvl>
    <w:lvl w:ilvl="3">
      <w:start w:val="0"/>
      <w:numFmt w:val="bullet"/>
      <w:lvlText w:val="•"/>
      <w:lvlJc w:val="left"/>
      <w:pPr>
        <w:ind w:left="3431" w:hanging="720"/>
      </w:pPr>
      <w:rPr>
        <w:rFonts w:hint="default"/>
        <w:lang w:val="en-US" w:eastAsia="en-US" w:bidi="ar-SA"/>
      </w:rPr>
    </w:lvl>
    <w:lvl w:ilvl="4">
      <w:start w:val="0"/>
      <w:numFmt w:val="bullet"/>
      <w:lvlText w:val="•"/>
      <w:lvlJc w:val="left"/>
      <w:pPr>
        <w:ind w:left="4237" w:hanging="720"/>
      </w:pPr>
      <w:rPr>
        <w:rFonts w:hint="default"/>
        <w:lang w:val="en-US" w:eastAsia="en-US" w:bidi="ar-SA"/>
      </w:rPr>
    </w:lvl>
    <w:lvl w:ilvl="5">
      <w:start w:val="0"/>
      <w:numFmt w:val="bullet"/>
      <w:lvlText w:val="•"/>
      <w:lvlJc w:val="left"/>
      <w:pPr>
        <w:ind w:left="5043" w:hanging="720"/>
      </w:pPr>
      <w:rPr>
        <w:rFonts w:hint="default"/>
        <w:lang w:val="en-US" w:eastAsia="en-US" w:bidi="ar-SA"/>
      </w:rPr>
    </w:lvl>
    <w:lvl w:ilvl="6">
      <w:start w:val="0"/>
      <w:numFmt w:val="bullet"/>
      <w:lvlText w:val="•"/>
      <w:lvlJc w:val="left"/>
      <w:pPr>
        <w:ind w:left="5849" w:hanging="720"/>
      </w:pPr>
      <w:rPr>
        <w:rFonts w:hint="default"/>
        <w:lang w:val="en-US" w:eastAsia="en-US" w:bidi="ar-SA"/>
      </w:rPr>
    </w:lvl>
    <w:lvl w:ilvl="7">
      <w:start w:val="0"/>
      <w:numFmt w:val="bullet"/>
      <w:lvlText w:val="•"/>
      <w:lvlJc w:val="left"/>
      <w:pPr>
        <w:ind w:left="6654" w:hanging="720"/>
      </w:pPr>
      <w:rPr>
        <w:rFonts w:hint="default"/>
        <w:lang w:val="en-US" w:eastAsia="en-US" w:bidi="ar-SA"/>
      </w:rPr>
    </w:lvl>
    <w:lvl w:ilvl="8">
      <w:start w:val="0"/>
      <w:numFmt w:val="bullet"/>
      <w:lvlText w:val="•"/>
      <w:lvlJc w:val="left"/>
      <w:pPr>
        <w:ind w:left="7460" w:hanging="720"/>
      </w:pPr>
      <w:rPr>
        <w:rFonts w:hint="default"/>
        <w:lang w:val="en-US" w:eastAsia="en-US" w:bidi="ar-SA"/>
      </w:rPr>
    </w:lvl>
  </w:abstractNum>
  <w:abstractNum w:abstractNumId="24">
    <w:multiLevelType w:val="hybridMultilevel"/>
    <w:lvl w:ilvl="0">
      <w:start w:val="1"/>
      <w:numFmt w:val="lowerLetter"/>
      <w:lvlText w:val="(%1)"/>
      <w:lvlJc w:val="left"/>
      <w:pPr>
        <w:ind w:left="1823" w:hanging="72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545" w:hanging="720"/>
      </w:pPr>
      <w:rPr>
        <w:rFonts w:hint="default"/>
        <w:lang w:val="en-US" w:eastAsia="en-US" w:bidi="ar-SA"/>
      </w:rPr>
    </w:lvl>
    <w:lvl w:ilvl="2">
      <w:start w:val="0"/>
      <w:numFmt w:val="bullet"/>
      <w:lvlText w:val="•"/>
      <w:lvlJc w:val="left"/>
      <w:pPr>
        <w:ind w:left="3270" w:hanging="720"/>
      </w:pPr>
      <w:rPr>
        <w:rFonts w:hint="default"/>
        <w:lang w:val="en-US" w:eastAsia="en-US" w:bidi="ar-SA"/>
      </w:rPr>
    </w:lvl>
    <w:lvl w:ilvl="3">
      <w:start w:val="0"/>
      <w:numFmt w:val="bullet"/>
      <w:lvlText w:val="•"/>
      <w:lvlJc w:val="left"/>
      <w:pPr>
        <w:ind w:left="3995" w:hanging="720"/>
      </w:pPr>
      <w:rPr>
        <w:rFonts w:hint="default"/>
        <w:lang w:val="en-US" w:eastAsia="en-US" w:bidi="ar-SA"/>
      </w:rPr>
    </w:lvl>
    <w:lvl w:ilvl="4">
      <w:start w:val="0"/>
      <w:numFmt w:val="bullet"/>
      <w:lvlText w:val="•"/>
      <w:lvlJc w:val="left"/>
      <w:pPr>
        <w:ind w:left="4720" w:hanging="720"/>
      </w:pPr>
      <w:rPr>
        <w:rFonts w:hint="default"/>
        <w:lang w:val="en-US" w:eastAsia="en-US" w:bidi="ar-SA"/>
      </w:rPr>
    </w:lvl>
    <w:lvl w:ilvl="5">
      <w:start w:val="0"/>
      <w:numFmt w:val="bullet"/>
      <w:lvlText w:val="•"/>
      <w:lvlJc w:val="left"/>
      <w:pPr>
        <w:ind w:left="5446" w:hanging="720"/>
      </w:pPr>
      <w:rPr>
        <w:rFonts w:hint="default"/>
        <w:lang w:val="en-US" w:eastAsia="en-US" w:bidi="ar-SA"/>
      </w:rPr>
    </w:lvl>
    <w:lvl w:ilvl="6">
      <w:start w:val="0"/>
      <w:numFmt w:val="bullet"/>
      <w:lvlText w:val="•"/>
      <w:lvlJc w:val="left"/>
      <w:pPr>
        <w:ind w:left="6171" w:hanging="720"/>
      </w:pPr>
      <w:rPr>
        <w:rFonts w:hint="default"/>
        <w:lang w:val="en-US" w:eastAsia="en-US" w:bidi="ar-SA"/>
      </w:rPr>
    </w:lvl>
    <w:lvl w:ilvl="7">
      <w:start w:val="0"/>
      <w:numFmt w:val="bullet"/>
      <w:lvlText w:val="•"/>
      <w:lvlJc w:val="left"/>
      <w:pPr>
        <w:ind w:left="6896" w:hanging="720"/>
      </w:pPr>
      <w:rPr>
        <w:rFonts w:hint="default"/>
        <w:lang w:val="en-US" w:eastAsia="en-US" w:bidi="ar-SA"/>
      </w:rPr>
    </w:lvl>
    <w:lvl w:ilvl="8">
      <w:start w:val="0"/>
      <w:numFmt w:val="bullet"/>
      <w:lvlText w:val="•"/>
      <w:lvlJc w:val="left"/>
      <w:pPr>
        <w:ind w:left="7621" w:hanging="720"/>
      </w:pPr>
      <w:rPr>
        <w:rFonts w:hint="default"/>
        <w:lang w:val="en-US" w:eastAsia="en-US" w:bidi="ar-SA"/>
      </w:rPr>
    </w:lvl>
  </w:abstractNum>
  <w:abstractNum w:abstractNumId="25">
    <w:multiLevelType w:val="hybridMultilevel"/>
    <w:lvl w:ilvl="0">
      <w:start w:val="12"/>
      <w:numFmt w:val="decimal"/>
      <w:lvlText w:val="%1"/>
      <w:lvlJc w:val="left"/>
      <w:pPr>
        <w:ind w:left="1283" w:hanging="720"/>
        <w:jc w:val="left"/>
      </w:pPr>
      <w:rPr>
        <w:rFonts w:hint="default"/>
        <w:lang w:val="en-US" w:eastAsia="en-US" w:bidi="ar-SA"/>
      </w:rPr>
    </w:lvl>
    <w:lvl w:ilvl="1">
      <w:start w:val="2"/>
      <w:numFmt w:val="decimal"/>
      <w:lvlText w:val="%1.%2"/>
      <w:lvlJc w:val="left"/>
      <w:pPr>
        <w:ind w:left="1283" w:hanging="720"/>
        <w:jc w:val="left"/>
      </w:pPr>
      <w:rPr>
        <w:rFonts w:hint="default" w:ascii="Arial" w:hAnsi="Arial" w:eastAsia="Arial" w:cs="Arial"/>
        <w:b w:val="0"/>
        <w:bCs w:val="0"/>
        <w:i w:val="0"/>
        <w:iCs w:val="0"/>
        <w:spacing w:val="0"/>
        <w:w w:val="99"/>
        <w:sz w:val="24"/>
        <w:szCs w:val="24"/>
        <w:lang w:val="en-US" w:eastAsia="en-US" w:bidi="ar-SA"/>
      </w:rPr>
    </w:lvl>
    <w:lvl w:ilvl="2">
      <w:start w:val="1"/>
      <w:numFmt w:val="lowerLetter"/>
      <w:lvlText w:val="(%3)"/>
      <w:lvlJc w:val="left"/>
      <w:pPr>
        <w:ind w:left="1643" w:hanging="540"/>
        <w:jc w:val="left"/>
      </w:pPr>
      <w:rPr>
        <w:rFonts w:hint="default" w:ascii="Arial" w:hAnsi="Arial" w:eastAsia="Arial" w:cs="Arial"/>
        <w:b w:val="0"/>
        <w:bCs w:val="0"/>
        <w:i w:val="0"/>
        <w:iCs w:val="0"/>
        <w:spacing w:val="0"/>
        <w:w w:val="99"/>
        <w:sz w:val="24"/>
        <w:szCs w:val="24"/>
        <w:lang w:val="en-US" w:eastAsia="en-US" w:bidi="ar-SA"/>
      </w:rPr>
    </w:lvl>
    <w:lvl w:ilvl="3">
      <w:start w:val="1"/>
      <w:numFmt w:val="lowerRoman"/>
      <w:lvlText w:val="%4."/>
      <w:lvlJc w:val="left"/>
      <w:pPr>
        <w:ind w:left="2183" w:hanging="660"/>
        <w:jc w:val="left"/>
      </w:pPr>
      <w:rPr>
        <w:rFonts w:hint="default" w:ascii="Arial" w:hAnsi="Arial" w:eastAsia="Arial" w:cs="Arial"/>
        <w:b w:val="0"/>
        <w:bCs w:val="0"/>
        <w:i w:val="0"/>
        <w:iCs w:val="0"/>
        <w:spacing w:val="-1"/>
        <w:w w:val="100"/>
        <w:sz w:val="24"/>
        <w:szCs w:val="24"/>
        <w:lang w:val="en-US" w:eastAsia="en-US" w:bidi="ar-SA"/>
      </w:rPr>
    </w:lvl>
    <w:lvl w:ilvl="4">
      <w:start w:val="0"/>
      <w:numFmt w:val="bullet"/>
      <w:lvlText w:val="•"/>
      <w:lvlJc w:val="left"/>
      <w:pPr>
        <w:ind w:left="2180" w:hanging="660"/>
      </w:pPr>
      <w:rPr>
        <w:rFonts w:hint="default"/>
        <w:lang w:val="en-US" w:eastAsia="en-US" w:bidi="ar-SA"/>
      </w:rPr>
    </w:lvl>
    <w:lvl w:ilvl="5">
      <w:start w:val="0"/>
      <w:numFmt w:val="bullet"/>
      <w:lvlText w:val="•"/>
      <w:lvlJc w:val="left"/>
      <w:pPr>
        <w:ind w:left="3328" w:hanging="660"/>
      </w:pPr>
      <w:rPr>
        <w:rFonts w:hint="default"/>
        <w:lang w:val="en-US" w:eastAsia="en-US" w:bidi="ar-SA"/>
      </w:rPr>
    </w:lvl>
    <w:lvl w:ilvl="6">
      <w:start w:val="0"/>
      <w:numFmt w:val="bullet"/>
      <w:lvlText w:val="•"/>
      <w:lvlJc w:val="left"/>
      <w:pPr>
        <w:ind w:left="4477" w:hanging="660"/>
      </w:pPr>
      <w:rPr>
        <w:rFonts w:hint="default"/>
        <w:lang w:val="en-US" w:eastAsia="en-US" w:bidi="ar-SA"/>
      </w:rPr>
    </w:lvl>
    <w:lvl w:ilvl="7">
      <w:start w:val="0"/>
      <w:numFmt w:val="bullet"/>
      <w:lvlText w:val="•"/>
      <w:lvlJc w:val="left"/>
      <w:pPr>
        <w:ind w:left="5626" w:hanging="660"/>
      </w:pPr>
      <w:rPr>
        <w:rFonts w:hint="default"/>
        <w:lang w:val="en-US" w:eastAsia="en-US" w:bidi="ar-SA"/>
      </w:rPr>
    </w:lvl>
    <w:lvl w:ilvl="8">
      <w:start w:val="0"/>
      <w:numFmt w:val="bullet"/>
      <w:lvlText w:val="•"/>
      <w:lvlJc w:val="left"/>
      <w:pPr>
        <w:ind w:left="6774" w:hanging="660"/>
      </w:pPr>
      <w:rPr>
        <w:rFonts w:hint="default"/>
        <w:lang w:val="en-US" w:eastAsia="en-US" w:bidi="ar-SA"/>
      </w:rPr>
    </w:lvl>
  </w:abstractNum>
  <w:abstractNum w:abstractNumId="20">
    <w:multiLevelType w:val="hybridMultilevel"/>
    <w:lvl w:ilvl="0">
      <w:start w:val="1"/>
      <w:numFmt w:val="lowerLetter"/>
      <w:lvlText w:val="(%1)"/>
      <w:lvlJc w:val="left"/>
      <w:pPr>
        <w:ind w:left="1643" w:hanging="54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383" w:hanging="540"/>
      </w:pPr>
      <w:rPr>
        <w:rFonts w:hint="default"/>
        <w:lang w:val="en-US" w:eastAsia="en-US" w:bidi="ar-SA"/>
      </w:rPr>
    </w:lvl>
    <w:lvl w:ilvl="2">
      <w:start w:val="0"/>
      <w:numFmt w:val="bullet"/>
      <w:lvlText w:val="•"/>
      <w:lvlJc w:val="left"/>
      <w:pPr>
        <w:ind w:left="3126" w:hanging="540"/>
      </w:pPr>
      <w:rPr>
        <w:rFonts w:hint="default"/>
        <w:lang w:val="en-US" w:eastAsia="en-US" w:bidi="ar-SA"/>
      </w:rPr>
    </w:lvl>
    <w:lvl w:ilvl="3">
      <w:start w:val="0"/>
      <w:numFmt w:val="bullet"/>
      <w:lvlText w:val="•"/>
      <w:lvlJc w:val="left"/>
      <w:pPr>
        <w:ind w:left="3869" w:hanging="540"/>
      </w:pPr>
      <w:rPr>
        <w:rFonts w:hint="default"/>
        <w:lang w:val="en-US" w:eastAsia="en-US" w:bidi="ar-SA"/>
      </w:rPr>
    </w:lvl>
    <w:lvl w:ilvl="4">
      <w:start w:val="0"/>
      <w:numFmt w:val="bullet"/>
      <w:lvlText w:val="•"/>
      <w:lvlJc w:val="left"/>
      <w:pPr>
        <w:ind w:left="4612" w:hanging="540"/>
      </w:pPr>
      <w:rPr>
        <w:rFonts w:hint="default"/>
        <w:lang w:val="en-US" w:eastAsia="en-US" w:bidi="ar-SA"/>
      </w:rPr>
    </w:lvl>
    <w:lvl w:ilvl="5">
      <w:start w:val="0"/>
      <w:numFmt w:val="bullet"/>
      <w:lvlText w:val="•"/>
      <w:lvlJc w:val="left"/>
      <w:pPr>
        <w:ind w:left="5356" w:hanging="540"/>
      </w:pPr>
      <w:rPr>
        <w:rFonts w:hint="default"/>
        <w:lang w:val="en-US" w:eastAsia="en-US" w:bidi="ar-SA"/>
      </w:rPr>
    </w:lvl>
    <w:lvl w:ilvl="6">
      <w:start w:val="0"/>
      <w:numFmt w:val="bullet"/>
      <w:lvlText w:val="•"/>
      <w:lvlJc w:val="left"/>
      <w:pPr>
        <w:ind w:left="6099" w:hanging="540"/>
      </w:pPr>
      <w:rPr>
        <w:rFonts w:hint="default"/>
        <w:lang w:val="en-US" w:eastAsia="en-US" w:bidi="ar-SA"/>
      </w:rPr>
    </w:lvl>
    <w:lvl w:ilvl="7">
      <w:start w:val="0"/>
      <w:numFmt w:val="bullet"/>
      <w:lvlText w:val="•"/>
      <w:lvlJc w:val="left"/>
      <w:pPr>
        <w:ind w:left="6842" w:hanging="540"/>
      </w:pPr>
      <w:rPr>
        <w:rFonts w:hint="default"/>
        <w:lang w:val="en-US" w:eastAsia="en-US" w:bidi="ar-SA"/>
      </w:rPr>
    </w:lvl>
    <w:lvl w:ilvl="8">
      <w:start w:val="0"/>
      <w:numFmt w:val="bullet"/>
      <w:lvlText w:val="•"/>
      <w:lvlJc w:val="left"/>
      <w:pPr>
        <w:ind w:left="7585" w:hanging="540"/>
      </w:pPr>
      <w:rPr>
        <w:rFonts w:hint="default"/>
        <w:lang w:val="en-US" w:eastAsia="en-US" w:bidi="ar-SA"/>
      </w:rPr>
    </w:lvl>
  </w:abstractNum>
  <w:abstractNum w:abstractNumId="19">
    <w:multiLevelType w:val="hybridMultilevel"/>
    <w:lvl w:ilvl="0">
      <w:start w:val="1"/>
      <w:numFmt w:val="lowerLetter"/>
      <w:lvlText w:val="%1)"/>
      <w:lvlJc w:val="left"/>
      <w:pPr>
        <w:ind w:left="1643" w:hanging="54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383" w:hanging="540"/>
      </w:pPr>
      <w:rPr>
        <w:rFonts w:hint="default"/>
        <w:lang w:val="en-US" w:eastAsia="en-US" w:bidi="ar-SA"/>
      </w:rPr>
    </w:lvl>
    <w:lvl w:ilvl="2">
      <w:start w:val="0"/>
      <w:numFmt w:val="bullet"/>
      <w:lvlText w:val="•"/>
      <w:lvlJc w:val="left"/>
      <w:pPr>
        <w:ind w:left="3126" w:hanging="540"/>
      </w:pPr>
      <w:rPr>
        <w:rFonts w:hint="default"/>
        <w:lang w:val="en-US" w:eastAsia="en-US" w:bidi="ar-SA"/>
      </w:rPr>
    </w:lvl>
    <w:lvl w:ilvl="3">
      <w:start w:val="0"/>
      <w:numFmt w:val="bullet"/>
      <w:lvlText w:val="•"/>
      <w:lvlJc w:val="left"/>
      <w:pPr>
        <w:ind w:left="3869" w:hanging="540"/>
      </w:pPr>
      <w:rPr>
        <w:rFonts w:hint="default"/>
        <w:lang w:val="en-US" w:eastAsia="en-US" w:bidi="ar-SA"/>
      </w:rPr>
    </w:lvl>
    <w:lvl w:ilvl="4">
      <w:start w:val="0"/>
      <w:numFmt w:val="bullet"/>
      <w:lvlText w:val="•"/>
      <w:lvlJc w:val="left"/>
      <w:pPr>
        <w:ind w:left="4612" w:hanging="540"/>
      </w:pPr>
      <w:rPr>
        <w:rFonts w:hint="default"/>
        <w:lang w:val="en-US" w:eastAsia="en-US" w:bidi="ar-SA"/>
      </w:rPr>
    </w:lvl>
    <w:lvl w:ilvl="5">
      <w:start w:val="0"/>
      <w:numFmt w:val="bullet"/>
      <w:lvlText w:val="•"/>
      <w:lvlJc w:val="left"/>
      <w:pPr>
        <w:ind w:left="5356" w:hanging="540"/>
      </w:pPr>
      <w:rPr>
        <w:rFonts w:hint="default"/>
        <w:lang w:val="en-US" w:eastAsia="en-US" w:bidi="ar-SA"/>
      </w:rPr>
    </w:lvl>
    <w:lvl w:ilvl="6">
      <w:start w:val="0"/>
      <w:numFmt w:val="bullet"/>
      <w:lvlText w:val="•"/>
      <w:lvlJc w:val="left"/>
      <w:pPr>
        <w:ind w:left="6099" w:hanging="540"/>
      </w:pPr>
      <w:rPr>
        <w:rFonts w:hint="default"/>
        <w:lang w:val="en-US" w:eastAsia="en-US" w:bidi="ar-SA"/>
      </w:rPr>
    </w:lvl>
    <w:lvl w:ilvl="7">
      <w:start w:val="0"/>
      <w:numFmt w:val="bullet"/>
      <w:lvlText w:val="•"/>
      <w:lvlJc w:val="left"/>
      <w:pPr>
        <w:ind w:left="6842" w:hanging="540"/>
      </w:pPr>
      <w:rPr>
        <w:rFonts w:hint="default"/>
        <w:lang w:val="en-US" w:eastAsia="en-US" w:bidi="ar-SA"/>
      </w:rPr>
    </w:lvl>
    <w:lvl w:ilvl="8">
      <w:start w:val="0"/>
      <w:numFmt w:val="bullet"/>
      <w:lvlText w:val="•"/>
      <w:lvlJc w:val="left"/>
      <w:pPr>
        <w:ind w:left="7585" w:hanging="540"/>
      </w:pPr>
      <w:rPr>
        <w:rFonts w:hint="default"/>
        <w:lang w:val="en-US" w:eastAsia="en-US" w:bidi="ar-SA"/>
      </w:rPr>
    </w:lvl>
  </w:abstractNum>
  <w:abstractNum w:abstractNumId="18">
    <w:multiLevelType w:val="hybridMultilevel"/>
    <w:lvl w:ilvl="0">
      <w:start w:val="1"/>
      <w:numFmt w:val="lowerLetter"/>
      <w:lvlText w:val="%1)"/>
      <w:lvlJc w:val="left"/>
      <w:pPr>
        <w:ind w:left="1643" w:hanging="54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383" w:hanging="540"/>
      </w:pPr>
      <w:rPr>
        <w:rFonts w:hint="default"/>
        <w:lang w:val="en-US" w:eastAsia="en-US" w:bidi="ar-SA"/>
      </w:rPr>
    </w:lvl>
    <w:lvl w:ilvl="2">
      <w:start w:val="0"/>
      <w:numFmt w:val="bullet"/>
      <w:lvlText w:val="•"/>
      <w:lvlJc w:val="left"/>
      <w:pPr>
        <w:ind w:left="3126" w:hanging="540"/>
      </w:pPr>
      <w:rPr>
        <w:rFonts w:hint="default"/>
        <w:lang w:val="en-US" w:eastAsia="en-US" w:bidi="ar-SA"/>
      </w:rPr>
    </w:lvl>
    <w:lvl w:ilvl="3">
      <w:start w:val="0"/>
      <w:numFmt w:val="bullet"/>
      <w:lvlText w:val="•"/>
      <w:lvlJc w:val="left"/>
      <w:pPr>
        <w:ind w:left="3869" w:hanging="540"/>
      </w:pPr>
      <w:rPr>
        <w:rFonts w:hint="default"/>
        <w:lang w:val="en-US" w:eastAsia="en-US" w:bidi="ar-SA"/>
      </w:rPr>
    </w:lvl>
    <w:lvl w:ilvl="4">
      <w:start w:val="0"/>
      <w:numFmt w:val="bullet"/>
      <w:lvlText w:val="•"/>
      <w:lvlJc w:val="left"/>
      <w:pPr>
        <w:ind w:left="4612" w:hanging="540"/>
      </w:pPr>
      <w:rPr>
        <w:rFonts w:hint="default"/>
        <w:lang w:val="en-US" w:eastAsia="en-US" w:bidi="ar-SA"/>
      </w:rPr>
    </w:lvl>
    <w:lvl w:ilvl="5">
      <w:start w:val="0"/>
      <w:numFmt w:val="bullet"/>
      <w:lvlText w:val="•"/>
      <w:lvlJc w:val="left"/>
      <w:pPr>
        <w:ind w:left="5356" w:hanging="540"/>
      </w:pPr>
      <w:rPr>
        <w:rFonts w:hint="default"/>
        <w:lang w:val="en-US" w:eastAsia="en-US" w:bidi="ar-SA"/>
      </w:rPr>
    </w:lvl>
    <w:lvl w:ilvl="6">
      <w:start w:val="0"/>
      <w:numFmt w:val="bullet"/>
      <w:lvlText w:val="•"/>
      <w:lvlJc w:val="left"/>
      <w:pPr>
        <w:ind w:left="6099" w:hanging="540"/>
      </w:pPr>
      <w:rPr>
        <w:rFonts w:hint="default"/>
        <w:lang w:val="en-US" w:eastAsia="en-US" w:bidi="ar-SA"/>
      </w:rPr>
    </w:lvl>
    <w:lvl w:ilvl="7">
      <w:start w:val="0"/>
      <w:numFmt w:val="bullet"/>
      <w:lvlText w:val="•"/>
      <w:lvlJc w:val="left"/>
      <w:pPr>
        <w:ind w:left="6842" w:hanging="540"/>
      </w:pPr>
      <w:rPr>
        <w:rFonts w:hint="default"/>
        <w:lang w:val="en-US" w:eastAsia="en-US" w:bidi="ar-SA"/>
      </w:rPr>
    </w:lvl>
    <w:lvl w:ilvl="8">
      <w:start w:val="0"/>
      <w:numFmt w:val="bullet"/>
      <w:lvlText w:val="•"/>
      <w:lvlJc w:val="left"/>
      <w:pPr>
        <w:ind w:left="7585" w:hanging="540"/>
      </w:pPr>
      <w:rPr>
        <w:rFonts w:hint="default"/>
        <w:lang w:val="en-US" w:eastAsia="en-US" w:bidi="ar-SA"/>
      </w:rPr>
    </w:lvl>
  </w:abstractNum>
  <w:abstractNum w:abstractNumId="17">
    <w:multiLevelType w:val="hybridMultilevel"/>
    <w:lvl w:ilvl="0">
      <w:start w:val="1"/>
      <w:numFmt w:val="lowerLetter"/>
      <w:lvlText w:val="%1)"/>
      <w:lvlJc w:val="left"/>
      <w:pPr>
        <w:ind w:left="1643" w:hanging="54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383" w:hanging="540"/>
      </w:pPr>
      <w:rPr>
        <w:rFonts w:hint="default"/>
        <w:lang w:val="en-US" w:eastAsia="en-US" w:bidi="ar-SA"/>
      </w:rPr>
    </w:lvl>
    <w:lvl w:ilvl="2">
      <w:start w:val="0"/>
      <w:numFmt w:val="bullet"/>
      <w:lvlText w:val="•"/>
      <w:lvlJc w:val="left"/>
      <w:pPr>
        <w:ind w:left="3126" w:hanging="540"/>
      </w:pPr>
      <w:rPr>
        <w:rFonts w:hint="default"/>
        <w:lang w:val="en-US" w:eastAsia="en-US" w:bidi="ar-SA"/>
      </w:rPr>
    </w:lvl>
    <w:lvl w:ilvl="3">
      <w:start w:val="0"/>
      <w:numFmt w:val="bullet"/>
      <w:lvlText w:val="•"/>
      <w:lvlJc w:val="left"/>
      <w:pPr>
        <w:ind w:left="3869" w:hanging="540"/>
      </w:pPr>
      <w:rPr>
        <w:rFonts w:hint="default"/>
        <w:lang w:val="en-US" w:eastAsia="en-US" w:bidi="ar-SA"/>
      </w:rPr>
    </w:lvl>
    <w:lvl w:ilvl="4">
      <w:start w:val="0"/>
      <w:numFmt w:val="bullet"/>
      <w:lvlText w:val="•"/>
      <w:lvlJc w:val="left"/>
      <w:pPr>
        <w:ind w:left="4612" w:hanging="540"/>
      </w:pPr>
      <w:rPr>
        <w:rFonts w:hint="default"/>
        <w:lang w:val="en-US" w:eastAsia="en-US" w:bidi="ar-SA"/>
      </w:rPr>
    </w:lvl>
    <w:lvl w:ilvl="5">
      <w:start w:val="0"/>
      <w:numFmt w:val="bullet"/>
      <w:lvlText w:val="•"/>
      <w:lvlJc w:val="left"/>
      <w:pPr>
        <w:ind w:left="5356" w:hanging="540"/>
      </w:pPr>
      <w:rPr>
        <w:rFonts w:hint="default"/>
        <w:lang w:val="en-US" w:eastAsia="en-US" w:bidi="ar-SA"/>
      </w:rPr>
    </w:lvl>
    <w:lvl w:ilvl="6">
      <w:start w:val="0"/>
      <w:numFmt w:val="bullet"/>
      <w:lvlText w:val="•"/>
      <w:lvlJc w:val="left"/>
      <w:pPr>
        <w:ind w:left="6099" w:hanging="540"/>
      </w:pPr>
      <w:rPr>
        <w:rFonts w:hint="default"/>
        <w:lang w:val="en-US" w:eastAsia="en-US" w:bidi="ar-SA"/>
      </w:rPr>
    </w:lvl>
    <w:lvl w:ilvl="7">
      <w:start w:val="0"/>
      <w:numFmt w:val="bullet"/>
      <w:lvlText w:val="•"/>
      <w:lvlJc w:val="left"/>
      <w:pPr>
        <w:ind w:left="6842" w:hanging="540"/>
      </w:pPr>
      <w:rPr>
        <w:rFonts w:hint="default"/>
        <w:lang w:val="en-US" w:eastAsia="en-US" w:bidi="ar-SA"/>
      </w:rPr>
    </w:lvl>
    <w:lvl w:ilvl="8">
      <w:start w:val="0"/>
      <w:numFmt w:val="bullet"/>
      <w:lvlText w:val="•"/>
      <w:lvlJc w:val="left"/>
      <w:pPr>
        <w:ind w:left="7585" w:hanging="540"/>
      </w:pPr>
      <w:rPr>
        <w:rFonts w:hint="default"/>
        <w:lang w:val="en-US" w:eastAsia="en-US" w:bidi="ar-SA"/>
      </w:rPr>
    </w:lvl>
  </w:abstractNum>
  <w:abstractNum w:abstractNumId="16">
    <w:multiLevelType w:val="hybridMultilevel"/>
    <w:lvl w:ilvl="0">
      <w:start w:val="1"/>
      <w:numFmt w:val="lowerLetter"/>
      <w:lvlText w:val="%1)"/>
      <w:lvlJc w:val="left"/>
      <w:pPr>
        <w:ind w:left="1643" w:hanging="54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383" w:hanging="540"/>
      </w:pPr>
      <w:rPr>
        <w:rFonts w:hint="default"/>
        <w:lang w:val="en-US" w:eastAsia="en-US" w:bidi="ar-SA"/>
      </w:rPr>
    </w:lvl>
    <w:lvl w:ilvl="2">
      <w:start w:val="0"/>
      <w:numFmt w:val="bullet"/>
      <w:lvlText w:val="•"/>
      <w:lvlJc w:val="left"/>
      <w:pPr>
        <w:ind w:left="3126" w:hanging="540"/>
      </w:pPr>
      <w:rPr>
        <w:rFonts w:hint="default"/>
        <w:lang w:val="en-US" w:eastAsia="en-US" w:bidi="ar-SA"/>
      </w:rPr>
    </w:lvl>
    <w:lvl w:ilvl="3">
      <w:start w:val="0"/>
      <w:numFmt w:val="bullet"/>
      <w:lvlText w:val="•"/>
      <w:lvlJc w:val="left"/>
      <w:pPr>
        <w:ind w:left="3869" w:hanging="540"/>
      </w:pPr>
      <w:rPr>
        <w:rFonts w:hint="default"/>
        <w:lang w:val="en-US" w:eastAsia="en-US" w:bidi="ar-SA"/>
      </w:rPr>
    </w:lvl>
    <w:lvl w:ilvl="4">
      <w:start w:val="0"/>
      <w:numFmt w:val="bullet"/>
      <w:lvlText w:val="•"/>
      <w:lvlJc w:val="left"/>
      <w:pPr>
        <w:ind w:left="4612" w:hanging="540"/>
      </w:pPr>
      <w:rPr>
        <w:rFonts w:hint="default"/>
        <w:lang w:val="en-US" w:eastAsia="en-US" w:bidi="ar-SA"/>
      </w:rPr>
    </w:lvl>
    <w:lvl w:ilvl="5">
      <w:start w:val="0"/>
      <w:numFmt w:val="bullet"/>
      <w:lvlText w:val="•"/>
      <w:lvlJc w:val="left"/>
      <w:pPr>
        <w:ind w:left="5356" w:hanging="540"/>
      </w:pPr>
      <w:rPr>
        <w:rFonts w:hint="default"/>
        <w:lang w:val="en-US" w:eastAsia="en-US" w:bidi="ar-SA"/>
      </w:rPr>
    </w:lvl>
    <w:lvl w:ilvl="6">
      <w:start w:val="0"/>
      <w:numFmt w:val="bullet"/>
      <w:lvlText w:val="•"/>
      <w:lvlJc w:val="left"/>
      <w:pPr>
        <w:ind w:left="6099" w:hanging="540"/>
      </w:pPr>
      <w:rPr>
        <w:rFonts w:hint="default"/>
        <w:lang w:val="en-US" w:eastAsia="en-US" w:bidi="ar-SA"/>
      </w:rPr>
    </w:lvl>
    <w:lvl w:ilvl="7">
      <w:start w:val="0"/>
      <w:numFmt w:val="bullet"/>
      <w:lvlText w:val="•"/>
      <w:lvlJc w:val="left"/>
      <w:pPr>
        <w:ind w:left="6842" w:hanging="540"/>
      </w:pPr>
      <w:rPr>
        <w:rFonts w:hint="default"/>
        <w:lang w:val="en-US" w:eastAsia="en-US" w:bidi="ar-SA"/>
      </w:rPr>
    </w:lvl>
    <w:lvl w:ilvl="8">
      <w:start w:val="0"/>
      <w:numFmt w:val="bullet"/>
      <w:lvlText w:val="•"/>
      <w:lvlJc w:val="left"/>
      <w:pPr>
        <w:ind w:left="7585" w:hanging="540"/>
      </w:pPr>
      <w:rPr>
        <w:rFonts w:hint="default"/>
        <w:lang w:val="en-US" w:eastAsia="en-US" w:bidi="ar-SA"/>
      </w:rPr>
    </w:lvl>
  </w:abstractNum>
  <w:abstractNum w:abstractNumId="15">
    <w:multiLevelType w:val="hybridMultilevel"/>
    <w:lvl w:ilvl="0">
      <w:start w:val="1"/>
      <w:numFmt w:val="lowerLetter"/>
      <w:lvlText w:val="%1)"/>
      <w:lvlJc w:val="left"/>
      <w:pPr>
        <w:ind w:left="1823" w:hanging="72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545" w:hanging="720"/>
      </w:pPr>
      <w:rPr>
        <w:rFonts w:hint="default"/>
        <w:lang w:val="en-US" w:eastAsia="en-US" w:bidi="ar-SA"/>
      </w:rPr>
    </w:lvl>
    <w:lvl w:ilvl="2">
      <w:start w:val="0"/>
      <w:numFmt w:val="bullet"/>
      <w:lvlText w:val="•"/>
      <w:lvlJc w:val="left"/>
      <w:pPr>
        <w:ind w:left="3270" w:hanging="720"/>
      </w:pPr>
      <w:rPr>
        <w:rFonts w:hint="default"/>
        <w:lang w:val="en-US" w:eastAsia="en-US" w:bidi="ar-SA"/>
      </w:rPr>
    </w:lvl>
    <w:lvl w:ilvl="3">
      <w:start w:val="0"/>
      <w:numFmt w:val="bullet"/>
      <w:lvlText w:val="•"/>
      <w:lvlJc w:val="left"/>
      <w:pPr>
        <w:ind w:left="3995" w:hanging="720"/>
      </w:pPr>
      <w:rPr>
        <w:rFonts w:hint="default"/>
        <w:lang w:val="en-US" w:eastAsia="en-US" w:bidi="ar-SA"/>
      </w:rPr>
    </w:lvl>
    <w:lvl w:ilvl="4">
      <w:start w:val="0"/>
      <w:numFmt w:val="bullet"/>
      <w:lvlText w:val="•"/>
      <w:lvlJc w:val="left"/>
      <w:pPr>
        <w:ind w:left="4720" w:hanging="720"/>
      </w:pPr>
      <w:rPr>
        <w:rFonts w:hint="default"/>
        <w:lang w:val="en-US" w:eastAsia="en-US" w:bidi="ar-SA"/>
      </w:rPr>
    </w:lvl>
    <w:lvl w:ilvl="5">
      <w:start w:val="0"/>
      <w:numFmt w:val="bullet"/>
      <w:lvlText w:val="•"/>
      <w:lvlJc w:val="left"/>
      <w:pPr>
        <w:ind w:left="5446" w:hanging="720"/>
      </w:pPr>
      <w:rPr>
        <w:rFonts w:hint="default"/>
        <w:lang w:val="en-US" w:eastAsia="en-US" w:bidi="ar-SA"/>
      </w:rPr>
    </w:lvl>
    <w:lvl w:ilvl="6">
      <w:start w:val="0"/>
      <w:numFmt w:val="bullet"/>
      <w:lvlText w:val="•"/>
      <w:lvlJc w:val="left"/>
      <w:pPr>
        <w:ind w:left="6171" w:hanging="720"/>
      </w:pPr>
      <w:rPr>
        <w:rFonts w:hint="default"/>
        <w:lang w:val="en-US" w:eastAsia="en-US" w:bidi="ar-SA"/>
      </w:rPr>
    </w:lvl>
    <w:lvl w:ilvl="7">
      <w:start w:val="0"/>
      <w:numFmt w:val="bullet"/>
      <w:lvlText w:val="•"/>
      <w:lvlJc w:val="left"/>
      <w:pPr>
        <w:ind w:left="6896" w:hanging="720"/>
      </w:pPr>
      <w:rPr>
        <w:rFonts w:hint="default"/>
        <w:lang w:val="en-US" w:eastAsia="en-US" w:bidi="ar-SA"/>
      </w:rPr>
    </w:lvl>
    <w:lvl w:ilvl="8">
      <w:start w:val="0"/>
      <w:numFmt w:val="bullet"/>
      <w:lvlText w:val="•"/>
      <w:lvlJc w:val="left"/>
      <w:pPr>
        <w:ind w:left="7621" w:hanging="720"/>
      </w:pPr>
      <w:rPr>
        <w:rFonts w:hint="default"/>
        <w:lang w:val="en-US" w:eastAsia="en-US" w:bidi="ar-SA"/>
      </w:rPr>
    </w:lvl>
  </w:abstractNum>
  <w:abstractNum w:abstractNumId="14">
    <w:multiLevelType w:val="hybridMultilevel"/>
    <w:lvl w:ilvl="0">
      <w:start w:val="1"/>
      <w:numFmt w:val="lowerLetter"/>
      <w:lvlText w:val="%1)"/>
      <w:lvlJc w:val="left"/>
      <w:pPr>
        <w:ind w:left="1823" w:hanging="72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545" w:hanging="720"/>
      </w:pPr>
      <w:rPr>
        <w:rFonts w:hint="default"/>
        <w:lang w:val="en-US" w:eastAsia="en-US" w:bidi="ar-SA"/>
      </w:rPr>
    </w:lvl>
    <w:lvl w:ilvl="2">
      <w:start w:val="0"/>
      <w:numFmt w:val="bullet"/>
      <w:lvlText w:val="•"/>
      <w:lvlJc w:val="left"/>
      <w:pPr>
        <w:ind w:left="3270" w:hanging="720"/>
      </w:pPr>
      <w:rPr>
        <w:rFonts w:hint="default"/>
        <w:lang w:val="en-US" w:eastAsia="en-US" w:bidi="ar-SA"/>
      </w:rPr>
    </w:lvl>
    <w:lvl w:ilvl="3">
      <w:start w:val="0"/>
      <w:numFmt w:val="bullet"/>
      <w:lvlText w:val="•"/>
      <w:lvlJc w:val="left"/>
      <w:pPr>
        <w:ind w:left="3995" w:hanging="720"/>
      </w:pPr>
      <w:rPr>
        <w:rFonts w:hint="default"/>
        <w:lang w:val="en-US" w:eastAsia="en-US" w:bidi="ar-SA"/>
      </w:rPr>
    </w:lvl>
    <w:lvl w:ilvl="4">
      <w:start w:val="0"/>
      <w:numFmt w:val="bullet"/>
      <w:lvlText w:val="•"/>
      <w:lvlJc w:val="left"/>
      <w:pPr>
        <w:ind w:left="4720" w:hanging="720"/>
      </w:pPr>
      <w:rPr>
        <w:rFonts w:hint="default"/>
        <w:lang w:val="en-US" w:eastAsia="en-US" w:bidi="ar-SA"/>
      </w:rPr>
    </w:lvl>
    <w:lvl w:ilvl="5">
      <w:start w:val="0"/>
      <w:numFmt w:val="bullet"/>
      <w:lvlText w:val="•"/>
      <w:lvlJc w:val="left"/>
      <w:pPr>
        <w:ind w:left="5446" w:hanging="720"/>
      </w:pPr>
      <w:rPr>
        <w:rFonts w:hint="default"/>
        <w:lang w:val="en-US" w:eastAsia="en-US" w:bidi="ar-SA"/>
      </w:rPr>
    </w:lvl>
    <w:lvl w:ilvl="6">
      <w:start w:val="0"/>
      <w:numFmt w:val="bullet"/>
      <w:lvlText w:val="•"/>
      <w:lvlJc w:val="left"/>
      <w:pPr>
        <w:ind w:left="6171" w:hanging="720"/>
      </w:pPr>
      <w:rPr>
        <w:rFonts w:hint="default"/>
        <w:lang w:val="en-US" w:eastAsia="en-US" w:bidi="ar-SA"/>
      </w:rPr>
    </w:lvl>
    <w:lvl w:ilvl="7">
      <w:start w:val="0"/>
      <w:numFmt w:val="bullet"/>
      <w:lvlText w:val="•"/>
      <w:lvlJc w:val="left"/>
      <w:pPr>
        <w:ind w:left="6896" w:hanging="720"/>
      </w:pPr>
      <w:rPr>
        <w:rFonts w:hint="default"/>
        <w:lang w:val="en-US" w:eastAsia="en-US" w:bidi="ar-SA"/>
      </w:rPr>
    </w:lvl>
    <w:lvl w:ilvl="8">
      <w:start w:val="0"/>
      <w:numFmt w:val="bullet"/>
      <w:lvlText w:val="•"/>
      <w:lvlJc w:val="left"/>
      <w:pPr>
        <w:ind w:left="7621" w:hanging="720"/>
      </w:pPr>
      <w:rPr>
        <w:rFonts w:hint="default"/>
        <w:lang w:val="en-US" w:eastAsia="en-US" w:bidi="ar-SA"/>
      </w:rPr>
    </w:lvl>
  </w:abstractNum>
  <w:abstractNum w:abstractNumId="13">
    <w:multiLevelType w:val="hybridMultilevel"/>
    <w:lvl w:ilvl="0">
      <w:start w:val="9"/>
      <w:numFmt w:val="decimal"/>
      <w:lvlText w:val="%1"/>
      <w:lvlJc w:val="left"/>
      <w:pPr>
        <w:ind w:left="1463" w:hanging="900"/>
        <w:jc w:val="left"/>
      </w:pPr>
      <w:rPr>
        <w:rFonts w:hint="default"/>
        <w:lang w:val="en-US" w:eastAsia="en-US" w:bidi="ar-SA"/>
      </w:rPr>
    </w:lvl>
    <w:lvl w:ilvl="1">
      <w:start w:val="1"/>
      <w:numFmt w:val="decimal"/>
      <w:lvlText w:val="%1.%2"/>
      <w:lvlJc w:val="left"/>
      <w:pPr>
        <w:ind w:left="1463" w:hanging="900"/>
        <w:jc w:val="left"/>
      </w:pPr>
      <w:rPr>
        <w:rFonts w:hint="default" w:ascii="Arial" w:hAnsi="Arial" w:eastAsia="Arial" w:cs="Arial"/>
        <w:b w:val="0"/>
        <w:bCs w:val="0"/>
        <w:i w:val="0"/>
        <w:iCs w:val="0"/>
        <w:spacing w:val="0"/>
        <w:w w:val="93"/>
        <w:sz w:val="24"/>
        <w:szCs w:val="24"/>
        <w:u w:val="single" w:color="000000"/>
        <w:lang w:val="en-US" w:eastAsia="en-US" w:bidi="ar-SA"/>
      </w:rPr>
    </w:lvl>
    <w:lvl w:ilvl="2">
      <w:start w:val="1"/>
      <w:numFmt w:val="lowerLetter"/>
      <w:lvlText w:val="(%3)"/>
      <w:lvlJc w:val="left"/>
      <w:pPr>
        <w:ind w:left="1823" w:hanging="720"/>
        <w:jc w:val="left"/>
      </w:pPr>
      <w:rPr>
        <w:rFonts w:hint="default" w:ascii="Arial" w:hAnsi="Arial" w:eastAsia="Arial" w:cs="Arial"/>
        <w:b w:val="0"/>
        <w:bCs w:val="0"/>
        <w:i w:val="0"/>
        <w:iCs w:val="0"/>
        <w:spacing w:val="0"/>
        <w:w w:val="91"/>
        <w:sz w:val="24"/>
        <w:szCs w:val="24"/>
        <w:u w:val="single" w:color="000000"/>
        <w:lang w:val="en-US" w:eastAsia="en-US" w:bidi="ar-SA"/>
      </w:rPr>
    </w:lvl>
    <w:lvl w:ilvl="3">
      <w:start w:val="0"/>
      <w:numFmt w:val="bullet"/>
      <w:lvlText w:val="•"/>
      <w:lvlJc w:val="left"/>
      <w:pPr>
        <w:ind w:left="3431" w:hanging="720"/>
      </w:pPr>
      <w:rPr>
        <w:rFonts w:hint="default"/>
        <w:lang w:val="en-US" w:eastAsia="en-US" w:bidi="ar-SA"/>
      </w:rPr>
    </w:lvl>
    <w:lvl w:ilvl="4">
      <w:start w:val="0"/>
      <w:numFmt w:val="bullet"/>
      <w:lvlText w:val="•"/>
      <w:lvlJc w:val="left"/>
      <w:pPr>
        <w:ind w:left="4237" w:hanging="720"/>
      </w:pPr>
      <w:rPr>
        <w:rFonts w:hint="default"/>
        <w:lang w:val="en-US" w:eastAsia="en-US" w:bidi="ar-SA"/>
      </w:rPr>
    </w:lvl>
    <w:lvl w:ilvl="5">
      <w:start w:val="0"/>
      <w:numFmt w:val="bullet"/>
      <w:lvlText w:val="•"/>
      <w:lvlJc w:val="left"/>
      <w:pPr>
        <w:ind w:left="5043" w:hanging="720"/>
      </w:pPr>
      <w:rPr>
        <w:rFonts w:hint="default"/>
        <w:lang w:val="en-US" w:eastAsia="en-US" w:bidi="ar-SA"/>
      </w:rPr>
    </w:lvl>
    <w:lvl w:ilvl="6">
      <w:start w:val="0"/>
      <w:numFmt w:val="bullet"/>
      <w:lvlText w:val="•"/>
      <w:lvlJc w:val="left"/>
      <w:pPr>
        <w:ind w:left="5849" w:hanging="720"/>
      </w:pPr>
      <w:rPr>
        <w:rFonts w:hint="default"/>
        <w:lang w:val="en-US" w:eastAsia="en-US" w:bidi="ar-SA"/>
      </w:rPr>
    </w:lvl>
    <w:lvl w:ilvl="7">
      <w:start w:val="0"/>
      <w:numFmt w:val="bullet"/>
      <w:lvlText w:val="•"/>
      <w:lvlJc w:val="left"/>
      <w:pPr>
        <w:ind w:left="6654" w:hanging="720"/>
      </w:pPr>
      <w:rPr>
        <w:rFonts w:hint="default"/>
        <w:lang w:val="en-US" w:eastAsia="en-US" w:bidi="ar-SA"/>
      </w:rPr>
    </w:lvl>
    <w:lvl w:ilvl="8">
      <w:start w:val="0"/>
      <w:numFmt w:val="bullet"/>
      <w:lvlText w:val="•"/>
      <w:lvlJc w:val="left"/>
      <w:pPr>
        <w:ind w:left="7460" w:hanging="720"/>
      </w:pPr>
      <w:rPr>
        <w:rFonts w:hint="default"/>
        <w:lang w:val="en-US" w:eastAsia="en-US" w:bidi="ar-SA"/>
      </w:rPr>
    </w:lvl>
  </w:abstractNum>
  <w:abstractNum w:abstractNumId="4">
    <w:multiLevelType w:val="hybridMultilevel"/>
    <w:lvl w:ilvl="0">
      <w:start w:val="1"/>
      <w:numFmt w:val="lowerLetter"/>
      <w:lvlText w:val="(%1)"/>
      <w:lvlJc w:val="left"/>
      <w:pPr>
        <w:ind w:left="1643" w:hanging="54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383" w:hanging="540"/>
      </w:pPr>
      <w:rPr>
        <w:rFonts w:hint="default"/>
        <w:lang w:val="en-US" w:eastAsia="en-US" w:bidi="ar-SA"/>
      </w:rPr>
    </w:lvl>
    <w:lvl w:ilvl="2">
      <w:start w:val="0"/>
      <w:numFmt w:val="bullet"/>
      <w:lvlText w:val="•"/>
      <w:lvlJc w:val="left"/>
      <w:pPr>
        <w:ind w:left="3126" w:hanging="540"/>
      </w:pPr>
      <w:rPr>
        <w:rFonts w:hint="default"/>
        <w:lang w:val="en-US" w:eastAsia="en-US" w:bidi="ar-SA"/>
      </w:rPr>
    </w:lvl>
    <w:lvl w:ilvl="3">
      <w:start w:val="0"/>
      <w:numFmt w:val="bullet"/>
      <w:lvlText w:val="•"/>
      <w:lvlJc w:val="left"/>
      <w:pPr>
        <w:ind w:left="3869" w:hanging="540"/>
      </w:pPr>
      <w:rPr>
        <w:rFonts w:hint="default"/>
        <w:lang w:val="en-US" w:eastAsia="en-US" w:bidi="ar-SA"/>
      </w:rPr>
    </w:lvl>
    <w:lvl w:ilvl="4">
      <w:start w:val="0"/>
      <w:numFmt w:val="bullet"/>
      <w:lvlText w:val="•"/>
      <w:lvlJc w:val="left"/>
      <w:pPr>
        <w:ind w:left="4612" w:hanging="540"/>
      </w:pPr>
      <w:rPr>
        <w:rFonts w:hint="default"/>
        <w:lang w:val="en-US" w:eastAsia="en-US" w:bidi="ar-SA"/>
      </w:rPr>
    </w:lvl>
    <w:lvl w:ilvl="5">
      <w:start w:val="0"/>
      <w:numFmt w:val="bullet"/>
      <w:lvlText w:val="•"/>
      <w:lvlJc w:val="left"/>
      <w:pPr>
        <w:ind w:left="5356" w:hanging="540"/>
      </w:pPr>
      <w:rPr>
        <w:rFonts w:hint="default"/>
        <w:lang w:val="en-US" w:eastAsia="en-US" w:bidi="ar-SA"/>
      </w:rPr>
    </w:lvl>
    <w:lvl w:ilvl="6">
      <w:start w:val="0"/>
      <w:numFmt w:val="bullet"/>
      <w:lvlText w:val="•"/>
      <w:lvlJc w:val="left"/>
      <w:pPr>
        <w:ind w:left="6099" w:hanging="540"/>
      </w:pPr>
      <w:rPr>
        <w:rFonts w:hint="default"/>
        <w:lang w:val="en-US" w:eastAsia="en-US" w:bidi="ar-SA"/>
      </w:rPr>
    </w:lvl>
    <w:lvl w:ilvl="7">
      <w:start w:val="0"/>
      <w:numFmt w:val="bullet"/>
      <w:lvlText w:val="•"/>
      <w:lvlJc w:val="left"/>
      <w:pPr>
        <w:ind w:left="6842" w:hanging="540"/>
      </w:pPr>
      <w:rPr>
        <w:rFonts w:hint="default"/>
        <w:lang w:val="en-US" w:eastAsia="en-US" w:bidi="ar-SA"/>
      </w:rPr>
    </w:lvl>
    <w:lvl w:ilvl="8">
      <w:start w:val="0"/>
      <w:numFmt w:val="bullet"/>
      <w:lvlText w:val="•"/>
      <w:lvlJc w:val="left"/>
      <w:pPr>
        <w:ind w:left="7585" w:hanging="540"/>
      </w:pPr>
      <w:rPr>
        <w:rFonts w:hint="default"/>
        <w:lang w:val="en-US" w:eastAsia="en-US" w:bidi="ar-SA"/>
      </w:rPr>
    </w:lvl>
  </w:abstractNum>
  <w:abstractNum w:abstractNumId="6">
    <w:multiLevelType w:val="hybridMultilevel"/>
    <w:lvl w:ilvl="0">
      <w:start w:val="1"/>
      <w:numFmt w:val="lowerLetter"/>
      <w:lvlText w:val="(%1)"/>
      <w:lvlJc w:val="left"/>
      <w:pPr>
        <w:ind w:left="1823" w:hanging="72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545" w:hanging="720"/>
      </w:pPr>
      <w:rPr>
        <w:rFonts w:hint="default"/>
        <w:lang w:val="en-US" w:eastAsia="en-US" w:bidi="ar-SA"/>
      </w:rPr>
    </w:lvl>
    <w:lvl w:ilvl="2">
      <w:start w:val="0"/>
      <w:numFmt w:val="bullet"/>
      <w:lvlText w:val="•"/>
      <w:lvlJc w:val="left"/>
      <w:pPr>
        <w:ind w:left="3270" w:hanging="720"/>
      </w:pPr>
      <w:rPr>
        <w:rFonts w:hint="default"/>
        <w:lang w:val="en-US" w:eastAsia="en-US" w:bidi="ar-SA"/>
      </w:rPr>
    </w:lvl>
    <w:lvl w:ilvl="3">
      <w:start w:val="0"/>
      <w:numFmt w:val="bullet"/>
      <w:lvlText w:val="•"/>
      <w:lvlJc w:val="left"/>
      <w:pPr>
        <w:ind w:left="3995" w:hanging="720"/>
      </w:pPr>
      <w:rPr>
        <w:rFonts w:hint="default"/>
        <w:lang w:val="en-US" w:eastAsia="en-US" w:bidi="ar-SA"/>
      </w:rPr>
    </w:lvl>
    <w:lvl w:ilvl="4">
      <w:start w:val="0"/>
      <w:numFmt w:val="bullet"/>
      <w:lvlText w:val="•"/>
      <w:lvlJc w:val="left"/>
      <w:pPr>
        <w:ind w:left="4720" w:hanging="720"/>
      </w:pPr>
      <w:rPr>
        <w:rFonts w:hint="default"/>
        <w:lang w:val="en-US" w:eastAsia="en-US" w:bidi="ar-SA"/>
      </w:rPr>
    </w:lvl>
    <w:lvl w:ilvl="5">
      <w:start w:val="0"/>
      <w:numFmt w:val="bullet"/>
      <w:lvlText w:val="•"/>
      <w:lvlJc w:val="left"/>
      <w:pPr>
        <w:ind w:left="5446" w:hanging="720"/>
      </w:pPr>
      <w:rPr>
        <w:rFonts w:hint="default"/>
        <w:lang w:val="en-US" w:eastAsia="en-US" w:bidi="ar-SA"/>
      </w:rPr>
    </w:lvl>
    <w:lvl w:ilvl="6">
      <w:start w:val="0"/>
      <w:numFmt w:val="bullet"/>
      <w:lvlText w:val="•"/>
      <w:lvlJc w:val="left"/>
      <w:pPr>
        <w:ind w:left="6171" w:hanging="720"/>
      </w:pPr>
      <w:rPr>
        <w:rFonts w:hint="default"/>
        <w:lang w:val="en-US" w:eastAsia="en-US" w:bidi="ar-SA"/>
      </w:rPr>
    </w:lvl>
    <w:lvl w:ilvl="7">
      <w:start w:val="0"/>
      <w:numFmt w:val="bullet"/>
      <w:lvlText w:val="•"/>
      <w:lvlJc w:val="left"/>
      <w:pPr>
        <w:ind w:left="6896" w:hanging="720"/>
      </w:pPr>
      <w:rPr>
        <w:rFonts w:hint="default"/>
        <w:lang w:val="en-US" w:eastAsia="en-US" w:bidi="ar-SA"/>
      </w:rPr>
    </w:lvl>
    <w:lvl w:ilvl="8">
      <w:start w:val="0"/>
      <w:numFmt w:val="bullet"/>
      <w:lvlText w:val="•"/>
      <w:lvlJc w:val="left"/>
      <w:pPr>
        <w:ind w:left="7621" w:hanging="720"/>
      </w:pPr>
      <w:rPr>
        <w:rFonts w:hint="default"/>
        <w:lang w:val="en-US" w:eastAsia="en-US" w:bidi="ar-SA"/>
      </w:rPr>
    </w:lvl>
  </w:abstractNum>
  <w:abstractNum w:abstractNumId="7">
    <w:multiLevelType w:val="hybridMultilevel"/>
    <w:lvl w:ilvl="0">
      <w:start w:val="1"/>
      <w:numFmt w:val="lowerLetter"/>
      <w:lvlText w:val="(%1)"/>
      <w:lvlJc w:val="left"/>
      <w:pPr>
        <w:ind w:left="1823" w:hanging="72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545" w:hanging="720"/>
      </w:pPr>
      <w:rPr>
        <w:rFonts w:hint="default"/>
        <w:lang w:val="en-US" w:eastAsia="en-US" w:bidi="ar-SA"/>
      </w:rPr>
    </w:lvl>
    <w:lvl w:ilvl="2">
      <w:start w:val="0"/>
      <w:numFmt w:val="bullet"/>
      <w:lvlText w:val="•"/>
      <w:lvlJc w:val="left"/>
      <w:pPr>
        <w:ind w:left="3270" w:hanging="720"/>
      </w:pPr>
      <w:rPr>
        <w:rFonts w:hint="default"/>
        <w:lang w:val="en-US" w:eastAsia="en-US" w:bidi="ar-SA"/>
      </w:rPr>
    </w:lvl>
    <w:lvl w:ilvl="3">
      <w:start w:val="0"/>
      <w:numFmt w:val="bullet"/>
      <w:lvlText w:val="•"/>
      <w:lvlJc w:val="left"/>
      <w:pPr>
        <w:ind w:left="3995" w:hanging="720"/>
      </w:pPr>
      <w:rPr>
        <w:rFonts w:hint="default"/>
        <w:lang w:val="en-US" w:eastAsia="en-US" w:bidi="ar-SA"/>
      </w:rPr>
    </w:lvl>
    <w:lvl w:ilvl="4">
      <w:start w:val="0"/>
      <w:numFmt w:val="bullet"/>
      <w:lvlText w:val="•"/>
      <w:lvlJc w:val="left"/>
      <w:pPr>
        <w:ind w:left="4720" w:hanging="720"/>
      </w:pPr>
      <w:rPr>
        <w:rFonts w:hint="default"/>
        <w:lang w:val="en-US" w:eastAsia="en-US" w:bidi="ar-SA"/>
      </w:rPr>
    </w:lvl>
    <w:lvl w:ilvl="5">
      <w:start w:val="0"/>
      <w:numFmt w:val="bullet"/>
      <w:lvlText w:val="•"/>
      <w:lvlJc w:val="left"/>
      <w:pPr>
        <w:ind w:left="5446" w:hanging="720"/>
      </w:pPr>
      <w:rPr>
        <w:rFonts w:hint="default"/>
        <w:lang w:val="en-US" w:eastAsia="en-US" w:bidi="ar-SA"/>
      </w:rPr>
    </w:lvl>
    <w:lvl w:ilvl="6">
      <w:start w:val="0"/>
      <w:numFmt w:val="bullet"/>
      <w:lvlText w:val="•"/>
      <w:lvlJc w:val="left"/>
      <w:pPr>
        <w:ind w:left="6171" w:hanging="720"/>
      </w:pPr>
      <w:rPr>
        <w:rFonts w:hint="default"/>
        <w:lang w:val="en-US" w:eastAsia="en-US" w:bidi="ar-SA"/>
      </w:rPr>
    </w:lvl>
    <w:lvl w:ilvl="7">
      <w:start w:val="0"/>
      <w:numFmt w:val="bullet"/>
      <w:lvlText w:val="•"/>
      <w:lvlJc w:val="left"/>
      <w:pPr>
        <w:ind w:left="6896" w:hanging="720"/>
      </w:pPr>
      <w:rPr>
        <w:rFonts w:hint="default"/>
        <w:lang w:val="en-US" w:eastAsia="en-US" w:bidi="ar-SA"/>
      </w:rPr>
    </w:lvl>
    <w:lvl w:ilvl="8">
      <w:start w:val="0"/>
      <w:numFmt w:val="bullet"/>
      <w:lvlText w:val="•"/>
      <w:lvlJc w:val="left"/>
      <w:pPr>
        <w:ind w:left="7621" w:hanging="720"/>
      </w:pPr>
      <w:rPr>
        <w:rFonts w:hint="default"/>
        <w:lang w:val="en-US" w:eastAsia="en-US" w:bidi="ar-SA"/>
      </w:rPr>
    </w:lvl>
  </w:abstractNum>
  <w:abstractNum w:abstractNumId="12">
    <w:multiLevelType w:val="hybridMultilevel"/>
    <w:lvl w:ilvl="0">
      <w:start w:val="8"/>
      <w:numFmt w:val="decimal"/>
      <w:lvlText w:val="%1"/>
      <w:lvlJc w:val="left"/>
      <w:pPr>
        <w:ind w:left="1463" w:hanging="900"/>
        <w:jc w:val="left"/>
      </w:pPr>
      <w:rPr>
        <w:rFonts w:hint="default"/>
        <w:lang w:val="en-US" w:eastAsia="en-US" w:bidi="ar-SA"/>
      </w:rPr>
    </w:lvl>
    <w:lvl w:ilvl="1">
      <w:start w:val="3"/>
      <w:numFmt w:val="decimal"/>
      <w:lvlText w:val="%1.%2"/>
      <w:lvlJc w:val="left"/>
      <w:pPr>
        <w:ind w:left="1463" w:hanging="900"/>
        <w:jc w:val="left"/>
      </w:pPr>
      <w:rPr>
        <w:rFonts w:hint="default" w:ascii="Arial" w:hAnsi="Arial" w:eastAsia="Arial" w:cs="Arial"/>
        <w:b w:val="0"/>
        <w:bCs w:val="0"/>
        <w:i w:val="0"/>
        <w:iCs w:val="0"/>
        <w:spacing w:val="0"/>
        <w:w w:val="99"/>
        <w:sz w:val="24"/>
        <w:szCs w:val="24"/>
        <w:lang w:val="en-US" w:eastAsia="en-US" w:bidi="ar-SA"/>
      </w:rPr>
    </w:lvl>
    <w:lvl w:ilvl="2">
      <w:start w:val="1"/>
      <w:numFmt w:val="lowerLetter"/>
      <w:lvlText w:val="(%3)"/>
      <w:lvlJc w:val="left"/>
      <w:pPr>
        <w:ind w:left="1823" w:hanging="720"/>
        <w:jc w:val="left"/>
      </w:pPr>
      <w:rPr>
        <w:rFonts w:hint="default" w:ascii="Arial" w:hAnsi="Arial" w:eastAsia="Arial" w:cs="Arial"/>
        <w:b w:val="0"/>
        <w:bCs w:val="0"/>
        <w:i w:val="0"/>
        <w:iCs w:val="0"/>
        <w:spacing w:val="0"/>
        <w:w w:val="99"/>
        <w:sz w:val="24"/>
        <w:szCs w:val="24"/>
        <w:lang w:val="en-US" w:eastAsia="en-US" w:bidi="ar-SA"/>
      </w:rPr>
    </w:lvl>
    <w:lvl w:ilvl="3">
      <w:start w:val="0"/>
      <w:numFmt w:val="bullet"/>
      <w:lvlText w:val="•"/>
      <w:lvlJc w:val="left"/>
      <w:pPr>
        <w:ind w:left="3431" w:hanging="720"/>
      </w:pPr>
      <w:rPr>
        <w:rFonts w:hint="default"/>
        <w:lang w:val="en-US" w:eastAsia="en-US" w:bidi="ar-SA"/>
      </w:rPr>
    </w:lvl>
    <w:lvl w:ilvl="4">
      <w:start w:val="0"/>
      <w:numFmt w:val="bullet"/>
      <w:lvlText w:val="•"/>
      <w:lvlJc w:val="left"/>
      <w:pPr>
        <w:ind w:left="4237" w:hanging="720"/>
      </w:pPr>
      <w:rPr>
        <w:rFonts w:hint="default"/>
        <w:lang w:val="en-US" w:eastAsia="en-US" w:bidi="ar-SA"/>
      </w:rPr>
    </w:lvl>
    <w:lvl w:ilvl="5">
      <w:start w:val="0"/>
      <w:numFmt w:val="bullet"/>
      <w:lvlText w:val="•"/>
      <w:lvlJc w:val="left"/>
      <w:pPr>
        <w:ind w:left="5043" w:hanging="720"/>
      </w:pPr>
      <w:rPr>
        <w:rFonts w:hint="default"/>
        <w:lang w:val="en-US" w:eastAsia="en-US" w:bidi="ar-SA"/>
      </w:rPr>
    </w:lvl>
    <w:lvl w:ilvl="6">
      <w:start w:val="0"/>
      <w:numFmt w:val="bullet"/>
      <w:lvlText w:val="•"/>
      <w:lvlJc w:val="left"/>
      <w:pPr>
        <w:ind w:left="5849" w:hanging="720"/>
      </w:pPr>
      <w:rPr>
        <w:rFonts w:hint="default"/>
        <w:lang w:val="en-US" w:eastAsia="en-US" w:bidi="ar-SA"/>
      </w:rPr>
    </w:lvl>
    <w:lvl w:ilvl="7">
      <w:start w:val="0"/>
      <w:numFmt w:val="bullet"/>
      <w:lvlText w:val="•"/>
      <w:lvlJc w:val="left"/>
      <w:pPr>
        <w:ind w:left="6654" w:hanging="720"/>
      </w:pPr>
      <w:rPr>
        <w:rFonts w:hint="default"/>
        <w:lang w:val="en-US" w:eastAsia="en-US" w:bidi="ar-SA"/>
      </w:rPr>
    </w:lvl>
    <w:lvl w:ilvl="8">
      <w:start w:val="0"/>
      <w:numFmt w:val="bullet"/>
      <w:lvlText w:val="•"/>
      <w:lvlJc w:val="left"/>
      <w:pPr>
        <w:ind w:left="7460" w:hanging="720"/>
      </w:pPr>
      <w:rPr>
        <w:rFonts w:hint="default"/>
        <w:lang w:val="en-US" w:eastAsia="en-US" w:bidi="ar-SA"/>
      </w:rPr>
    </w:lvl>
  </w:abstractNum>
  <w:abstractNum w:abstractNumId="11">
    <w:multiLevelType w:val="hybridMultilevel"/>
    <w:lvl w:ilvl="0">
      <w:start w:val="7"/>
      <w:numFmt w:val="decimal"/>
      <w:lvlText w:val="%1"/>
      <w:lvlJc w:val="left"/>
      <w:pPr>
        <w:ind w:left="1103" w:hanging="540"/>
        <w:jc w:val="left"/>
      </w:pPr>
      <w:rPr>
        <w:rFonts w:hint="default"/>
        <w:lang w:val="en-US" w:eastAsia="en-US" w:bidi="ar-SA"/>
      </w:rPr>
    </w:lvl>
    <w:lvl w:ilvl="1">
      <w:start w:val="6"/>
      <w:numFmt w:val="decimal"/>
      <w:lvlText w:val="%1.%2"/>
      <w:lvlJc w:val="left"/>
      <w:pPr>
        <w:ind w:left="1103" w:hanging="540"/>
        <w:jc w:val="left"/>
      </w:pPr>
      <w:rPr>
        <w:rFonts w:hint="default" w:ascii="Arial" w:hAnsi="Arial" w:eastAsia="Arial" w:cs="Arial"/>
        <w:b w:val="0"/>
        <w:bCs w:val="0"/>
        <w:i w:val="0"/>
        <w:iCs w:val="0"/>
        <w:spacing w:val="0"/>
        <w:w w:val="99"/>
        <w:sz w:val="24"/>
        <w:szCs w:val="24"/>
        <w:lang w:val="en-US" w:eastAsia="en-US" w:bidi="ar-SA"/>
      </w:rPr>
    </w:lvl>
    <w:lvl w:ilvl="2">
      <w:start w:val="1"/>
      <w:numFmt w:val="lowerLetter"/>
      <w:lvlText w:val="%3)"/>
      <w:lvlJc w:val="left"/>
      <w:pPr>
        <w:ind w:left="1823" w:hanging="720"/>
        <w:jc w:val="left"/>
      </w:pPr>
      <w:rPr>
        <w:rFonts w:hint="default" w:ascii="Arial" w:hAnsi="Arial" w:eastAsia="Arial" w:cs="Arial"/>
        <w:b w:val="0"/>
        <w:bCs w:val="0"/>
        <w:i w:val="0"/>
        <w:iCs w:val="0"/>
        <w:spacing w:val="0"/>
        <w:w w:val="99"/>
        <w:sz w:val="24"/>
        <w:szCs w:val="24"/>
        <w:lang w:val="en-US" w:eastAsia="en-US" w:bidi="ar-SA"/>
      </w:rPr>
    </w:lvl>
    <w:lvl w:ilvl="3">
      <w:start w:val="0"/>
      <w:numFmt w:val="bullet"/>
      <w:lvlText w:val="•"/>
      <w:lvlJc w:val="left"/>
      <w:pPr>
        <w:ind w:left="3431" w:hanging="720"/>
      </w:pPr>
      <w:rPr>
        <w:rFonts w:hint="default"/>
        <w:lang w:val="en-US" w:eastAsia="en-US" w:bidi="ar-SA"/>
      </w:rPr>
    </w:lvl>
    <w:lvl w:ilvl="4">
      <w:start w:val="0"/>
      <w:numFmt w:val="bullet"/>
      <w:lvlText w:val="•"/>
      <w:lvlJc w:val="left"/>
      <w:pPr>
        <w:ind w:left="4237" w:hanging="720"/>
      </w:pPr>
      <w:rPr>
        <w:rFonts w:hint="default"/>
        <w:lang w:val="en-US" w:eastAsia="en-US" w:bidi="ar-SA"/>
      </w:rPr>
    </w:lvl>
    <w:lvl w:ilvl="5">
      <w:start w:val="0"/>
      <w:numFmt w:val="bullet"/>
      <w:lvlText w:val="•"/>
      <w:lvlJc w:val="left"/>
      <w:pPr>
        <w:ind w:left="5043" w:hanging="720"/>
      </w:pPr>
      <w:rPr>
        <w:rFonts w:hint="default"/>
        <w:lang w:val="en-US" w:eastAsia="en-US" w:bidi="ar-SA"/>
      </w:rPr>
    </w:lvl>
    <w:lvl w:ilvl="6">
      <w:start w:val="0"/>
      <w:numFmt w:val="bullet"/>
      <w:lvlText w:val="•"/>
      <w:lvlJc w:val="left"/>
      <w:pPr>
        <w:ind w:left="5849" w:hanging="720"/>
      </w:pPr>
      <w:rPr>
        <w:rFonts w:hint="default"/>
        <w:lang w:val="en-US" w:eastAsia="en-US" w:bidi="ar-SA"/>
      </w:rPr>
    </w:lvl>
    <w:lvl w:ilvl="7">
      <w:start w:val="0"/>
      <w:numFmt w:val="bullet"/>
      <w:lvlText w:val="•"/>
      <w:lvlJc w:val="left"/>
      <w:pPr>
        <w:ind w:left="6654" w:hanging="720"/>
      </w:pPr>
      <w:rPr>
        <w:rFonts w:hint="default"/>
        <w:lang w:val="en-US" w:eastAsia="en-US" w:bidi="ar-SA"/>
      </w:rPr>
    </w:lvl>
    <w:lvl w:ilvl="8">
      <w:start w:val="0"/>
      <w:numFmt w:val="bullet"/>
      <w:lvlText w:val="•"/>
      <w:lvlJc w:val="left"/>
      <w:pPr>
        <w:ind w:left="7460" w:hanging="720"/>
      </w:pPr>
      <w:rPr>
        <w:rFonts w:hint="default"/>
        <w:lang w:val="en-US" w:eastAsia="en-US" w:bidi="ar-SA"/>
      </w:rPr>
    </w:lvl>
  </w:abstractNum>
  <w:abstractNum w:abstractNumId="8">
    <w:multiLevelType w:val="hybridMultilevel"/>
    <w:lvl w:ilvl="0">
      <w:start w:val="5"/>
      <w:numFmt w:val="decimal"/>
      <w:lvlText w:val="%1"/>
      <w:lvlJc w:val="left"/>
      <w:pPr>
        <w:ind w:left="1463" w:hanging="874"/>
        <w:jc w:val="left"/>
      </w:pPr>
      <w:rPr>
        <w:rFonts w:hint="default"/>
        <w:lang w:val="en-US" w:eastAsia="en-US" w:bidi="ar-SA"/>
      </w:rPr>
    </w:lvl>
    <w:lvl w:ilvl="1">
      <w:start w:val="2"/>
      <w:numFmt w:val="decimal"/>
      <w:lvlText w:val="%1.%2"/>
      <w:lvlJc w:val="left"/>
      <w:pPr>
        <w:ind w:left="1463" w:hanging="874"/>
        <w:jc w:val="left"/>
      </w:pPr>
      <w:rPr>
        <w:rFonts w:hint="default" w:ascii="Arial" w:hAnsi="Arial" w:eastAsia="Arial" w:cs="Arial"/>
        <w:b w:val="0"/>
        <w:bCs w:val="0"/>
        <w:i w:val="0"/>
        <w:iCs w:val="0"/>
        <w:spacing w:val="0"/>
        <w:w w:val="99"/>
        <w:sz w:val="24"/>
        <w:szCs w:val="24"/>
        <w:lang w:val="en-US" w:eastAsia="en-US" w:bidi="ar-SA"/>
      </w:rPr>
    </w:lvl>
    <w:lvl w:ilvl="2">
      <w:start w:val="1"/>
      <w:numFmt w:val="lowerLetter"/>
      <w:lvlText w:val="(%3)"/>
      <w:lvlJc w:val="left"/>
      <w:pPr>
        <w:ind w:left="1823" w:hanging="720"/>
        <w:jc w:val="left"/>
      </w:pPr>
      <w:rPr>
        <w:rFonts w:hint="default" w:ascii="Arial" w:hAnsi="Arial" w:eastAsia="Arial" w:cs="Arial"/>
        <w:b w:val="0"/>
        <w:bCs w:val="0"/>
        <w:i w:val="0"/>
        <w:iCs w:val="0"/>
        <w:spacing w:val="0"/>
        <w:w w:val="99"/>
        <w:sz w:val="24"/>
        <w:szCs w:val="24"/>
        <w:lang w:val="en-US" w:eastAsia="en-US" w:bidi="ar-SA"/>
      </w:rPr>
    </w:lvl>
    <w:lvl w:ilvl="3">
      <w:start w:val="0"/>
      <w:numFmt w:val="bullet"/>
      <w:lvlText w:val="•"/>
      <w:lvlJc w:val="left"/>
      <w:pPr>
        <w:ind w:left="3431" w:hanging="720"/>
      </w:pPr>
      <w:rPr>
        <w:rFonts w:hint="default"/>
        <w:lang w:val="en-US" w:eastAsia="en-US" w:bidi="ar-SA"/>
      </w:rPr>
    </w:lvl>
    <w:lvl w:ilvl="4">
      <w:start w:val="0"/>
      <w:numFmt w:val="bullet"/>
      <w:lvlText w:val="•"/>
      <w:lvlJc w:val="left"/>
      <w:pPr>
        <w:ind w:left="4237" w:hanging="720"/>
      </w:pPr>
      <w:rPr>
        <w:rFonts w:hint="default"/>
        <w:lang w:val="en-US" w:eastAsia="en-US" w:bidi="ar-SA"/>
      </w:rPr>
    </w:lvl>
    <w:lvl w:ilvl="5">
      <w:start w:val="0"/>
      <w:numFmt w:val="bullet"/>
      <w:lvlText w:val="•"/>
      <w:lvlJc w:val="left"/>
      <w:pPr>
        <w:ind w:left="5043" w:hanging="720"/>
      </w:pPr>
      <w:rPr>
        <w:rFonts w:hint="default"/>
        <w:lang w:val="en-US" w:eastAsia="en-US" w:bidi="ar-SA"/>
      </w:rPr>
    </w:lvl>
    <w:lvl w:ilvl="6">
      <w:start w:val="0"/>
      <w:numFmt w:val="bullet"/>
      <w:lvlText w:val="•"/>
      <w:lvlJc w:val="left"/>
      <w:pPr>
        <w:ind w:left="5849" w:hanging="720"/>
      </w:pPr>
      <w:rPr>
        <w:rFonts w:hint="default"/>
        <w:lang w:val="en-US" w:eastAsia="en-US" w:bidi="ar-SA"/>
      </w:rPr>
    </w:lvl>
    <w:lvl w:ilvl="7">
      <w:start w:val="0"/>
      <w:numFmt w:val="bullet"/>
      <w:lvlText w:val="•"/>
      <w:lvlJc w:val="left"/>
      <w:pPr>
        <w:ind w:left="6654" w:hanging="720"/>
      </w:pPr>
      <w:rPr>
        <w:rFonts w:hint="default"/>
        <w:lang w:val="en-US" w:eastAsia="en-US" w:bidi="ar-SA"/>
      </w:rPr>
    </w:lvl>
    <w:lvl w:ilvl="8">
      <w:start w:val="0"/>
      <w:numFmt w:val="bullet"/>
      <w:lvlText w:val="•"/>
      <w:lvlJc w:val="left"/>
      <w:pPr>
        <w:ind w:left="7460" w:hanging="720"/>
      </w:pPr>
      <w:rPr>
        <w:rFonts w:hint="default"/>
        <w:lang w:val="en-US" w:eastAsia="en-US" w:bidi="ar-SA"/>
      </w:rPr>
    </w:lvl>
  </w:abstractNum>
  <w:abstractNum w:abstractNumId="5">
    <w:multiLevelType w:val="hybridMultilevel"/>
    <w:lvl w:ilvl="0">
      <w:start w:val="3"/>
      <w:numFmt w:val="decimal"/>
      <w:lvlText w:val="%1"/>
      <w:lvlJc w:val="left"/>
      <w:pPr>
        <w:ind w:left="1463" w:hanging="900"/>
        <w:jc w:val="left"/>
      </w:pPr>
      <w:rPr>
        <w:rFonts w:hint="default"/>
        <w:lang w:val="en-US" w:eastAsia="en-US" w:bidi="ar-SA"/>
      </w:rPr>
    </w:lvl>
    <w:lvl w:ilvl="1">
      <w:start w:val="3"/>
      <w:numFmt w:val="decimal"/>
      <w:lvlText w:val="%1.%2"/>
      <w:lvlJc w:val="left"/>
      <w:pPr>
        <w:ind w:left="1463" w:hanging="900"/>
        <w:jc w:val="left"/>
      </w:pPr>
      <w:rPr>
        <w:rFonts w:hint="default"/>
        <w:lang w:val="en-US" w:eastAsia="en-US" w:bidi="ar-SA"/>
      </w:rPr>
    </w:lvl>
    <w:lvl w:ilvl="2">
      <w:start w:val="7"/>
      <w:numFmt w:val="decimal"/>
      <w:lvlText w:val="%1.%2.%3"/>
      <w:lvlJc w:val="left"/>
      <w:pPr>
        <w:ind w:left="1463" w:hanging="900"/>
        <w:jc w:val="left"/>
      </w:pPr>
      <w:rPr>
        <w:rFonts w:hint="default" w:ascii="Arial" w:hAnsi="Arial" w:eastAsia="Arial" w:cs="Arial"/>
        <w:b w:val="0"/>
        <w:bCs w:val="0"/>
        <w:i w:val="0"/>
        <w:iCs w:val="0"/>
        <w:spacing w:val="-2"/>
        <w:w w:val="99"/>
        <w:sz w:val="24"/>
        <w:szCs w:val="24"/>
        <w:lang w:val="en-US" w:eastAsia="en-US" w:bidi="ar-SA"/>
      </w:rPr>
    </w:lvl>
    <w:lvl w:ilvl="3">
      <w:start w:val="1"/>
      <w:numFmt w:val="lowerLetter"/>
      <w:lvlText w:val="(%4)"/>
      <w:lvlJc w:val="left"/>
      <w:pPr>
        <w:ind w:left="1823" w:hanging="720"/>
        <w:jc w:val="left"/>
      </w:pPr>
      <w:rPr>
        <w:rFonts w:hint="default" w:ascii="Arial" w:hAnsi="Arial" w:eastAsia="Arial" w:cs="Arial"/>
        <w:b w:val="0"/>
        <w:bCs w:val="0"/>
        <w:i w:val="0"/>
        <w:iCs w:val="0"/>
        <w:spacing w:val="0"/>
        <w:w w:val="99"/>
        <w:sz w:val="24"/>
        <w:szCs w:val="24"/>
        <w:lang w:val="en-US" w:eastAsia="en-US" w:bidi="ar-SA"/>
      </w:rPr>
    </w:lvl>
    <w:lvl w:ilvl="4">
      <w:start w:val="0"/>
      <w:numFmt w:val="bullet"/>
      <w:lvlText w:val="•"/>
      <w:lvlJc w:val="left"/>
      <w:pPr>
        <w:ind w:left="4237" w:hanging="720"/>
      </w:pPr>
      <w:rPr>
        <w:rFonts w:hint="default"/>
        <w:lang w:val="en-US" w:eastAsia="en-US" w:bidi="ar-SA"/>
      </w:rPr>
    </w:lvl>
    <w:lvl w:ilvl="5">
      <w:start w:val="0"/>
      <w:numFmt w:val="bullet"/>
      <w:lvlText w:val="•"/>
      <w:lvlJc w:val="left"/>
      <w:pPr>
        <w:ind w:left="5043" w:hanging="720"/>
      </w:pPr>
      <w:rPr>
        <w:rFonts w:hint="default"/>
        <w:lang w:val="en-US" w:eastAsia="en-US" w:bidi="ar-SA"/>
      </w:rPr>
    </w:lvl>
    <w:lvl w:ilvl="6">
      <w:start w:val="0"/>
      <w:numFmt w:val="bullet"/>
      <w:lvlText w:val="•"/>
      <w:lvlJc w:val="left"/>
      <w:pPr>
        <w:ind w:left="5849" w:hanging="720"/>
      </w:pPr>
      <w:rPr>
        <w:rFonts w:hint="default"/>
        <w:lang w:val="en-US" w:eastAsia="en-US" w:bidi="ar-SA"/>
      </w:rPr>
    </w:lvl>
    <w:lvl w:ilvl="7">
      <w:start w:val="0"/>
      <w:numFmt w:val="bullet"/>
      <w:lvlText w:val="•"/>
      <w:lvlJc w:val="left"/>
      <w:pPr>
        <w:ind w:left="6654" w:hanging="720"/>
      </w:pPr>
      <w:rPr>
        <w:rFonts w:hint="default"/>
        <w:lang w:val="en-US" w:eastAsia="en-US" w:bidi="ar-SA"/>
      </w:rPr>
    </w:lvl>
    <w:lvl w:ilvl="8">
      <w:start w:val="0"/>
      <w:numFmt w:val="bullet"/>
      <w:lvlText w:val="•"/>
      <w:lvlJc w:val="left"/>
      <w:pPr>
        <w:ind w:left="7460" w:hanging="720"/>
      </w:pPr>
      <w:rPr>
        <w:rFonts w:hint="default"/>
        <w:lang w:val="en-US" w:eastAsia="en-US" w:bidi="ar-SA"/>
      </w:rPr>
    </w:lvl>
  </w:abstractNum>
  <w:abstractNum w:abstractNumId="3">
    <w:multiLevelType w:val="hybridMultilevel"/>
    <w:lvl w:ilvl="0">
      <w:start w:val="1"/>
      <w:numFmt w:val="decimal"/>
      <w:lvlText w:val="%1"/>
      <w:lvlJc w:val="left"/>
      <w:pPr>
        <w:ind w:left="815" w:hanging="432"/>
        <w:jc w:val="left"/>
      </w:pPr>
      <w:rPr>
        <w:rFonts w:hint="default"/>
        <w:lang w:val="en-US" w:eastAsia="en-US" w:bidi="ar-SA"/>
      </w:rPr>
    </w:lvl>
    <w:lvl w:ilvl="1">
      <w:start w:val="2"/>
      <w:numFmt w:val="decimal"/>
      <w:lvlText w:val="%1.%2."/>
      <w:lvlJc w:val="left"/>
      <w:pPr>
        <w:ind w:left="815" w:hanging="432"/>
        <w:jc w:val="left"/>
      </w:pPr>
      <w:rPr>
        <w:rFonts w:hint="default" w:ascii="Arial" w:hAnsi="Arial" w:eastAsia="Arial" w:cs="Arial"/>
        <w:b w:val="0"/>
        <w:bCs w:val="0"/>
        <w:i w:val="0"/>
        <w:iCs w:val="0"/>
        <w:spacing w:val="0"/>
        <w:w w:val="99"/>
        <w:sz w:val="24"/>
        <w:szCs w:val="24"/>
        <w:lang w:val="en-US" w:eastAsia="en-US" w:bidi="ar-SA"/>
      </w:rPr>
    </w:lvl>
    <w:lvl w:ilvl="2">
      <w:start w:val="0"/>
      <w:numFmt w:val="bullet"/>
      <w:lvlText w:val="•"/>
      <w:lvlJc w:val="left"/>
      <w:pPr>
        <w:ind w:left="2470" w:hanging="432"/>
      </w:pPr>
      <w:rPr>
        <w:rFonts w:hint="default"/>
        <w:lang w:val="en-US" w:eastAsia="en-US" w:bidi="ar-SA"/>
      </w:rPr>
    </w:lvl>
    <w:lvl w:ilvl="3">
      <w:start w:val="0"/>
      <w:numFmt w:val="bullet"/>
      <w:lvlText w:val="•"/>
      <w:lvlJc w:val="left"/>
      <w:pPr>
        <w:ind w:left="3295" w:hanging="432"/>
      </w:pPr>
      <w:rPr>
        <w:rFonts w:hint="default"/>
        <w:lang w:val="en-US" w:eastAsia="en-US" w:bidi="ar-SA"/>
      </w:rPr>
    </w:lvl>
    <w:lvl w:ilvl="4">
      <w:start w:val="0"/>
      <w:numFmt w:val="bullet"/>
      <w:lvlText w:val="•"/>
      <w:lvlJc w:val="left"/>
      <w:pPr>
        <w:ind w:left="4120" w:hanging="432"/>
      </w:pPr>
      <w:rPr>
        <w:rFonts w:hint="default"/>
        <w:lang w:val="en-US" w:eastAsia="en-US" w:bidi="ar-SA"/>
      </w:rPr>
    </w:lvl>
    <w:lvl w:ilvl="5">
      <w:start w:val="0"/>
      <w:numFmt w:val="bullet"/>
      <w:lvlText w:val="•"/>
      <w:lvlJc w:val="left"/>
      <w:pPr>
        <w:ind w:left="4946" w:hanging="432"/>
      </w:pPr>
      <w:rPr>
        <w:rFonts w:hint="default"/>
        <w:lang w:val="en-US" w:eastAsia="en-US" w:bidi="ar-SA"/>
      </w:rPr>
    </w:lvl>
    <w:lvl w:ilvl="6">
      <w:start w:val="0"/>
      <w:numFmt w:val="bullet"/>
      <w:lvlText w:val="•"/>
      <w:lvlJc w:val="left"/>
      <w:pPr>
        <w:ind w:left="5771" w:hanging="432"/>
      </w:pPr>
      <w:rPr>
        <w:rFonts w:hint="default"/>
        <w:lang w:val="en-US" w:eastAsia="en-US" w:bidi="ar-SA"/>
      </w:rPr>
    </w:lvl>
    <w:lvl w:ilvl="7">
      <w:start w:val="0"/>
      <w:numFmt w:val="bullet"/>
      <w:lvlText w:val="•"/>
      <w:lvlJc w:val="left"/>
      <w:pPr>
        <w:ind w:left="6596" w:hanging="432"/>
      </w:pPr>
      <w:rPr>
        <w:rFonts w:hint="default"/>
        <w:lang w:val="en-US" w:eastAsia="en-US" w:bidi="ar-SA"/>
      </w:rPr>
    </w:lvl>
    <w:lvl w:ilvl="8">
      <w:start w:val="0"/>
      <w:numFmt w:val="bullet"/>
      <w:lvlText w:val="•"/>
      <w:lvlJc w:val="left"/>
      <w:pPr>
        <w:ind w:left="7421" w:hanging="432"/>
      </w:pPr>
      <w:rPr>
        <w:rFonts w:hint="default"/>
        <w:lang w:val="en-US" w:eastAsia="en-US" w:bidi="ar-SA"/>
      </w:rPr>
    </w:lvl>
  </w:abstractNum>
  <w:abstractNum w:abstractNumId="2">
    <w:multiLevelType w:val="hybridMultilevel"/>
    <w:lvl w:ilvl="0">
      <w:start w:val="2"/>
      <w:numFmt w:val="decimal"/>
      <w:lvlText w:val="%1"/>
      <w:lvlJc w:val="left"/>
      <w:pPr>
        <w:ind w:left="1103" w:hanging="540"/>
        <w:jc w:val="left"/>
      </w:pPr>
      <w:rPr>
        <w:rFonts w:hint="default"/>
        <w:lang w:val="en-US" w:eastAsia="en-US" w:bidi="ar-SA"/>
      </w:rPr>
    </w:lvl>
    <w:lvl w:ilvl="1">
      <w:start w:val="6"/>
      <w:numFmt w:val="decimal"/>
      <w:lvlText w:val="%1.%2"/>
      <w:lvlJc w:val="left"/>
      <w:pPr>
        <w:ind w:left="1103" w:hanging="540"/>
        <w:jc w:val="left"/>
      </w:pPr>
      <w:rPr>
        <w:rFonts w:hint="default" w:ascii="Arial" w:hAnsi="Arial" w:eastAsia="Arial" w:cs="Arial"/>
        <w:b w:val="0"/>
        <w:bCs w:val="0"/>
        <w:i w:val="0"/>
        <w:iCs w:val="0"/>
        <w:spacing w:val="0"/>
        <w:w w:val="99"/>
        <w:sz w:val="24"/>
        <w:szCs w:val="24"/>
        <w:lang w:val="en-US" w:eastAsia="en-US" w:bidi="ar-SA"/>
      </w:rPr>
    </w:lvl>
    <w:lvl w:ilvl="2">
      <w:start w:val="1"/>
      <w:numFmt w:val="lowerLetter"/>
      <w:lvlText w:val="(%3)"/>
      <w:lvlJc w:val="left"/>
      <w:pPr>
        <w:ind w:left="1643" w:hanging="540"/>
        <w:jc w:val="left"/>
      </w:pPr>
      <w:rPr>
        <w:rFonts w:hint="default" w:ascii="Arial" w:hAnsi="Arial" w:eastAsia="Arial" w:cs="Arial"/>
        <w:b w:val="0"/>
        <w:bCs w:val="0"/>
        <w:i w:val="0"/>
        <w:iCs w:val="0"/>
        <w:spacing w:val="0"/>
        <w:w w:val="99"/>
        <w:sz w:val="24"/>
        <w:szCs w:val="24"/>
        <w:lang w:val="en-US" w:eastAsia="en-US" w:bidi="ar-SA"/>
      </w:rPr>
    </w:lvl>
    <w:lvl w:ilvl="3">
      <w:start w:val="0"/>
      <w:numFmt w:val="bullet"/>
      <w:lvlText w:val="•"/>
      <w:lvlJc w:val="left"/>
      <w:pPr>
        <w:ind w:left="3291" w:hanging="540"/>
      </w:pPr>
      <w:rPr>
        <w:rFonts w:hint="default"/>
        <w:lang w:val="en-US" w:eastAsia="en-US" w:bidi="ar-SA"/>
      </w:rPr>
    </w:lvl>
    <w:lvl w:ilvl="4">
      <w:start w:val="0"/>
      <w:numFmt w:val="bullet"/>
      <w:lvlText w:val="•"/>
      <w:lvlJc w:val="left"/>
      <w:pPr>
        <w:ind w:left="4117" w:hanging="540"/>
      </w:pPr>
      <w:rPr>
        <w:rFonts w:hint="default"/>
        <w:lang w:val="en-US" w:eastAsia="en-US" w:bidi="ar-SA"/>
      </w:rPr>
    </w:lvl>
    <w:lvl w:ilvl="5">
      <w:start w:val="0"/>
      <w:numFmt w:val="bullet"/>
      <w:lvlText w:val="•"/>
      <w:lvlJc w:val="left"/>
      <w:pPr>
        <w:ind w:left="4943" w:hanging="540"/>
      </w:pPr>
      <w:rPr>
        <w:rFonts w:hint="default"/>
        <w:lang w:val="en-US" w:eastAsia="en-US" w:bidi="ar-SA"/>
      </w:rPr>
    </w:lvl>
    <w:lvl w:ilvl="6">
      <w:start w:val="0"/>
      <w:numFmt w:val="bullet"/>
      <w:lvlText w:val="•"/>
      <w:lvlJc w:val="left"/>
      <w:pPr>
        <w:ind w:left="5769" w:hanging="540"/>
      </w:pPr>
      <w:rPr>
        <w:rFonts w:hint="default"/>
        <w:lang w:val="en-US" w:eastAsia="en-US" w:bidi="ar-SA"/>
      </w:rPr>
    </w:lvl>
    <w:lvl w:ilvl="7">
      <w:start w:val="0"/>
      <w:numFmt w:val="bullet"/>
      <w:lvlText w:val="•"/>
      <w:lvlJc w:val="left"/>
      <w:pPr>
        <w:ind w:left="6594" w:hanging="540"/>
      </w:pPr>
      <w:rPr>
        <w:rFonts w:hint="default"/>
        <w:lang w:val="en-US" w:eastAsia="en-US" w:bidi="ar-SA"/>
      </w:rPr>
    </w:lvl>
    <w:lvl w:ilvl="8">
      <w:start w:val="0"/>
      <w:numFmt w:val="bullet"/>
      <w:lvlText w:val="•"/>
      <w:lvlJc w:val="left"/>
      <w:pPr>
        <w:ind w:left="7420" w:hanging="540"/>
      </w:pPr>
      <w:rPr>
        <w:rFonts w:hint="default"/>
        <w:lang w:val="en-US" w:eastAsia="en-US" w:bidi="ar-SA"/>
      </w:rPr>
    </w:lvl>
  </w:abstractNum>
  <w:abstractNum w:abstractNumId="1">
    <w:multiLevelType w:val="hybridMultilevel"/>
    <w:lvl w:ilvl="0">
      <w:start w:val="1"/>
      <w:numFmt w:val="decimal"/>
      <w:lvlText w:val="%1."/>
      <w:lvlJc w:val="left"/>
      <w:pPr>
        <w:ind w:left="743" w:hanging="720"/>
        <w:jc w:val="left"/>
      </w:pPr>
      <w:rPr>
        <w:rFonts w:hint="default" w:ascii="Arial" w:hAnsi="Arial" w:eastAsia="Arial" w:cs="Arial"/>
        <w:b w:val="0"/>
        <w:bCs w:val="0"/>
        <w:i w:val="0"/>
        <w:iCs w:val="0"/>
        <w:spacing w:val="0"/>
        <w:w w:val="100"/>
        <w:sz w:val="24"/>
        <w:szCs w:val="24"/>
        <w:lang w:val="en-US" w:eastAsia="en-US" w:bidi="ar-SA"/>
      </w:rPr>
    </w:lvl>
    <w:lvl w:ilvl="1">
      <w:start w:val="0"/>
      <w:numFmt w:val="bullet"/>
      <w:lvlText w:val="•"/>
      <w:lvlJc w:val="left"/>
      <w:pPr>
        <w:ind w:left="1573" w:hanging="720"/>
      </w:pPr>
      <w:rPr>
        <w:rFonts w:hint="default"/>
        <w:lang w:val="en-US" w:eastAsia="en-US" w:bidi="ar-SA"/>
      </w:rPr>
    </w:lvl>
    <w:lvl w:ilvl="2">
      <w:start w:val="0"/>
      <w:numFmt w:val="bullet"/>
      <w:lvlText w:val="•"/>
      <w:lvlJc w:val="left"/>
      <w:pPr>
        <w:ind w:left="2406" w:hanging="720"/>
      </w:pPr>
      <w:rPr>
        <w:rFonts w:hint="default"/>
        <w:lang w:val="en-US" w:eastAsia="en-US" w:bidi="ar-SA"/>
      </w:rPr>
    </w:lvl>
    <w:lvl w:ilvl="3">
      <w:start w:val="0"/>
      <w:numFmt w:val="bullet"/>
      <w:lvlText w:val="•"/>
      <w:lvlJc w:val="left"/>
      <w:pPr>
        <w:ind w:left="3239" w:hanging="720"/>
      </w:pPr>
      <w:rPr>
        <w:rFonts w:hint="default"/>
        <w:lang w:val="en-US" w:eastAsia="en-US" w:bidi="ar-SA"/>
      </w:rPr>
    </w:lvl>
    <w:lvl w:ilvl="4">
      <w:start w:val="0"/>
      <w:numFmt w:val="bullet"/>
      <w:lvlText w:val="•"/>
      <w:lvlJc w:val="left"/>
      <w:pPr>
        <w:ind w:left="4072" w:hanging="720"/>
      </w:pPr>
      <w:rPr>
        <w:rFonts w:hint="default"/>
        <w:lang w:val="en-US" w:eastAsia="en-US" w:bidi="ar-SA"/>
      </w:rPr>
    </w:lvl>
    <w:lvl w:ilvl="5">
      <w:start w:val="0"/>
      <w:numFmt w:val="bullet"/>
      <w:lvlText w:val="•"/>
      <w:lvlJc w:val="left"/>
      <w:pPr>
        <w:ind w:left="4906" w:hanging="720"/>
      </w:pPr>
      <w:rPr>
        <w:rFonts w:hint="default"/>
        <w:lang w:val="en-US" w:eastAsia="en-US" w:bidi="ar-SA"/>
      </w:rPr>
    </w:lvl>
    <w:lvl w:ilvl="6">
      <w:start w:val="0"/>
      <w:numFmt w:val="bullet"/>
      <w:lvlText w:val="•"/>
      <w:lvlJc w:val="left"/>
      <w:pPr>
        <w:ind w:left="5739" w:hanging="720"/>
      </w:pPr>
      <w:rPr>
        <w:rFonts w:hint="default"/>
        <w:lang w:val="en-US" w:eastAsia="en-US" w:bidi="ar-SA"/>
      </w:rPr>
    </w:lvl>
    <w:lvl w:ilvl="7">
      <w:start w:val="0"/>
      <w:numFmt w:val="bullet"/>
      <w:lvlText w:val="•"/>
      <w:lvlJc w:val="left"/>
      <w:pPr>
        <w:ind w:left="6572" w:hanging="720"/>
      </w:pPr>
      <w:rPr>
        <w:rFonts w:hint="default"/>
        <w:lang w:val="en-US" w:eastAsia="en-US" w:bidi="ar-SA"/>
      </w:rPr>
    </w:lvl>
    <w:lvl w:ilvl="8">
      <w:start w:val="0"/>
      <w:numFmt w:val="bullet"/>
      <w:lvlText w:val="•"/>
      <w:lvlJc w:val="left"/>
      <w:pPr>
        <w:ind w:left="7405" w:hanging="720"/>
      </w:pPr>
      <w:rPr>
        <w:rFonts w:hint="default"/>
        <w:lang w:val="en-US" w:eastAsia="en-US" w:bidi="ar-SA"/>
      </w:rPr>
    </w:lvl>
  </w:abstractNum>
  <w:abstractNum w:abstractNumId="0">
    <w:multiLevelType w:val="hybridMultilevel"/>
    <w:lvl w:ilvl="0">
      <w:start w:val="1"/>
      <w:numFmt w:val="decimal"/>
      <w:lvlText w:val="%1."/>
      <w:lvlJc w:val="left"/>
      <w:pPr>
        <w:ind w:left="383" w:hanging="360"/>
        <w:jc w:val="left"/>
      </w:pPr>
      <w:rPr>
        <w:rFonts w:hint="default" w:ascii="Arial" w:hAnsi="Arial" w:eastAsia="Arial" w:cs="Arial"/>
        <w:b w:val="0"/>
        <w:bCs w:val="0"/>
        <w:i w:val="0"/>
        <w:iCs w:val="0"/>
        <w:spacing w:val="0"/>
        <w:w w:val="100"/>
        <w:sz w:val="24"/>
        <w:szCs w:val="24"/>
        <w:lang w:val="en-US" w:eastAsia="en-US" w:bidi="ar-SA"/>
      </w:rPr>
    </w:lvl>
    <w:lvl w:ilvl="1">
      <w:start w:val="0"/>
      <w:numFmt w:val="bullet"/>
      <w:lvlText w:val="•"/>
      <w:lvlJc w:val="left"/>
      <w:pPr>
        <w:ind w:left="1249" w:hanging="360"/>
      </w:pPr>
      <w:rPr>
        <w:rFonts w:hint="default"/>
        <w:lang w:val="en-US" w:eastAsia="en-US" w:bidi="ar-SA"/>
      </w:rPr>
    </w:lvl>
    <w:lvl w:ilvl="2">
      <w:start w:val="0"/>
      <w:numFmt w:val="bullet"/>
      <w:lvlText w:val="•"/>
      <w:lvlJc w:val="left"/>
      <w:pPr>
        <w:ind w:left="2118" w:hanging="360"/>
      </w:pPr>
      <w:rPr>
        <w:rFonts w:hint="default"/>
        <w:lang w:val="en-US" w:eastAsia="en-US" w:bidi="ar-SA"/>
      </w:rPr>
    </w:lvl>
    <w:lvl w:ilvl="3">
      <w:start w:val="0"/>
      <w:numFmt w:val="bullet"/>
      <w:lvlText w:val="•"/>
      <w:lvlJc w:val="left"/>
      <w:pPr>
        <w:ind w:left="2987" w:hanging="360"/>
      </w:pPr>
      <w:rPr>
        <w:rFonts w:hint="default"/>
        <w:lang w:val="en-US" w:eastAsia="en-US" w:bidi="ar-SA"/>
      </w:rPr>
    </w:lvl>
    <w:lvl w:ilvl="4">
      <w:start w:val="0"/>
      <w:numFmt w:val="bullet"/>
      <w:lvlText w:val="•"/>
      <w:lvlJc w:val="left"/>
      <w:pPr>
        <w:ind w:left="3856" w:hanging="360"/>
      </w:pPr>
      <w:rPr>
        <w:rFonts w:hint="default"/>
        <w:lang w:val="en-US" w:eastAsia="en-US" w:bidi="ar-SA"/>
      </w:rPr>
    </w:lvl>
    <w:lvl w:ilvl="5">
      <w:start w:val="0"/>
      <w:numFmt w:val="bullet"/>
      <w:lvlText w:val="•"/>
      <w:lvlJc w:val="left"/>
      <w:pPr>
        <w:ind w:left="4726" w:hanging="360"/>
      </w:pPr>
      <w:rPr>
        <w:rFonts w:hint="default"/>
        <w:lang w:val="en-US" w:eastAsia="en-US" w:bidi="ar-SA"/>
      </w:rPr>
    </w:lvl>
    <w:lvl w:ilvl="6">
      <w:start w:val="0"/>
      <w:numFmt w:val="bullet"/>
      <w:lvlText w:val="•"/>
      <w:lvlJc w:val="left"/>
      <w:pPr>
        <w:ind w:left="5595" w:hanging="360"/>
      </w:pPr>
      <w:rPr>
        <w:rFonts w:hint="default"/>
        <w:lang w:val="en-US" w:eastAsia="en-US" w:bidi="ar-SA"/>
      </w:rPr>
    </w:lvl>
    <w:lvl w:ilvl="7">
      <w:start w:val="0"/>
      <w:numFmt w:val="bullet"/>
      <w:lvlText w:val="•"/>
      <w:lvlJc w:val="left"/>
      <w:pPr>
        <w:ind w:left="6464" w:hanging="360"/>
      </w:pPr>
      <w:rPr>
        <w:rFonts w:hint="default"/>
        <w:lang w:val="en-US" w:eastAsia="en-US" w:bidi="ar-SA"/>
      </w:rPr>
    </w:lvl>
    <w:lvl w:ilvl="8">
      <w:start w:val="0"/>
      <w:numFmt w:val="bullet"/>
      <w:lvlText w:val="•"/>
      <w:lvlJc w:val="left"/>
      <w:pPr>
        <w:ind w:left="7333" w:hanging="360"/>
      </w:pPr>
      <w:rPr>
        <w:rFonts w:hint="default"/>
        <w:lang w:val="en-US" w:eastAsia="en-US" w:bidi="ar-SA"/>
      </w:rPr>
    </w:lvl>
  </w:abstractNum>
  <w:num w:numId="24">
    <w:abstractNumId w:val="23"/>
  </w:num>
  <w:num w:numId="23">
    <w:abstractNumId w:val="22"/>
  </w:num>
  <w:num w:numId="22">
    <w:abstractNumId w:val="21"/>
  </w:num>
  <w:num w:numId="11">
    <w:abstractNumId w:val="10"/>
  </w:num>
  <w:num w:numId="10">
    <w:abstractNumId w:val="9"/>
  </w:num>
  <w:num w:numId="28">
    <w:abstractNumId w:val="27"/>
  </w:num>
  <w:num w:numId="27">
    <w:abstractNumId w:val="26"/>
  </w:num>
  <w:num w:numId="25">
    <w:abstractNumId w:val="24"/>
  </w:num>
  <w:num w:numId="26">
    <w:abstractNumId w:val="25"/>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5">
    <w:abstractNumId w:val="4"/>
  </w:num>
  <w:num w:numId="7">
    <w:abstractNumId w:val="6"/>
  </w:num>
  <w:num w:numId="8">
    <w:abstractNumId w:val="7"/>
  </w:num>
  <w:num w:numId="13">
    <w:abstractNumId w:val="12"/>
  </w:num>
  <w:num w:numId="12">
    <w:abstractNumId w:val="11"/>
  </w:num>
  <w:num w:numId="9">
    <w:abstractNumId w:val="8"/>
  </w:num>
  <w:num w:numId="6">
    <w:abstractNumId w:val="5"/>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ind w:hanging="720"/>
    </w:pPr>
    <w:rPr>
      <w:rFonts w:ascii="Arial" w:hAnsi="Arial" w:eastAsia="Arial" w:cs="Arial"/>
      <w:sz w:val="24"/>
      <w:szCs w:val="24"/>
      <w:u w:val="single" w:color="000000"/>
      <w:lang w:val="en-US" w:eastAsia="en-US" w:bidi="ar-SA"/>
    </w:rPr>
  </w:style>
  <w:style w:styleId="Heading1" w:type="paragraph">
    <w:name w:val="Heading 1"/>
    <w:basedOn w:val="Normal"/>
    <w:uiPriority w:val="1"/>
    <w:qFormat/>
    <w:pPr>
      <w:spacing w:before="82"/>
      <w:ind w:left="165"/>
      <w:outlineLvl w:val="1"/>
    </w:pPr>
    <w:rPr>
      <w:rFonts w:ascii="Arial" w:hAnsi="Arial" w:eastAsia="Arial" w:cs="Arial"/>
      <w:b/>
      <w:bCs/>
      <w:sz w:val="24"/>
      <w:szCs w:val="24"/>
      <w:u w:val="single" w:color="000000"/>
      <w:lang w:val="en-US" w:eastAsia="en-US" w:bidi="ar-SA"/>
    </w:rPr>
  </w:style>
  <w:style w:styleId="Title" w:type="paragraph">
    <w:name w:val="Title"/>
    <w:basedOn w:val="Normal"/>
    <w:uiPriority w:val="1"/>
    <w:qFormat/>
    <w:pPr>
      <w:spacing w:before="312"/>
      <w:ind w:left="465" w:firstLine="571"/>
    </w:pPr>
    <w:rPr>
      <w:rFonts w:ascii="Arial" w:hAnsi="Arial" w:eastAsia="Arial" w:cs="Arial"/>
      <w:b/>
      <w:bCs/>
      <w:sz w:val="36"/>
      <w:szCs w:val="36"/>
      <w:lang w:val="en-US" w:eastAsia="en-US" w:bidi="ar-SA"/>
    </w:rPr>
  </w:style>
  <w:style w:styleId="ListParagraph" w:type="paragraph">
    <w:name w:val="List Paragraph"/>
    <w:basedOn w:val="Normal"/>
    <w:uiPriority w:val="1"/>
    <w:qFormat/>
    <w:pPr>
      <w:ind w:left="1823" w:hanging="720"/>
    </w:pPr>
    <w:rPr>
      <w:rFonts w:ascii="Arial" w:hAnsi="Arial" w:eastAsia="Arial" w:cs="Arial"/>
      <w:u w:val="single" w:color="000000"/>
      <w:lang w:val="en-US" w:eastAsia="en-US" w:bidi="ar-SA"/>
    </w:rPr>
  </w:style>
  <w:style w:styleId="TableParagraph" w:type="paragraph">
    <w:name w:val="Table Paragraph"/>
    <w:basedOn w:val="Normal"/>
    <w:uiPriority w:val="1"/>
    <w:qFormat/>
    <w:pPr>
      <w:ind w:left="112"/>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 Davis</dc:creator>
  <dcterms:created xsi:type="dcterms:W3CDTF">2025-07-03T13:55:10Z</dcterms:created>
  <dcterms:modified xsi:type="dcterms:W3CDTF">2025-07-03T13:55:10Z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2024-09-18T00:00:00Z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0359f705-2ba0-454b-9cfc-6ce5bcaac040_ActionId">
    <vt:lpwstr>ac48738b-1272-4594-af11-6016d9cec30b</vt:lpwstr>
  </property>
  <property fmtid="{D5CDD505-2E9C-101B-9397-08002B2CF9AE}" pid="6" name="MSIP_Label_0359f705-2ba0-454b-9cfc-6ce5bcaac040_ContentBits">
    <vt:lpwstr>2</vt:lpwstr>
  </property>
  <property fmtid="{D5CDD505-2E9C-101B-9397-08002B2CF9AE}" pid="7" name="MSIP_Label_0359f705-2ba0-454b-9cfc-6ce5bcaac040_Enabled">
    <vt:lpwstr>true</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etDate">
    <vt:lpwstr>2021-10-07T15:54:11Z</vt:lpwstr>
  </property>
  <property fmtid="{D5CDD505-2E9C-101B-9397-08002B2CF9AE}" pid="11" name="MSIP_Label_0359f705-2ba0-454b-9cfc-6ce5bcaac040_SiteId">
    <vt:lpwstr>68283f3b-8487-4c86-adb3-a5228f18b893</vt:lpwstr>
  </property>
  <property fmtid="{D5CDD505-2E9C-101B-9397-08002B2CF9AE}" pid="12" name="MSIP_Label_b85ac209-13ab-4601-a65f-e07a1b161438_ActionId">
    <vt:lpwstr>5c7bf42f-a591-4c5c-aee3-c8c1c3ba9931</vt:lpwstr>
  </property>
  <property fmtid="{D5CDD505-2E9C-101B-9397-08002B2CF9AE}" pid="13" name="MSIP_Label_b85ac209-13ab-4601-a65f-e07a1b161438_ContentBits">
    <vt:lpwstr>0</vt:lpwstr>
  </property>
  <property fmtid="{D5CDD505-2E9C-101B-9397-08002B2CF9AE}" pid="14" name="MSIP_Label_b85ac209-13ab-4601-a65f-e07a1b161438_Enabled">
    <vt:lpwstr>true</vt:lpwstr>
  </property>
  <property fmtid="{D5CDD505-2E9C-101B-9397-08002B2CF9AE}" pid="15" name="MSIP_Label_b85ac209-13ab-4601-a65f-e07a1b161438_Method">
    <vt:lpwstr>Standard</vt:lpwstr>
  </property>
  <property fmtid="{D5CDD505-2E9C-101B-9397-08002B2CF9AE}" pid="16" name="MSIP_Label_b85ac209-13ab-4601-a65f-e07a1b161438_SiteId">
    <vt:lpwstr>cd6282b3-8a1b-40f0-9992-593dec57dd10</vt:lpwstr>
  </property>
  <property fmtid="{D5CDD505-2E9C-101B-9397-08002B2CF9AE}" pid="17" name="Producer">
    <vt:lpwstr>Microsoft® Word for Microsoft 365</vt:lpwstr>
  </property>
</Properties>
</file>